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E0941" w14:textId="77777777" w:rsidR="0049215D" w:rsidRDefault="0049215D" w:rsidP="00AE326E">
      <w:pPr>
        <w:spacing w:after="0" w:line="240" w:lineRule="auto"/>
        <w:jc w:val="center"/>
        <w:rPr>
          <w:rFonts w:ascii="Times New Roman" w:hAnsi="Times New Roman" w:cs="Times New Roman"/>
          <w:b/>
          <w:sz w:val="24"/>
          <w:szCs w:val="24"/>
        </w:rPr>
      </w:pPr>
    </w:p>
    <w:p w14:paraId="5F15D2B6" w14:textId="77777777" w:rsidR="00AE326E" w:rsidRDefault="005844E6" w:rsidP="0080490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eastAsia="hr-HR"/>
        </w:rPr>
        <w:drawing>
          <wp:inline distT="0" distB="0" distL="0" distR="0" wp14:anchorId="29126CB4" wp14:editId="42E0EB57">
            <wp:extent cx="52387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GRB-mali.GIF"/>
                    <pic:cNvPicPr/>
                  </pic:nvPicPr>
                  <pic:blipFill>
                    <a:blip r:embed="rId8">
                      <a:extLst>
                        <a:ext uri="{28A0092B-C50C-407E-A947-70E740481C1C}">
                          <a14:useLocalDpi xmlns:a14="http://schemas.microsoft.com/office/drawing/2010/main" val="0"/>
                        </a:ext>
                      </a:extLst>
                    </a:blip>
                    <a:stretch>
                      <a:fillRect/>
                    </a:stretch>
                  </pic:blipFill>
                  <pic:spPr>
                    <a:xfrm>
                      <a:off x="0" y="0"/>
                      <a:ext cx="523875" cy="647700"/>
                    </a:xfrm>
                    <a:prstGeom prst="rect">
                      <a:avLst/>
                    </a:prstGeom>
                  </pic:spPr>
                </pic:pic>
              </a:graphicData>
            </a:graphic>
          </wp:inline>
        </w:drawing>
      </w:r>
    </w:p>
    <w:p w14:paraId="6341709F" w14:textId="77777777" w:rsidR="00AE326E" w:rsidRDefault="00AE326E" w:rsidP="0080490E">
      <w:pPr>
        <w:spacing w:after="0" w:line="240" w:lineRule="auto"/>
        <w:rPr>
          <w:rFonts w:ascii="Times New Roman" w:hAnsi="Times New Roman" w:cs="Times New Roman"/>
          <w:b/>
          <w:sz w:val="24"/>
          <w:szCs w:val="24"/>
        </w:rPr>
      </w:pPr>
    </w:p>
    <w:p w14:paraId="608A822A" w14:textId="77777777" w:rsidR="00EB2E58" w:rsidRPr="00216D76" w:rsidRDefault="005844E6" w:rsidP="0080490E">
      <w:pPr>
        <w:spacing w:after="0" w:line="240" w:lineRule="auto"/>
        <w:rPr>
          <w:rFonts w:ascii="Times New Roman" w:hAnsi="Times New Roman" w:cs="Times New Roman"/>
          <w:b/>
          <w:sz w:val="24"/>
          <w:szCs w:val="24"/>
        </w:rPr>
      </w:pPr>
      <w:r w:rsidRPr="00216D76">
        <w:rPr>
          <w:rFonts w:ascii="Times New Roman" w:hAnsi="Times New Roman" w:cs="Times New Roman"/>
          <w:b/>
          <w:sz w:val="24"/>
          <w:szCs w:val="24"/>
        </w:rPr>
        <w:t>REPUBLIKA HRVATSKA</w:t>
      </w:r>
    </w:p>
    <w:p w14:paraId="3CB06F82" w14:textId="77777777" w:rsidR="005844E6" w:rsidRPr="00216D76" w:rsidRDefault="005844E6" w:rsidP="0080490E">
      <w:pPr>
        <w:spacing w:after="0" w:line="240" w:lineRule="auto"/>
        <w:rPr>
          <w:rFonts w:ascii="Times New Roman" w:hAnsi="Times New Roman" w:cs="Times New Roman"/>
          <w:b/>
          <w:sz w:val="24"/>
          <w:szCs w:val="24"/>
        </w:rPr>
      </w:pPr>
      <w:r w:rsidRPr="00216D76">
        <w:rPr>
          <w:rFonts w:ascii="Times New Roman" w:hAnsi="Times New Roman" w:cs="Times New Roman"/>
          <w:b/>
          <w:sz w:val="24"/>
          <w:szCs w:val="24"/>
        </w:rPr>
        <w:t>OSJEČKO-BARANJSKA ŽUPANIJA</w:t>
      </w:r>
    </w:p>
    <w:p w14:paraId="57B2976E" w14:textId="77777777" w:rsidR="005844E6" w:rsidRPr="00216D76" w:rsidRDefault="005844E6" w:rsidP="0080490E">
      <w:pPr>
        <w:spacing w:after="0" w:line="240" w:lineRule="auto"/>
        <w:rPr>
          <w:rFonts w:ascii="Times New Roman" w:hAnsi="Times New Roman" w:cs="Times New Roman"/>
          <w:b/>
          <w:sz w:val="24"/>
          <w:szCs w:val="24"/>
        </w:rPr>
      </w:pPr>
      <w:r w:rsidRPr="00216D76">
        <w:rPr>
          <w:rFonts w:ascii="Times New Roman" w:hAnsi="Times New Roman" w:cs="Times New Roman"/>
          <w:b/>
          <w:sz w:val="24"/>
          <w:szCs w:val="24"/>
        </w:rPr>
        <w:t>GRAD DONJI MIHOLJAC</w:t>
      </w:r>
    </w:p>
    <w:p w14:paraId="7968428E" w14:textId="77777777" w:rsidR="00EB2E58" w:rsidRPr="00216D76" w:rsidRDefault="00EB2E58" w:rsidP="0080490E">
      <w:pPr>
        <w:spacing w:after="0" w:line="240" w:lineRule="auto"/>
        <w:rPr>
          <w:rFonts w:ascii="Times New Roman" w:hAnsi="Times New Roman" w:cs="Times New Roman"/>
          <w:color w:val="FF0000"/>
          <w:sz w:val="24"/>
          <w:szCs w:val="24"/>
        </w:rPr>
      </w:pPr>
    </w:p>
    <w:p w14:paraId="2FCE3B7F" w14:textId="0E502505" w:rsidR="00A07AB0" w:rsidRPr="00216D76" w:rsidRDefault="00A07AB0" w:rsidP="00A07AB0">
      <w:pPr>
        <w:spacing w:after="0" w:line="240" w:lineRule="auto"/>
        <w:rPr>
          <w:rFonts w:ascii="Times New Roman" w:hAnsi="Times New Roman" w:cs="Times New Roman"/>
          <w:sz w:val="24"/>
          <w:szCs w:val="24"/>
        </w:rPr>
      </w:pPr>
      <w:r w:rsidRPr="00216D76">
        <w:rPr>
          <w:rFonts w:ascii="Times New Roman" w:hAnsi="Times New Roman" w:cs="Times New Roman"/>
          <w:sz w:val="24"/>
          <w:szCs w:val="24"/>
        </w:rPr>
        <w:t>KLASA: 333-01/19-0</w:t>
      </w:r>
      <w:r w:rsidR="00D93315" w:rsidRPr="00216D76">
        <w:rPr>
          <w:rFonts w:ascii="Times New Roman" w:hAnsi="Times New Roman" w:cs="Times New Roman"/>
          <w:sz w:val="24"/>
          <w:szCs w:val="24"/>
        </w:rPr>
        <w:t>2</w:t>
      </w:r>
      <w:r w:rsidRPr="00216D76">
        <w:rPr>
          <w:rFonts w:ascii="Times New Roman" w:hAnsi="Times New Roman" w:cs="Times New Roman"/>
          <w:sz w:val="24"/>
          <w:szCs w:val="24"/>
        </w:rPr>
        <w:t>/</w:t>
      </w:r>
      <w:r w:rsidR="00B73CD9" w:rsidRPr="00216D76">
        <w:rPr>
          <w:rFonts w:ascii="Times New Roman" w:hAnsi="Times New Roman" w:cs="Times New Roman"/>
          <w:sz w:val="24"/>
          <w:szCs w:val="24"/>
        </w:rPr>
        <w:t>4</w:t>
      </w:r>
    </w:p>
    <w:p w14:paraId="15CD3EFF" w14:textId="77777777" w:rsidR="007127AF" w:rsidRPr="00216D76" w:rsidRDefault="00A07AB0" w:rsidP="00A07AB0">
      <w:pPr>
        <w:spacing w:after="0" w:line="240" w:lineRule="auto"/>
        <w:rPr>
          <w:rFonts w:ascii="Times New Roman" w:hAnsi="Times New Roman" w:cs="Times New Roman"/>
          <w:sz w:val="24"/>
          <w:szCs w:val="24"/>
        </w:rPr>
      </w:pPr>
      <w:r w:rsidRPr="00216D76">
        <w:rPr>
          <w:rFonts w:ascii="Times New Roman" w:hAnsi="Times New Roman" w:cs="Times New Roman"/>
          <w:sz w:val="24"/>
          <w:szCs w:val="24"/>
        </w:rPr>
        <w:t>URBROJ: 2115/01-03-19-2</w:t>
      </w:r>
    </w:p>
    <w:p w14:paraId="7DF67787" w14:textId="77777777" w:rsidR="007127AF" w:rsidRPr="00216D76" w:rsidRDefault="007127AF" w:rsidP="0080490E">
      <w:pPr>
        <w:spacing w:after="0" w:line="240" w:lineRule="auto"/>
        <w:jc w:val="center"/>
        <w:rPr>
          <w:rFonts w:ascii="Times New Roman" w:hAnsi="Times New Roman" w:cs="Times New Roman"/>
          <w:sz w:val="24"/>
          <w:szCs w:val="24"/>
        </w:rPr>
      </w:pPr>
    </w:p>
    <w:p w14:paraId="73546D67" w14:textId="77777777" w:rsidR="007127AF" w:rsidRPr="00216D76" w:rsidRDefault="007127AF" w:rsidP="0080490E">
      <w:pPr>
        <w:spacing w:after="0" w:line="240" w:lineRule="auto"/>
        <w:jc w:val="center"/>
        <w:rPr>
          <w:rFonts w:ascii="Times New Roman" w:hAnsi="Times New Roman" w:cs="Times New Roman"/>
          <w:sz w:val="24"/>
          <w:szCs w:val="24"/>
        </w:rPr>
      </w:pPr>
    </w:p>
    <w:p w14:paraId="08F5EFE6" w14:textId="77777777" w:rsidR="0080712D" w:rsidRPr="00216D76" w:rsidRDefault="0080712D" w:rsidP="0080490E">
      <w:pPr>
        <w:spacing w:after="0" w:line="240" w:lineRule="auto"/>
        <w:jc w:val="center"/>
        <w:rPr>
          <w:rFonts w:ascii="Times New Roman" w:hAnsi="Times New Roman" w:cs="Times New Roman"/>
          <w:sz w:val="24"/>
          <w:szCs w:val="24"/>
        </w:rPr>
      </w:pPr>
    </w:p>
    <w:p w14:paraId="5E00F82F" w14:textId="77777777" w:rsidR="0080712D" w:rsidRPr="00216D76" w:rsidRDefault="0080712D" w:rsidP="0080490E">
      <w:pPr>
        <w:spacing w:after="0" w:line="240" w:lineRule="auto"/>
        <w:jc w:val="center"/>
        <w:rPr>
          <w:rFonts w:ascii="Times New Roman" w:hAnsi="Times New Roman" w:cs="Times New Roman"/>
          <w:sz w:val="24"/>
          <w:szCs w:val="24"/>
        </w:rPr>
      </w:pPr>
    </w:p>
    <w:p w14:paraId="663E14AA" w14:textId="77777777" w:rsidR="0080712D" w:rsidRPr="00216D76" w:rsidRDefault="0080712D" w:rsidP="0080490E">
      <w:pPr>
        <w:spacing w:after="0" w:line="240" w:lineRule="auto"/>
        <w:jc w:val="center"/>
        <w:rPr>
          <w:rFonts w:ascii="Times New Roman" w:hAnsi="Times New Roman" w:cs="Times New Roman"/>
          <w:sz w:val="24"/>
          <w:szCs w:val="24"/>
        </w:rPr>
      </w:pPr>
    </w:p>
    <w:p w14:paraId="76ABA5AE" w14:textId="77777777" w:rsidR="0080712D" w:rsidRPr="00216D76" w:rsidRDefault="0080712D" w:rsidP="0080490E">
      <w:pPr>
        <w:spacing w:after="0" w:line="240" w:lineRule="auto"/>
        <w:jc w:val="center"/>
        <w:rPr>
          <w:rFonts w:ascii="Times New Roman" w:hAnsi="Times New Roman" w:cs="Times New Roman"/>
          <w:sz w:val="24"/>
          <w:szCs w:val="24"/>
        </w:rPr>
      </w:pPr>
    </w:p>
    <w:p w14:paraId="320001F1" w14:textId="77777777" w:rsidR="007127AF" w:rsidRPr="00216D76" w:rsidRDefault="007127AF" w:rsidP="0080490E">
      <w:pPr>
        <w:spacing w:after="0" w:line="240" w:lineRule="auto"/>
        <w:jc w:val="center"/>
        <w:rPr>
          <w:rFonts w:ascii="Times New Roman" w:hAnsi="Times New Roman" w:cs="Times New Roman"/>
          <w:sz w:val="24"/>
          <w:szCs w:val="24"/>
        </w:rPr>
      </w:pPr>
    </w:p>
    <w:p w14:paraId="45574C99" w14:textId="6FDAF378" w:rsidR="007127AF" w:rsidRPr="00216D76" w:rsidRDefault="00F974D5" w:rsidP="0080490E">
      <w:pPr>
        <w:spacing w:after="0" w:line="240" w:lineRule="auto"/>
        <w:jc w:val="center"/>
        <w:rPr>
          <w:rFonts w:ascii="Times New Roman" w:hAnsi="Times New Roman" w:cs="Times New Roman"/>
          <w:sz w:val="24"/>
          <w:szCs w:val="24"/>
        </w:rPr>
      </w:pPr>
      <w:r w:rsidRPr="00216D76">
        <w:rPr>
          <w:rFonts w:ascii="Times New Roman" w:hAnsi="Times New Roman" w:cs="Times New Roman"/>
          <w:sz w:val="24"/>
          <w:szCs w:val="24"/>
        </w:rPr>
        <w:t xml:space="preserve">Evidencijski broj nabave: </w:t>
      </w:r>
      <w:r w:rsidR="0049215D" w:rsidRPr="00216D76">
        <w:rPr>
          <w:rFonts w:ascii="Times New Roman" w:hAnsi="Times New Roman" w:cs="Times New Roman"/>
          <w:sz w:val="24"/>
          <w:szCs w:val="24"/>
        </w:rPr>
        <w:t>OT-</w:t>
      </w:r>
      <w:r w:rsidR="00926B12" w:rsidRPr="00216D76">
        <w:rPr>
          <w:rFonts w:ascii="Times New Roman" w:hAnsi="Times New Roman" w:cs="Times New Roman"/>
          <w:sz w:val="24"/>
          <w:szCs w:val="24"/>
        </w:rPr>
        <w:t>0</w:t>
      </w:r>
      <w:r w:rsidR="00B73CD9" w:rsidRPr="00216D76">
        <w:rPr>
          <w:rFonts w:ascii="Times New Roman" w:hAnsi="Times New Roman" w:cs="Times New Roman"/>
          <w:sz w:val="24"/>
          <w:szCs w:val="24"/>
        </w:rPr>
        <w:t>2</w:t>
      </w:r>
      <w:r w:rsidR="00CE3596" w:rsidRPr="00216D76">
        <w:rPr>
          <w:rFonts w:ascii="Times New Roman" w:hAnsi="Times New Roman" w:cs="Times New Roman"/>
          <w:sz w:val="24"/>
          <w:szCs w:val="24"/>
        </w:rPr>
        <w:t>/</w:t>
      </w:r>
      <w:r w:rsidR="00D93315" w:rsidRPr="00216D76">
        <w:rPr>
          <w:rFonts w:ascii="Times New Roman" w:hAnsi="Times New Roman" w:cs="Times New Roman"/>
          <w:sz w:val="24"/>
          <w:szCs w:val="24"/>
        </w:rPr>
        <w:t>20</w:t>
      </w:r>
      <w:r w:rsidR="00E60B29" w:rsidRPr="00216D76">
        <w:rPr>
          <w:rFonts w:ascii="Times New Roman" w:hAnsi="Times New Roman" w:cs="Times New Roman"/>
          <w:sz w:val="24"/>
          <w:szCs w:val="24"/>
        </w:rPr>
        <w:t>19</w:t>
      </w:r>
    </w:p>
    <w:p w14:paraId="41225F73" w14:textId="77777777" w:rsidR="007127AF" w:rsidRPr="00216D76" w:rsidRDefault="007127AF" w:rsidP="0080490E">
      <w:pPr>
        <w:spacing w:after="0" w:line="240" w:lineRule="auto"/>
        <w:jc w:val="center"/>
        <w:rPr>
          <w:rFonts w:ascii="Times New Roman" w:hAnsi="Times New Roman" w:cs="Times New Roman"/>
          <w:sz w:val="24"/>
          <w:szCs w:val="24"/>
        </w:rPr>
      </w:pPr>
    </w:p>
    <w:p w14:paraId="5EB49EC2" w14:textId="77777777" w:rsidR="00316B96" w:rsidRPr="00216D76" w:rsidRDefault="00316B96" w:rsidP="0080490E">
      <w:pPr>
        <w:spacing w:after="0" w:line="240" w:lineRule="auto"/>
        <w:jc w:val="center"/>
        <w:rPr>
          <w:rFonts w:ascii="Times New Roman" w:hAnsi="Times New Roman" w:cs="Times New Roman"/>
          <w:sz w:val="24"/>
          <w:szCs w:val="24"/>
        </w:rPr>
      </w:pPr>
    </w:p>
    <w:p w14:paraId="523B6C77" w14:textId="77777777" w:rsidR="00316B96" w:rsidRPr="00216D76" w:rsidRDefault="00316B96" w:rsidP="0080490E">
      <w:pPr>
        <w:spacing w:after="0" w:line="240" w:lineRule="auto"/>
        <w:jc w:val="center"/>
        <w:rPr>
          <w:rFonts w:ascii="Times New Roman" w:hAnsi="Times New Roman" w:cs="Times New Roman"/>
          <w:sz w:val="24"/>
          <w:szCs w:val="24"/>
        </w:rPr>
      </w:pPr>
    </w:p>
    <w:p w14:paraId="4CBCF1F6" w14:textId="77777777" w:rsidR="007127AF" w:rsidRPr="00216D76" w:rsidRDefault="007127AF" w:rsidP="0080490E">
      <w:pPr>
        <w:spacing w:after="0" w:line="240" w:lineRule="auto"/>
        <w:jc w:val="center"/>
        <w:rPr>
          <w:rFonts w:ascii="Times New Roman" w:hAnsi="Times New Roman" w:cs="Times New Roman"/>
          <w:sz w:val="24"/>
          <w:szCs w:val="24"/>
        </w:rPr>
      </w:pPr>
    </w:p>
    <w:p w14:paraId="079B5751" w14:textId="77777777" w:rsidR="007127AF" w:rsidRPr="00216D76" w:rsidRDefault="007127AF" w:rsidP="0080490E">
      <w:pPr>
        <w:spacing w:after="0" w:line="240" w:lineRule="auto"/>
        <w:jc w:val="center"/>
        <w:rPr>
          <w:rFonts w:ascii="Times New Roman" w:hAnsi="Times New Roman" w:cs="Times New Roman"/>
          <w:b/>
          <w:sz w:val="40"/>
          <w:szCs w:val="40"/>
        </w:rPr>
      </w:pPr>
    </w:p>
    <w:p w14:paraId="6D7175F2" w14:textId="77777777" w:rsidR="007127AF" w:rsidRPr="00216D76" w:rsidRDefault="007127AF" w:rsidP="0080490E">
      <w:pPr>
        <w:spacing w:after="0" w:line="240" w:lineRule="auto"/>
        <w:jc w:val="center"/>
        <w:rPr>
          <w:rFonts w:ascii="Times New Roman" w:hAnsi="Times New Roman" w:cs="Times New Roman"/>
          <w:b/>
          <w:sz w:val="24"/>
          <w:szCs w:val="24"/>
        </w:rPr>
      </w:pPr>
      <w:r w:rsidRPr="00216D76">
        <w:rPr>
          <w:rFonts w:ascii="Times New Roman" w:hAnsi="Times New Roman" w:cs="Times New Roman"/>
          <w:b/>
          <w:sz w:val="40"/>
          <w:szCs w:val="40"/>
        </w:rPr>
        <w:t>DOKUMENTACIJ</w:t>
      </w:r>
      <w:r w:rsidR="0032764D" w:rsidRPr="00216D76">
        <w:rPr>
          <w:rFonts w:ascii="Times New Roman" w:hAnsi="Times New Roman" w:cs="Times New Roman"/>
          <w:b/>
          <w:sz w:val="40"/>
          <w:szCs w:val="40"/>
        </w:rPr>
        <w:t>A</w:t>
      </w:r>
      <w:r w:rsidRPr="00216D76">
        <w:rPr>
          <w:rFonts w:ascii="Times New Roman" w:hAnsi="Times New Roman" w:cs="Times New Roman"/>
          <w:b/>
          <w:sz w:val="40"/>
          <w:szCs w:val="40"/>
        </w:rPr>
        <w:t xml:space="preserve">  O NABAVI</w:t>
      </w:r>
    </w:p>
    <w:p w14:paraId="34C6B59B" w14:textId="77777777" w:rsidR="007127AF" w:rsidRPr="00216D76" w:rsidRDefault="007127AF" w:rsidP="0080490E">
      <w:pPr>
        <w:spacing w:after="0" w:line="240" w:lineRule="auto"/>
        <w:jc w:val="center"/>
        <w:rPr>
          <w:rFonts w:ascii="Times New Roman" w:hAnsi="Times New Roman" w:cs="Times New Roman"/>
          <w:sz w:val="24"/>
          <w:szCs w:val="24"/>
        </w:rPr>
      </w:pPr>
    </w:p>
    <w:p w14:paraId="4631DC57" w14:textId="77777777" w:rsidR="0080712D" w:rsidRPr="00216D76" w:rsidRDefault="0080712D" w:rsidP="0080490E">
      <w:pPr>
        <w:spacing w:after="0" w:line="240" w:lineRule="auto"/>
        <w:jc w:val="center"/>
        <w:rPr>
          <w:rFonts w:ascii="Times New Roman" w:hAnsi="Times New Roman" w:cs="Times New Roman"/>
          <w:sz w:val="24"/>
          <w:szCs w:val="24"/>
        </w:rPr>
      </w:pPr>
    </w:p>
    <w:p w14:paraId="01DED811" w14:textId="77777777" w:rsidR="00316B96" w:rsidRPr="00216D76" w:rsidRDefault="00316B96" w:rsidP="0080490E">
      <w:pPr>
        <w:spacing w:after="0" w:line="240" w:lineRule="auto"/>
        <w:jc w:val="center"/>
        <w:rPr>
          <w:rFonts w:ascii="Times New Roman" w:hAnsi="Times New Roman" w:cs="Times New Roman"/>
          <w:sz w:val="24"/>
          <w:szCs w:val="24"/>
        </w:rPr>
      </w:pPr>
    </w:p>
    <w:p w14:paraId="5D13AB36" w14:textId="77777777" w:rsidR="00316B96" w:rsidRPr="00216D76" w:rsidRDefault="00316B96" w:rsidP="0080490E">
      <w:pPr>
        <w:spacing w:after="0" w:line="240" w:lineRule="auto"/>
        <w:jc w:val="center"/>
        <w:rPr>
          <w:rFonts w:ascii="Times New Roman" w:hAnsi="Times New Roman" w:cs="Times New Roman"/>
          <w:sz w:val="24"/>
          <w:szCs w:val="24"/>
        </w:rPr>
      </w:pPr>
    </w:p>
    <w:p w14:paraId="569C28CF" w14:textId="77777777" w:rsidR="007127AF" w:rsidRPr="00216D76" w:rsidRDefault="004337DC" w:rsidP="0080490E">
      <w:pPr>
        <w:spacing w:after="0" w:line="240" w:lineRule="auto"/>
        <w:jc w:val="center"/>
        <w:rPr>
          <w:rFonts w:ascii="Times New Roman" w:hAnsi="Times New Roman" w:cs="Times New Roman"/>
          <w:sz w:val="24"/>
          <w:szCs w:val="24"/>
        </w:rPr>
      </w:pPr>
      <w:r w:rsidRPr="00216D76">
        <w:rPr>
          <w:rFonts w:ascii="Times New Roman" w:hAnsi="Times New Roman" w:cs="Times New Roman"/>
          <w:sz w:val="24"/>
          <w:szCs w:val="24"/>
        </w:rPr>
        <w:t>OTVORENI POSTUPAK JAVNE NABAVE</w:t>
      </w:r>
    </w:p>
    <w:p w14:paraId="3FD67726" w14:textId="77777777" w:rsidR="007127AF" w:rsidRPr="00216D76" w:rsidRDefault="007127AF" w:rsidP="0080490E">
      <w:pPr>
        <w:spacing w:after="0" w:line="240" w:lineRule="auto"/>
        <w:jc w:val="center"/>
        <w:rPr>
          <w:rFonts w:ascii="Times New Roman" w:hAnsi="Times New Roman" w:cs="Times New Roman"/>
          <w:sz w:val="24"/>
          <w:szCs w:val="24"/>
        </w:rPr>
      </w:pPr>
    </w:p>
    <w:p w14:paraId="21A5C080" w14:textId="77777777" w:rsidR="0080712D" w:rsidRPr="00216D76" w:rsidRDefault="0080712D" w:rsidP="0080490E">
      <w:pPr>
        <w:spacing w:after="0" w:line="240" w:lineRule="auto"/>
        <w:jc w:val="center"/>
        <w:rPr>
          <w:rFonts w:ascii="Times New Roman" w:hAnsi="Times New Roman" w:cs="Times New Roman"/>
          <w:b/>
          <w:color w:val="FF0000"/>
          <w:sz w:val="24"/>
          <w:szCs w:val="24"/>
        </w:rPr>
      </w:pPr>
    </w:p>
    <w:p w14:paraId="6ED6C437" w14:textId="1B8C6B6A" w:rsidR="009B115F" w:rsidRPr="00216D76" w:rsidRDefault="00B73CD9" w:rsidP="0080490E">
      <w:pPr>
        <w:spacing w:after="0" w:line="240" w:lineRule="auto"/>
        <w:jc w:val="center"/>
        <w:rPr>
          <w:rFonts w:ascii="Times New Roman" w:hAnsi="Times New Roman" w:cs="Times New Roman"/>
          <w:b/>
          <w:sz w:val="28"/>
          <w:szCs w:val="28"/>
        </w:rPr>
      </w:pPr>
      <w:bookmarkStart w:id="0" w:name="OLE_LINK1"/>
      <w:bookmarkStart w:id="1" w:name="_Hlk23709942"/>
      <w:r w:rsidRPr="00216D76">
        <w:rPr>
          <w:rFonts w:ascii="Times New Roman" w:hAnsi="Times New Roman" w:cs="Times New Roman"/>
          <w:b/>
          <w:sz w:val="28"/>
          <w:szCs w:val="28"/>
        </w:rPr>
        <w:t>ZIPi –IZGRADNJA POSLOVNE INFRASTRUKTURE U INDUSTRIJSKOJ ZONI JANJEVCI</w:t>
      </w:r>
      <w:bookmarkEnd w:id="0"/>
    </w:p>
    <w:bookmarkEnd w:id="1"/>
    <w:p w14:paraId="40326A64" w14:textId="77777777" w:rsidR="001C0E88" w:rsidRPr="00216D76" w:rsidRDefault="001C0E88" w:rsidP="0080490E">
      <w:pPr>
        <w:spacing w:after="0" w:line="240" w:lineRule="auto"/>
        <w:jc w:val="center"/>
        <w:rPr>
          <w:rFonts w:ascii="Times New Roman" w:hAnsi="Times New Roman" w:cs="Times New Roman"/>
          <w:sz w:val="24"/>
          <w:szCs w:val="24"/>
        </w:rPr>
      </w:pPr>
    </w:p>
    <w:p w14:paraId="69285445" w14:textId="77777777" w:rsidR="007127AF" w:rsidRPr="00216D76" w:rsidRDefault="00874308" w:rsidP="0080490E">
      <w:pPr>
        <w:spacing w:after="0" w:line="240" w:lineRule="auto"/>
        <w:jc w:val="center"/>
        <w:rPr>
          <w:rFonts w:ascii="Times New Roman" w:hAnsi="Times New Roman" w:cs="Times New Roman"/>
          <w:sz w:val="24"/>
          <w:szCs w:val="24"/>
        </w:rPr>
      </w:pPr>
      <w:r w:rsidRPr="00216D76">
        <w:rPr>
          <w:rFonts w:ascii="Times New Roman" w:hAnsi="Times New Roman" w:cs="Times New Roman"/>
          <w:sz w:val="24"/>
          <w:szCs w:val="24"/>
        </w:rPr>
        <w:t>NABAVA MALE VRIJEDNOSTI</w:t>
      </w:r>
    </w:p>
    <w:p w14:paraId="4B35C204" w14:textId="77777777" w:rsidR="007127AF" w:rsidRPr="00216D76" w:rsidRDefault="007127AF" w:rsidP="0080490E">
      <w:pPr>
        <w:spacing w:after="0" w:line="240" w:lineRule="auto"/>
        <w:jc w:val="center"/>
        <w:rPr>
          <w:rFonts w:ascii="Times New Roman" w:hAnsi="Times New Roman" w:cs="Times New Roman"/>
          <w:sz w:val="24"/>
          <w:szCs w:val="24"/>
        </w:rPr>
      </w:pPr>
    </w:p>
    <w:p w14:paraId="68610352" w14:textId="77777777" w:rsidR="007127AF" w:rsidRPr="00216D76" w:rsidRDefault="007127AF" w:rsidP="0080490E">
      <w:pPr>
        <w:spacing w:after="0" w:line="240" w:lineRule="auto"/>
        <w:jc w:val="center"/>
        <w:rPr>
          <w:rFonts w:ascii="Times New Roman" w:hAnsi="Times New Roman" w:cs="Times New Roman"/>
          <w:sz w:val="24"/>
          <w:szCs w:val="24"/>
        </w:rPr>
      </w:pPr>
    </w:p>
    <w:p w14:paraId="6CC941E5" w14:textId="77777777" w:rsidR="0080712D" w:rsidRPr="00216D76" w:rsidRDefault="0080712D" w:rsidP="0080490E">
      <w:pPr>
        <w:spacing w:after="0" w:line="240" w:lineRule="auto"/>
        <w:jc w:val="center"/>
        <w:rPr>
          <w:rFonts w:ascii="Times New Roman" w:hAnsi="Times New Roman" w:cs="Times New Roman"/>
          <w:sz w:val="24"/>
          <w:szCs w:val="24"/>
        </w:rPr>
      </w:pPr>
    </w:p>
    <w:p w14:paraId="7FF1D79D" w14:textId="77777777" w:rsidR="0080712D" w:rsidRPr="00216D76" w:rsidRDefault="0080712D" w:rsidP="0080490E">
      <w:pPr>
        <w:spacing w:after="0" w:line="240" w:lineRule="auto"/>
        <w:jc w:val="center"/>
        <w:rPr>
          <w:rFonts w:ascii="Times New Roman" w:hAnsi="Times New Roman" w:cs="Times New Roman"/>
          <w:sz w:val="24"/>
          <w:szCs w:val="24"/>
        </w:rPr>
      </w:pPr>
    </w:p>
    <w:p w14:paraId="7BE991C0" w14:textId="3CEFF17F" w:rsidR="0080712D" w:rsidRDefault="0080712D" w:rsidP="0080490E">
      <w:pPr>
        <w:spacing w:after="0" w:line="240" w:lineRule="auto"/>
        <w:jc w:val="center"/>
        <w:rPr>
          <w:rFonts w:ascii="Times New Roman" w:hAnsi="Times New Roman" w:cs="Times New Roman"/>
          <w:sz w:val="24"/>
          <w:szCs w:val="24"/>
        </w:rPr>
      </w:pPr>
    </w:p>
    <w:p w14:paraId="5C1075B8" w14:textId="7E80F2D9" w:rsidR="00BD6ED9" w:rsidRDefault="00BD6ED9" w:rsidP="0080490E">
      <w:pPr>
        <w:spacing w:after="0" w:line="240" w:lineRule="auto"/>
        <w:jc w:val="center"/>
        <w:rPr>
          <w:rFonts w:ascii="Times New Roman" w:hAnsi="Times New Roman" w:cs="Times New Roman"/>
          <w:sz w:val="24"/>
          <w:szCs w:val="24"/>
        </w:rPr>
      </w:pPr>
    </w:p>
    <w:p w14:paraId="33F17B53" w14:textId="77777777" w:rsidR="00BD6ED9" w:rsidRPr="00216D76" w:rsidRDefault="00BD6ED9" w:rsidP="0080490E">
      <w:pPr>
        <w:spacing w:after="0" w:line="240" w:lineRule="auto"/>
        <w:jc w:val="center"/>
        <w:rPr>
          <w:rFonts w:ascii="Times New Roman" w:hAnsi="Times New Roman" w:cs="Times New Roman"/>
          <w:sz w:val="24"/>
          <w:szCs w:val="24"/>
        </w:rPr>
      </w:pPr>
    </w:p>
    <w:p w14:paraId="4A896C5C" w14:textId="77777777" w:rsidR="0080712D" w:rsidRPr="00216D76" w:rsidRDefault="0080712D" w:rsidP="0080490E">
      <w:pPr>
        <w:spacing w:after="0" w:line="240" w:lineRule="auto"/>
        <w:jc w:val="center"/>
        <w:rPr>
          <w:rFonts w:ascii="Times New Roman" w:hAnsi="Times New Roman" w:cs="Times New Roman"/>
          <w:sz w:val="24"/>
          <w:szCs w:val="24"/>
        </w:rPr>
      </w:pPr>
    </w:p>
    <w:p w14:paraId="150ED7C5" w14:textId="77777777" w:rsidR="0080712D" w:rsidRPr="00216D76" w:rsidRDefault="0080712D" w:rsidP="0080490E">
      <w:pPr>
        <w:spacing w:after="0" w:line="240" w:lineRule="auto"/>
        <w:jc w:val="center"/>
        <w:rPr>
          <w:rFonts w:ascii="Times New Roman" w:hAnsi="Times New Roman" w:cs="Times New Roman"/>
          <w:sz w:val="24"/>
          <w:szCs w:val="24"/>
        </w:rPr>
      </w:pPr>
    </w:p>
    <w:p w14:paraId="75786BF1" w14:textId="4BBA7108" w:rsidR="008D2A08" w:rsidRPr="00216D76" w:rsidRDefault="009B115F" w:rsidP="0080490E">
      <w:pPr>
        <w:spacing w:after="0" w:line="240" w:lineRule="auto"/>
        <w:jc w:val="center"/>
        <w:rPr>
          <w:rFonts w:ascii="Times New Roman" w:hAnsi="Times New Roman" w:cs="Times New Roman"/>
          <w:sz w:val="24"/>
          <w:szCs w:val="24"/>
        </w:rPr>
      </w:pPr>
      <w:r w:rsidRPr="00216D76">
        <w:rPr>
          <w:rFonts w:ascii="Times New Roman" w:hAnsi="Times New Roman" w:cs="Times New Roman"/>
          <w:sz w:val="24"/>
          <w:szCs w:val="24"/>
        </w:rPr>
        <w:t>Donji Miholjac</w:t>
      </w:r>
      <w:r w:rsidR="00F974D5" w:rsidRPr="00216D76">
        <w:rPr>
          <w:rFonts w:ascii="Times New Roman" w:hAnsi="Times New Roman" w:cs="Times New Roman"/>
          <w:sz w:val="24"/>
          <w:szCs w:val="24"/>
        </w:rPr>
        <w:t xml:space="preserve">, </w:t>
      </w:r>
      <w:r w:rsidR="00B73CD9" w:rsidRPr="00216D76">
        <w:rPr>
          <w:rFonts w:ascii="Times New Roman" w:hAnsi="Times New Roman" w:cs="Times New Roman"/>
          <w:sz w:val="24"/>
          <w:szCs w:val="24"/>
        </w:rPr>
        <w:t>listopad</w:t>
      </w:r>
      <w:r w:rsidR="00F974D5" w:rsidRPr="00216D76">
        <w:rPr>
          <w:rFonts w:ascii="Times New Roman" w:hAnsi="Times New Roman" w:cs="Times New Roman"/>
          <w:sz w:val="24"/>
          <w:szCs w:val="24"/>
        </w:rPr>
        <w:t xml:space="preserve"> 201</w:t>
      </w:r>
      <w:r w:rsidR="005844E6" w:rsidRPr="00216D76">
        <w:rPr>
          <w:rFonts w:ascii="Times New Roman" w:hAnsi="Times New Roman" w:cs="Times New Roman"/>
          <w:sz w:val="24"/>
          <w:szCs w:val="24"/>
        </w:rPr>
        <w:t>9</w:t>
      </w:r>
      <w:r w:rsidR="00F974D5" w:rsidRPr="00216D76">
        <w:rPr>
          <w:rFonts w:ascii="Times New Roman" w:hAnsi="Times New Roman" w:cs="Times New Roman"/>
          <w:sz w:val="24"/>
          <w:szCs w:val="24"/>
        </w:rPr>
        <w:t>. godine</w:t>
      </w:r>
    </w:p>
    <w:p w14:paraId="27D1F26A" w14:textId="77777777" w:rsidR="009B115F" w:rsidRPr="00216D76" w:rsidRDefault="009B115F" w:rsidP="0080490E">
      <w:pPr>
        <w:spacing w:after="0" w:line="240" w:lineRule="auto"/>
        <w:jc w:val="center"/>
        <w:rPr>
          <w:rFonts w:ascii="Times New Roman" w:hAnsi="Times New Roman" w:cs="Times New Roman"/>
          <w:sz w:val="24"/>
          <w:szCs w:val="24"/>
        </w:rPr>
      </w:pPr>
    </w:p>
    <w:p w14:paraId="3C4D9BB5" w14:textId="77777777" w:rsidR="008D2A08" w:rsidRPr="00216D76" w:rsidRDefault="008D2A08" w:rsidP="0080490E">
      <w:pPr>
        <w:pStyle w:val="Heading6"/>
        <w:numPr>
          <w:ilvl w:val="0"/>
          <w:numId w:val="0"/>
        </w:numPr>
        <w:ind w:left="360"/>
      </w:pPr>
      <w:r w:rsidRPr="00216D76">
        <w:lastRenderedPageBreak/>
        <w:t>Sadržaj:</w:t>
      </w:r>
    </w:p>
    <w:p w14:paraId="085B485F" w14:textId="77777777" w:rsidR="008D2A08" w:rsidRPr="00216D76" w:rsidRDefault="008D2A08" w:rsidP="00914044">
      <w:pPr>
        <w:pStyle w:val="TOC2"/>
      </w:pPr>
    </w:p>
    <w:p w14:paraId="187EAA7B" w14:textId="4C47F2B6" w:rsidR="002A63A8" w:rsidRDefault="008D2A08">
      <w:pPr>
        <w:pStyle w:val="TOC1"/>
        <w:rPr>
          <w:rFonts w:asciiTheme="minorHAnsi" w:eastAsiaTheme="minorEastAsia" w:hAnsiTheme="minorHAnsi" w:cstheme="minorBidi"/>
          <w:noProof/>
          <w:lang w:val="en-GB" w:eastAsia="en-GB"/>
        </w:rPr>
      </w:pPr>
      <w:r w:rsidRPr="00216D76">
        <w:rPr>
          <w:rStyle w:val="Hyperlink"/>
          <w:rFonts w:ascii="Times New Roman" w:eastAsia="Times New Roman" w:hAnsi="Times New Roman"/>
          <w:noProof/>
          <w:lang w:eastAsia="hr-HR"/>
        </w:rPr>
        <w:fldChar w:fldCharType="begin"/>
      </w:r>
      <w:r w:rsidRPr="00216D76">
        <w:rPr>
          <w:rStyle w:val="Hyperlink"/>
          <w:rFonts w:ascii="Times New Roman" w:hAnsi="Times New Roman"/>
          <w:noProof/>
        </w:rPr>
        <w:instrText xml:space="preserve"> TOC \o "1-3" \h \z \u </w:instrText>
      </w:r>
      <w:r w:rsidRPr="00216D76">
        <w:rPr>
          <w:rStyle w:val="Hyperlink"/>
          <w:rFonts w:ascii="Times New Roman" w:eastAsia="Times New Roman" w:hAnsi="Times New Roman"/>
          <w:noProof/>
          <w:lang w:eastAsia="hr-HR"/>
        </w:rPr>
        <w:fldChar w:fldCharType="separate"/>
      </w:r>
      <w:hyperlink w:anchor="_Toc23711266" w:history="1">
        <w:r w:rsidR="002A63A8" w:rsidRPr="00A95F1F">
          <w:rPr>
            <w:rStyle w:val="Hyperlink"/>
            <w:rFonts w:ascii="Times New Roman" w:hAnsi="Times New Roman"/>
            <w:noProof/>
          </w:rPr>
          <w:t>1.</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OPĆI PODACI</w:t>
        </w:r>
        <w:r w:rsidR="002A63A8">
          <w:rPr>
            <w:noProof/>
            <w:webHidden/>
          </w:rPr>
          <w:tab/>
        </w:r>
        <w:r w:rsidR="002A63A8">
          <w:rPr>
            <w:noProof/>
            <w:webHidden/>
          </w:rPr>
          <w:fldChar w:fldCharType="begin"/>
        </w:r>
        <w:r w:rsidR="002A63A8">
          <w:rPr>
            <w:noProof/>
            <w:webHidden/>
          </w:rPr>
          <w:instrText xml:space="preserve"> PAGEREF _Toc23711266 \h </w:instrText>
        </w:r>
        <w:r w:rsidR="002A63A8">
          <w:rPr>
            <w:noProof/>
            <w:webHidden/>
          </w:rPr>
        </w:r>
        <w:r w:rsidR="002A63A8">
          <w:rPr>
            <w:noProof/>
            <w:webHidden/>
          </w:rPr>
          <w:fldChar w:fldCharType="separate"/>
        </w:r>
        <w:r w:rsidR="002A63A8">
          <w:rPr>
            <w:noProof/>
            <w:webHidden/>
          </w:rPr>
          <w:t>5</w:t>
        </w:r>
        <w:r w:rsidR="002A63A8">
          <w:rPr>
            <w:noProof/>
            <w:webHidden/>
          </w:rPr>
          <w:fldChar w:fldCharType="end"/>
        </w:r>
      </w:hyperlink>
    </w:p>
    <w:p w14:paraId="4E5EDE50" w14:textId="72C36CA3" w:rsidR="002A63A8" w:rsidRDefault="001740C5">
      <w:pPr>
        <w:pStyle w:val="TOC2"/>
        <w:rPr>
          <w:rFonts w:asciiTheme="minorHAnsi" w:eastAsiaTheme="minorEastAsia" w:hAnsiTheme="minorHAnsi" w:cstheme="minorBidi"/>
          <w:noProof/>
          <w:sz w:val="22"/>
          <w:szCs w:val="22"/>
          <w:lang w:val="en-GB" w:eastAsia="en-GB"/>
        </w:rPr>
      </w:pPr>
      <w:hyperlink w:anchor="_Toc23711267" w:history="1">
        <w:r w:rsidR="002A63A8" w:rsidRPr="00A95F1F">
          <w:rPr>
            <w:rStyle w:val="Hyperlink"/>
            <w:rFonts w:eastAsiaTheme="majorEastAsia"/>
            <w:noProof/>
          </w:rPr>
          <w:t>1.1.</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Podaci o Naručitelju i osobi zaduženoj za komunikaciju s gospodarskim subjektima</w:t>
        </w:r>
        <w:r w:rsidR="002A63A8">
          <w:rPr>
            <w:noProof/>
            <w:webHidden/>
          </w:rPr>
          <w:tab/>
        </w:r>
        <w:r w:rsidR="002A63A8">
          <w:rPr>
            <w:noProof/>
            <w:webHidden/>
          </w:rPr>
          <w:fldChar w:fldCharType="begin"/>
        </w:r>
        <w:r w:rsidR="002A63A8">
          <w:rPr>
            <w:noProof/>
            <w:webHidden/>
          </w:rPr>
          <w:instrText xml:space="preserve"> PAGEREF _Toc23711267 \h </w:instrText>
        </w:r>
        <w:r w:rsidR="002A63A8">
          <w:rPr>
            <w:noProof/>
            <w:webHidden/>
          </w:rPr>
        </w:r>
        <w:r w:rsidR="002A63A8">
          <w:rPr>
            <w:noProof/>
            <w:webHidden/>
          </w:rPr>
          <w:fldChar w:fldCharType="separate"/>
        </w:r>
        <w:r w:rsidR="002A63A8">
          <w:rPr>
            <w:noProof/>
            <w:webHidden/>
          </w:rPr>
          <w:t>5</w:t>
        </w:r>
        <w:r w:rsidR="002A63A8">
          <w:rPr>
            <w:noProof/>
            <w:webHidden/>
          </w:rPr>
          <w:fldChar w:fldCharType="end"/>
        </w:r>
      </w:hyperlink>
    </w:p>
    <w:p w14:paraId="288394A8" w14:textId="3E3B1004" w:rsidR="002A63A8" w:rsidRDefault="001740C5">
      <w:pPr>
        <w:pStyle w:val="TOC2"/>
        <w:rPr>
          <w:rFonts w:asciiTheme="minorHAnsi" w:eastAsiaTheme="minorEastAsia" w:hAnsiTheme="minorHAnsi" w:cstheme="minorBidi"/>
          <w:noProof/>
          <w:sz w:val="22"/>
          <w:szCs w:val="22"/>
          <w:lang w:val="en-GB" w:eastAsia="en-GB"/>
        </w:rPr>
      </w:pPr>
      <w:hyperlink w:anchor="_Toc23711268" w:history="1">
        <w:r w:rsidR="002A63A8" w:rsidRPr="00A95F1F">
          <w:rPr>
            <w:rStyle w:val="Hyperlink"/>
            <w:rFonts w:eastAsiaTheme="majorEastAsia"/>
            <w:noProof/>
          </w:rPr>
          <w:t>1.2.</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Procijenjena vrijednost nabave</w:t>
        </w:r>
        <w:r w:rsidR="002A63A8">
          <w:rPr>
            <w:noProof/>
            <w:webHidden/>
          </w:rPr>
          <w:tab/>
        </w:r>
        <w:r w:rsidR="002A63A8">
          <w:rPr>
            <w:noProof/>
            <w:webHidden/>
          </w:rPr>
          <w:fldChar w:fldCharType="begin"/>
        </w:r>
        <w:r w:rsidR="002A63A8">
          <w:rPr>
            <w:noProof/>
            <w:webHidden/>
          </w:rPr>
          <w:instrText xml:space="preserve"> PAGEREF _Toc23711268 \h </w:instrText>
        </w:r>
        <w:r w:rsidR="002A63A8">
          <w:rPr>
            <w:noProof/>
            <w:webHidden/>
          </w:rPr>
        </w:r>
        <w:r w:rsidR="002A63A8">
          <w:rPr>
            <w:noProof/>
            <w:webHidden/>
          </w:rPr>
          <w:fldChar w:fldCharType="separate"/>
        </w:r>
        <w:r w:rsidR="002A63A8">
          <w:rPr>
            <w:noProof/>
            <w:webHidden/>
          </w:rPr>
          <w:t>5</w:t>
        </w:r>
        <w:r w:rsidR="002A63A8">
          <w:rPr>
            <w:noProof/>
            <w:webHidden/>
          </w:rPr>
          <w:fldChar w:fldCharType="end"/>
        </w:r>
      </w:hyperlink>
    </w:p>
    <w:p w14:paraId="5AEAB298" w14:textId="6EEA9C4A" w:rsidR="002A63A8" w:rsidRDefault="001740C5">
      <w:pPr>
        <w:pStyle w:val="TOC2"/>
        <w:rPr>
          <w:rFonts w:asciiTheme="minorHAnsi" w:eastAsiaTheme="minorEastAsia" w:hAnsiTheme="minorHAnsi" w:cstheme="minorBidi"/>
          <w:noProof/>
          <w:sz w:val="22"/>
          <w:szCs w:val="22"/>
          <w:lang w:val="en-GB" w:eastAsia="en-GB"/>
        </w:rPr>
      </w:pPr>
      <w:hyperlink w:anchor="_Toc23711269" w:history="1">
        <w:r w:rsidR="002A63A8" w:rsidRPr="00A95F1F">
          <w:rPr>
            <w:rStyle w:val="Hyperlink"/>
            <w:rFonts w:eastAsiaTheme="majorEastAsia"/>
            <w:noProof/>
          </w:rPr>
          <w:t>1.3.</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Vrsta ugovora o javnoj nabavi</w:t>
        </w:r>
        <w:r w:rsidR="002A63A8">
          <w:rPr>
            <w:noProof/>
            <w:webHidden/>
          </w:rPr>
          <w:tab/>
        </w:r>
        <w:r w:rsidR="002A63A8">
          <w:rPr>
            <w:noProof/>
            <w:webHidden/>
          </w:rPr>
          <w:fldChar w:fldCharType="begin"/>
        </w:r>
        <w:r w:rsidR="002A63A8">
          <w:rPr>
            <w:noProof/>
            <w:webHidden/>
          </w:rPr>
          <w:instrText xml:space="preserve"> PAGEREF _Toc23711269 \h </w:instrText>
        </w:r>
        <w:r w:rsidR="002A63A8">
          <w:rPr>
            <w:noProof/>
            <w:webHidden/>
          </w:rPr>
        </w:r>
        <w:r w:rsidR="002A63A8">
          <w:rPr>
            <w:noProof/>
            <w:webHidden/>
          </w:rPr>
          <w:fldChar w:fldCharType="separate"/>
        </w:r>
        <w:r w:rsidR="002A63A8">
          <w:rPr>
            <w:noProof/>
            <w:webHidden/>
          </w:rPr>
          <w:t>6</w:t>
        </w:r>
        <w:r w:rsidR="002A63A8">
          <w:rPr>
            <w:noProof/>
            <w:webHidden/>
          </w:rPr>
          <w:fldChar w:fldCharType="end"/>
        </w:r>
      </w:hyperlink>
    </w:p>
    <w:p w14:paraId="78D24895" w14:textId="4C733FCE" w:rsidR="002A63A8" w:rsidRDefault="001740C5">
      <w:pPr>
        <w:pStyle w:val="TOC2"/>
        <w:rPr>
          <w:rFonts w:asciiTheme="minorHAnsi" w:eastAsiaTheme="minorEastAsia" w:hAnsiTheme="minorHAnsi" w:cstheme="minorBidi"/>
          <w:noProof/>
          <w:sz w:val="22"/>
          <w:szCs w:val="22"/>
          <w:lang w:val="en-GB" w:eastAsia="en-GB"/>
        </w:rPr>
      </w:pPr>
      <w:hyperlink w:anchor="_Toc23711270" w:history="1">
        <w:r w:rsidR="002A63A8" w:rsidRPr="00A95F1F">
          <w:rPr>
            <w:rStyle w:val="Hyperlink"/>
            <w:rFonts w:eastAsiaTheme="majorEastAsia"/>
            <w:noProof/>
          </w:rPr>
          <w:t>1.4.</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Vrsta postupka javne nabave</w:t>
        </w:r>
        <w:r w:rsidR="002A63A8">
          <w:rPr>
            <w:noProof/>
            <w:webHidden/>
          </w:rPr>
          <w:tab/>
        </w:r>
        <w:r w:rsidR="002A63A8">
          <w:rPr>
            <w:noProof/>
            <w:webHidden/>
          </w:rPr>
          <w:fldChar w:fldCharType="begin"/>
        </w:r>
        <w:r w:rsidR="002A63A8">
          <w:rPr>
            <w:noProof/>
            <w:webHidden/>
          </w:rPr>
          <w:instrText xml:space="preserve"> PAGEREF _Toc23711270 \h </w:instrText>
        </w:r>
        <w:r w:rsidR="002A63A8">
          <w:rPr>
            <w:noProof/>
            <w:webHidden/>
          </w:rPr>
        </w:r>
        <w:r w:rsidR="002A63A8">
          <w:rPr>
            <w:noProof/>
            <w:webHidden/>
          </w:rPr>
          <w:fldChar w:fldCharType="separate"/>
        </w:r>
        <w:r w:rsidR="002A63A8">
          <w:rPr>
            <w:noProof/>
            <w:webHidden/>
          </w:rPr>
          <w:t>6</w:t>
        </w:r>
        <w:r w:rsidR="002A63A8">
          <w:rPr>
            <w:noProof/>
            <w:webHidden/>
          </w:rPr>
          <w:fldChar w:fldCharType="end"/>
        </w:r>
      </w:hyperlink>
    </w:p>
    <w:p w14:paraId="36377464" w14:textId="4D7527AB" w:rsidR="002A63A8" w:rsidRDefault="001740C5">
      <w:pPr>
        <w:pStyle w:val="TOC2"/>
        <w:rPr>
          <w:rFonts w:asciiTheme="minorHAnsi" w:eastAsiaTheme="minorEastAsia" w:hAnsiTheme="minorHAnsi" w:cstheme="minorBidi"/>
          <w:noProof/>
          <w:sz w:val="22"/>
          <w:szCs w:val="22"/>
          <w:lang w:val="en-GB" w:eastAsia="en-GB"/>
        </w:rPr>
      </w:pPr>
      <w:hyperlink w:anchor="_Toc23711271" w:history="1">
        <w:r w:rsidR="002A63A8" w:rsidRPr="00A95F1F">
          <w:rPr>
            <w:rStyle w:val="Hyperlink"/>
            <w:rFonts w:eastAsiaTheme="majorEastAsia"/>
            <w:noProof/>
          </w:rPr>
          <w:t>1.5.</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Sukob interesa</w:t>
        </w:r>
        <w:r w:rsidR="002A63A8">
          <w:rPr>
            <w:noProof/>
            <w:webHidden/>
          </w:rPr>
          <w:tab/>
        </w:r>
        <w:r w:rsidR="002A63A8">
          <w:rPr>
            <w:noProof/>
            <w:webHidden/>
          </w:rPr>
          <w:fldChar w:fldCharType="begin"/>
        </w:r>
        <w:r w:rsidR="002A63A8">
          <w:rPr>
            <w:noProof/>
            <w:webHidden/>
          </w:rPr>
          <w:instrText xml:space="preserve"> PAGEREF _Toc23711271 \h </w:instrText>
        </w:r>
        <w:r w:rsidR="002A63A8">
          <w:rPr>
            <w:noProof/>
            <w:webHidden/>
          </w:rPr>
        </w:r>
        <w:r w:rsidR="002A63A8">
          <w:rPr>
            <w:noProof/>
            <w:webHidden/>
          </w:rPr>
          <w:fldChar w:fldCharType="separate"/>
        </w:r>
        <w:r w:rsidR="002A63A8">
          <w:rPr>
            <w:noProof/>
            <w:webHidden/>
          </w:rPr>
          <w:t>6</w:t>
        </w:r>
        <w:r w:rsidR="002A63A8">
          <w:rPr>
            <w:noProof/>
            <w:webHidden/>
          </w:rPr>
          <w:fldChar w:fldCharType="end"/>
        </w:r>
      </w:hyperlink>
    </w:p>
    <w:p w14:paraId="0878E857" w14:textId="7A5F9C89" w:rsidR="002A63A8" w:rsidRDefault="001740C5">
      <w:pPr>
        <w:pStyle w:val="TOC1"/>
        <w:rPr>
          <w:rFonts w:asciiTheme="minorHAnsi" w:eastAsiaTheme="minorEastAsia" w:hAnsiTheme="minorHAnsi" w:cstheme="minorBidi"/>
          <w:noProof/>
          <w:lang w:val="en-GB" w:eastAsia="en-GB"/>
        </w:rPr>
      </w:pPr>
      <w:hyperlink w:anchor="_Toc23711272" w:history="1">
        <w:r w:rsidR="002A63A8" w:rsidRPr="00A95F1F">
          <w:rPr>
            <w:rStyle w:val="Hyperlink"/>
            <w:rFonts w:ascii="Times New Roman" w:hAnsi="Times New Roman"/>
            <w:noProof/>
          </w:rPr>
          <w:t>2.</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PODACI O PREDMETU NABAVE</w:t>
        </w:r>
        <w:r w:rsidR="002A63A8">
          <w:rPr>
            <w:noProof/>
            <w:webHidden/>
          </w:rPr>
          <w:tab/>
        </w:r>
        <w:r w:rsidR="002A63A8">
          <w:rPr>
            <w:noProof/>
            <w:webHidden/>
          </w:rPr>
          <w:fldChar w:fldCharType="begin"/>
        </w:r>
        <w:r w:rsidR="002A63A8">
          <w:rPr>
            <w:noProof/>
            <w:webHidden/>
          </w:rPr>
          <w:instrText xml:space="preserve"> PAGEREF _Toc23711272 \h </w:instrText>
        </w:r>
        <w:r w:rsidR="002A63A8">
          <w:rPr>
            <w:noProof/>
            <w:webHidden/>
          </w:rPr>
        </w:r>
        <w:r w:rsidR="002A63A8">
          <w:rPr>
            <w:noProof/>
            <w:webHidden/>
          </w:rPr>
          <w:fldChar w:fldCharType="separate"/>
        </w:r>
        <w:r w:rsidR="002A63A8">
          <w:rPr>
            <w:noProof/>
            <w:webHidden/>
          </w:rPr>
          <w:t>6</w:t>
        </w:r>
        <w:r w:rsidR="002A63A8">
          <w:rPr>
            <w:noProof/>
            <w:webHidden/>
          </w:rPr>
          <w:fldChar w:fldCharType="end"/>
        </w:r>
      </w:hyperlink>
    </w:p>
    <w:p w14:paraId="2175F413" w14:textId="56319177" w:rsidR="002A63A8" w:rsidRDefault="001740C5">
      <w:pPr>
        <w:pStyle w:val="TOC2"/>
        <w:rPr>
          <w:rFonts w:asciiTheme="minorHAnsi" w:eastAsiaTheme="minorEastAsia" w:hAnsiTheme="minorHAnsi" w:cstheme="minorBidi"/>
          <w:noProof/>
          <w:sz w:val="22"/>
          <w:szCs w:val="22"/>
          <w:lang w:val="en-GB" w:eastAsia="en-GB"/>
        </w:rPr>
      </w:pPr>
      <w:hyperlink w:anchor="_Toc23711273" w:history="1">
        <w:r w:rsidR="002A63A8" w:rsidRPr="00A95F1F">
          <w:rPr>
            <w:rStyle w:val="Hyperlink"/>
            <w:rFonts w:eastAsiaTheme="majorEastAsia"/>
            <w:noProof/>
          </w:rPr>
          <w:t>2.1.</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Opis predmeta nabave, tehničke specifikacije i količina predmeta nabave</w:t>
        </w:r>
        <w:r w:rsidR="002A63A8">
          <w:rPr>
            <w:noProof/>
            <w:webHidden/>
          </w:rPr>
          <w:tab/>
        </w:r>
        <w:r w:rsidR="002A63A8">
          <w:rPr>
            <w:noProof/>
            <w:webHidden/>
          </w:rPr>
          <w:fldChar w:fldCharType="begin"/>
        </w:r>
        <w:r w:rsidR="002A63A8">
          <w:rPr>
            <w:noProof/>
            <w:webHidden/>
          </w:rPr>
          <w:instrText xml:space="preserve"> PAGEREF _Toc23711273 \h </w:instrText>
        </w:r>
        <w:r w:rsidR="002A63A8">
          <w:rPr>
            <w:noProof/>
            <w:webHidden/>
          </w:rPr>
        </w:r>
        <w:r w:rsidR="002A63A8">
          <w:rPr>
            <w:noProof/>
            <w:webHidden/>
          </w:rPr>
          <w:fldChar w:fldCharType="separate"/>
        </w:r>
        <w:r w:rsidR="002A63A8">
          <w:rPr>
            <w:noProof/>
            <w:webHidden/>
          </w:rPr>
          <w:t>6</w:t>
        </w:r>
        <w:r w:rsidR="002A63A8">
          <w:rPr>
            <w:noProof/>
            <w:webHidden/>
          </w:rPr>
          <w:fldChar w:fldCharType="end"/>
        </w:r>
      </w:hyperlink>
    </w:p>
    <w:p w14:paraId="452145A8" w14:textId="2065FE2F" w:rsidR="002A63A8" w:rsidRDefault="001740C5">
      <w:pPr>
        <w:pStyle w:val="TOC2"/>
        <w:rPr>
          <w:rFonts w:asciiTheme="minorHAnsi" w:eastAsiaTheme="minorEastAsia" w:hAnsiTheme="minorHAnsi" w:cstheme="minorBidi"/>
          <w:noProof/>
          <w:sz w:val="22"/>
          <w:szCs w:val="22"/>
          <w:lang w:val="en-GB" w:eastAsia="en-GB"/>
        </w:rPr>
      </w:pPr>
      <w:hyperlink w:anchor="_Toc23711274" w:history="1">
        <w:r w:rsidR="002A63A8" w:rsidRPr="00A95F1F">
          <w:rPr>
            <w:rStyle w:val="Hyperlink"/>
            <w:rFonts w:eastAsiaTheme="majorEastAsia"/>
            <w:noProof/>
          </w:rPr>
          <w:t>2.2.</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Podjela predmeta nabave na grupe</w:t>
        </w:r>
        <w:r w:rsidR="002A63A8">
          <w:rPr>
            <w:noProof/>
            <w:webHidden/>
          </w:rPr>
          <w:tab/>
        </w:r>
        <w:r w:rsidR="002A63A8">
          <w:rPr>
            <w:noProof/>
            <w:webHidden/>
          </w:rPr>
          <w:fldChar w:fldCharType="begin"/>
        </w:r>
        <w:r w:rsidR="002A63A8">
          <w:rPr>
            <w:noProof/>
            <w:webHidden/>
          </w:rPr>
          <w:instrText xml:space="preserve"> PAGEREF _Toc23711274 \h </w:instrText>
        </w:r>
        <w:r w:rsidR="002A63A8">
          <w:rPr>
            <w:noProof/>
            <w:webHidden/>
          </w:rPr>
        </w:r>
        <w:r w:rsidR="002A63A8">
          <w:rPr>
            <w:noProof/>
            <w:webHidden/>
          </w:rPr>
          <w:fldChar w:fldCharType="separate"/>
        </w:r>
        <w:r w:rsidR="002A63A8">
          <w:rPr>
            <w:noProof/>
            <w:webHidden/>
          </w:rPr>
          <w:t>7</w:t>
        </w:r>
        <w:r w:rsidR="002A63A8">
          <w:rPr>
            <w:noProof/>
            <w:webHidden/>
          </w:rPr>
          <w:fldChar w:fldCharType="end"/>
        </w:r>
      </w:hyperlink>
    </w:p>
    <w:p w14:paraId="287A262F" w14:textId="4B8FBA50" w:rsidR="002A63A8" w:rsidRDefault="001740C5">
      <w:pPr>
        <w:pStyle w:val="TOC2"/>
        <w:rPr>
          <w:rFonts w:asciiTheme="minorHAnsi" w:eastAsiaTheme="minorEastAsia" w:hAnsiTheme="minorHAnsi" w:cstheme="minorBidi"/>
          <w:noProof/>
          <w:sz w:val="22"/>
          <w:szCs w:val="22"/>
          <w:lang w:val="en-GB" w:eastAsia="en-GB"/>
        </w:rPr>
      </w:pPr>
      <w:hyperlink w:anchor="_Toc23711275" w:history="1">
        <w:r w:rsidR="002A63A8" w:rsidRPr="00A95F1F">
          <w:rPr>
            <w:rStyle w:val="Hyperlink"/>
            <w:rFonts w:eastAsiaTheme="majorEastAsia"/>
            <w:noProof/>
          </w:rPr>
          <w:t>2.3.</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Mjesto izvršenja</w:t>
        </w:r>
        <w:r w:rsidR="002A63A8">
          <w:rPr>
            <w:noProof/>
            <w:webHidden/>
          </w:rPr>
          <w:tab/>
        </w:r>
        <w:r w:rsidR="002A63A8">
          <w:rPr>
            <w:noProof/>
            <w:webHidden/>
          </w:rPr>
          <w:fldChar w:fldCharType="begin"/>
        </w:r>
        <w:r w:rsidR="002A63A8">
          <w:rPr>
            <w:noProof/>
            <w:webHidden/>
          </w:rPr>
          <w:instrText xml:space="preserve"> PAGEREF _Toc23711275 \h </w:instrText>
        </w:r>
        <w:r w:rsidR="002A63A8">
          <w:rPr>
            <w:noProof/>
            <w:webHidden/>
          </w:rPr>
        </w:r>
        <w:r w:rsidR="002A63A8">
          <w:rPr>
            <w:noProof/>
            <w:webHidden/>
          </w:rPr>
          <w:fldChar w:fldCharType="separate"/>
        </w:r>
        <w:r w:rsidR="002A63A8">
          <w:rPr>
            <w:noProof/>
            <w:webHidden/>
          </w:rPr>
          <w:t>8</w:t>
        </w:r>
        <w:r w:rsidR="002A63A8">
          <w:rPr>
            <w:noProof/>
            <w:webHidden/>
          </w:rPr>
          <w:fldChar w:fldCharType="end"/>
        </w:r>
      </w:hyperlink>
    </w:p>
    <w:p w14:paraId="71179EFB" w14:textId="4DD08B4B" w:rsidR="002A63A8" w:rsidRDefault="001740C5">
      <w:pPr>
        <w:pStyle w:val="TOC2"/>
        <w:rPr>
          <w:rFonts w:asciiTheme="minorHAnsi" w:eastAsiaTheme="minorEastAsia" w:hAnsiTheme="minorHAnsi" w:cstheme="minorBidi"/>
          <w:noProof/>
          <w:sz w:val="22"/>
          <w:szCs w:val="22"/>
          <w:lang w:val="en-GB" w:eastAsia="en-GB"/>
        </w:rPr>
      </w:pPr>
      <w:hyperlink w:anchor="_Toc23711276" w:history="1">
        <w:r w:rsidR="002A63A8" w:rsidRPr="00A95F1F">
          <w:rPr>
            <w:rStyle w:val="Hyperlink"/>
            <w:rFonts w:eastAsiaTheme="majorEastAsia"/>
            <w:noProof/>
          </w:rPr>
          <w:t>2.4.</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Rok za izvršenje radova i duljina trajanja ugovora</w:t>
        </w:r>
        <w:r w:rsidR="002A63A8">
          <w:rPr>
            <w:noProof/>
            <w:webHidden/>
          </w:rPr>
          <w:tab/>
        </w:r>
        <w:r w:rsidR="002A63A8">
          <w:rPr>
            <w:noProof/>
            <w:webHidden/>
          </w:rPr>
          <w:fldChar w:fldCharType="begin"/>
        </w:r>
        <w:r w:rsidR="002A63A8">
          <w:rPr>
            <w:noProof/>
            <w:webHidden/>
          </w:rPr>
          <w:instrText xml:space="preserve"> PAGEREF _Toc23711276 \h </w:instrText>
        </w:r>
        <w:r w:rsidR="002A63A8">
          <w:rPr>
            <w:noProof/>
            <w:webHidden/>
          </w:rPr>
        </w:r>
        <w:r w:rsidR="002A63A8">
          <w:rPr>
            <w:noProof/>
            <w:webHidden/>
          </w:rPr>
          <w:fldChar w:fldCharType="separate"/>
        </w:r>
        <w:r w:rsidR="002A63A8">
          <w:rPr>
            <w:noProof/>
            <w:webHidden/>
          </w:rPr>
          <w:t>8</w:t>
        </w:r>
        <w:r w:rsidR="002A63A8">
          <w:rPr>
            <w:noProof/>
            <w:webHidden/>
          </w:rPr>
          <w:fldChar w:fldCharType="end"/>
        </w:r>
      </w:hyperlink>
    </w:p>
    <w:p w14:paraId="323AEF15" w14:textId="49F5FA70" w:rsidR="002A63A8" w:rsidRDefault="001740C5">
      <w:pPr>
        <w:pStyle w:val="TOC1"/>
        <w:rPr>
          <w:rFonts w:asciiTheme="minorHAnsi" w:eastAsiaTheme="minorEastAsia" w:hAnsiTheme="minorHAnsi" w:cstheme="minorBidi"/>
          <w:noProof/>
          <w:lang w:val="en-GB" w:eastAsia="en-GB"/>
        </w:rPr>
      </w:pPr>
      <w:hyperlink w:anchor="_Toc23711277" w:history="1">
        <w:r w:rsidR="002A63A8" w:rsidRPr="00A95F1F">
          <w:rPr>
            <w:rStyle w:val="Hyperlink"/>
            <w:rFonts w:ascii="Times New Roman" w:hAnsi="Times New Roman"/>
            <w:noProof/>
          </w:rPr>
          <w:t>3.</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OSNOVE ZA ISKLJUČENJE GOSPODARSKOG SUBJEKTA</w:t>
        </w:r>
        <w:r w:rsidR="002A63A8">
          <w:rPr>
            <w:noProof/>
            <w:webHidden/>
          </w:rPr>
          <w:tab/>
        </w:r>
        <w:r w:rsidR="002A63A8">
          <w:rPr>
            <w:noProof/>
            <w:webHidden/>
          </w:rPr>
          <w:fldChar w:fldCharType="begin"/>
        </w:r>
        <w:r w:rsidR="002A63A8">
          <w:rPr>
            <w:noProof/>
            <w:webHidden/>
          </w:rPr>
          <w:instrText xml:space="preserve"> PAGEREF _Toc23711277 \h </w:instrText>
        </w:r>
        <w:r w:rsidR="002A63A8">
          <w:rPr>
            <w:noProof/>
            <w:webHidden/>
          </w:rPr>
        </w:r>
        <w:r w:rsidR="002A63A8">
          <w:rPr>
            <w:noProof/>
            <w:webHidden/>
          </w:rPr>
          <w:fldChar w:fldCharType="separate"/>
        </w:r>
        <w:r w:rsidR="002A63A8">
          <w:rPr>
            <w:noProof/>
            <w:webHidden/>
          </w:rPr>
          <w:t>8</w:t>
        </w:r>
        <w:r w:rsidR="002A63A8">
          <w:rPr>
            <w:noProof/>
            <w:webHidden/>
          </w:rPr>
          <w:fldChar w:fldCharType="end"/>
        </w:r>
      </w:hyperlink>
    </w:p>
    <w:p w14:paraId="19F2C1B0" w14:textId="70E07C53" w:rsidR="002A63A8" w:rsidRDefault="001740C5">
      <w:pPr>
        <w:pStyle w:val="TOC2"/>
        <w:rPr>
          <w:rFonts w:asciiTheme="minorHAnsi" w:eastAsiaTheme="minorEastAsia" w:hAnsiTheme="minorHAnsi" w:cstheme="minorBidi"/>
          <w:noProof/>
          <w:sz w:val="22"/>
          <w:szCs w:val="22"/>
          <w:lang w:val="en-GB" w:eastAsia="en-GB"/>
        </w:rPr>
      </w:pPr>
      <w:hyperlink w:anchor="_Toc23711278" w:history="1">
        <w:r w:rsidR="002A63A8" w:rsidRPr="00A95F1F">
          <w:rPr>
            <w:rStyle w:val="Hyperlink"/>
            <w:rFonts w:eastAsiaTheme="majorEastAsia"/>
            <w:b/>
            <w:noProof/>
          </w:rPr>
          <w:t>3.1.</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Nekažnjavanje</w:t>
        </w:r>
        <w:r w:rsidR="002A63A8">
          <w:rPr>
            <w:noProof/>
            <w:webHidden/>
          </w:rPr>
          <w:tab/>
        </w:r>
        <w:r w:rsidR="002A63A8">
          <w:rPr>
            <w:noProof/>
            <w:webHidden/>
          </w:rPr>
          <w:fldChar w:fldCharType="begin"/>
        </w:r>
        <w:r w:rsidR="002A63A8">
          <w:rPr>
            <w:noProof/>
            <w:webHidden/>
          </w:rPr>
          <w:instrText xml:space="preserve"> PAGEREF _Toc23711278 \h </w:instrText>
        </w:r>
        <w:r w:rsidR="002A63A8">
          <w:rPr>
            <w:noProof/>
            <w:webHidden/>
          </w:rPr>
        </w:r>
        <w:r w:rsidR="002A63A8">
          <w:rPr>
            <w:noProof/>
            <w:webHidden/>
          </w:rPr>
          <w:fldChar w:fldCharType="separate"/>
        </w:r>
        <w:r w:rsidR="002A63A8">
          <w:rPr>
            <w:noProof/>
            <w:webHidden/>
          </w:rPr>
          <w:t>8</w:t>
        </w:r>
        <w:r w:rsidR="002A63A8">
          <w:rPr>
            <w:noProof/>
            <w:webHidden/>
          </w:rPr>
          <w:fldChar w:fldCharType="end"/>
        </w:r>
      </w:hyperlink>
    </w:p>
    <w:p w14:paraId="10FD343D" w14:textId="389B122D" w:rsidR="002A63A8" w:rsidRDefault="001740C5">
      <w:pPr>
        <w:pStyle w:val="TOC3"/>
        <w:tabs>
          <w:tab w:val="left" w:pos="1320"/>
          <w:tab w:val="right" w:leader="dot" w:pos="9062"/>
        </w:tabs>
        <w:rPr>
          <w:rFonts w:eastAsiaTheme="minorEastAsia"/>
          <w:noProof/>
          <w:lang w:val="en-GB" w:eastAsia="en-GB"/>
        </w:rPr>
      </w:pPr>
      <w:hyperlink w:anchor="_Toc23711279" w:history="1">
        <w:r w:rsidR="002A63A8" w:rsidRPr="00A95F1F">
          <w:rPr>
            <w:rStyle w:val="Hyperlink"/>
            <w:rFonts w:ascii="Times New Roman" w:eastAsia="Calibri" w:hAnsi="Times New Roman" w:cs="Times New Roman"/>
            <w:noProof/>
            <w:lang w:val="de-DE"/>
          </w:rPr>
          <w:t>3.1.1.</w:t>
        </w:r>
        <w:r w:rsidR="002A63A8">
          <w:rPr>
            <w:rFonts w:eastAsiaTheme="minorEastAsia"/>
            <w:noProof/>
            <w:lang w:val="en-GB" w:eastAsia="en-GB"/>
          </w:rPr>
          <w:tab/>
        </w:r>
        <w:r w:rsidR="002A63A8" w:rsidRPr="00A95F1F">
          <w:rPr>
            <w:rStyle w:val="Hyperlink"/>
            <w:rFonts w:ascii="Times New Roman" w:hAnsi="Times New Roman" w:cs="Times New Roman"/>
            <w:b/>
            <w:noProof/>
            <w:lang w:val="de-DE"/>
          </w:rPr>
          <w:t>(Poslovni nastan) je gospodarski subjekt</w:t>
        </w:r>
        <w:r w:rsidR="002A63A8">
          <w:rPr>
            <w:noProof/>
            <w:webHidden/>
          </w:rPr>
          <w:tab/>
        </w:r>
        <w:r w:rsidR="002A63A8">
          <w:rPr>
            <w:noProof/>
            <w:webHidden/>
          </w:rPr>
          <w:fldChar w:fldCharType="begin"/>
        </w:r>
        <w:r w:rsidR="002A63A8">
          <w:rPr>
            <w:noProof/>
            <w:webHidden/>
          </w:rPr>
          <w:instrText xml:space="preserve"> PAGEREF _Toc23711279 \h </w:instrText>
        </w:r>
        <w:r w:rsidR="002A63A8">
          <w:rPr>
            <w:noProof/>
            <w:webHidden/>
          </w:rPr>
        </w:r>
        <w:r w:rsidR="002A63A8">
          <w:rPr>
            <w:noProof/>
            <w:webHidden/>
          </w:rPr>
          <w:fldChar w:fldCharType="separate"/>
        </w:r>
        <w:r w:rsidR="002A63A8">
          <w:rPr>
            <w:noProof/>
            <w:webHidden/>
          </w:rPr>
          <w:t>8</w:t>
        </w:r>
        <w:r w:rsidR="002A63A8">
          <w:rPr>
            <w:noProof/>
            <w:webHidden/>
          </w:rPr>
          <w:fldChar w:fldCharType="end"/>
        </w:r>
      </w:hyperlink>
    </w:p>
    <w:p w14:paraId="5CC9BD95" w14:textId="2A63FDCA" w:rsidR="002A63A8" w:rsidRDefault="001740C5">
      <w:pPr>
        <w:pStyle w:val="TOC2"/>
        <w:rPr>
          <w:rFonts w:asciiTheme="minorHAnsi" w:eastAsiaTheme="minorEastAsia" w:hAnsiTheme="minorHAnsi" w:cstheme="minorBidi"/>
          <w:noProof/>
          <w:sz w:val="22"/>
          <w:szCs w:val="22"/>
          <w:lang w:val="en-GB" w:eastAsia="en-GB"/>
        </w:rPr>
      </w:pPr>
      <w:hyperlink w:anchor="_Toc23711280" w:history="1">
        <w:r w:rsidR="002A63A8" w:rsidRPr="00A95F1F">
          <w:rPr>
            <w:rStyle w:val="Hyperlink"/>
            <w:rFonts w:eastAsiaTheme="majorEastAsia"/>
            <w:noProof/>
          </w:rPr>
          <w:t>osoba koja je član upravnog, upravljačkog ili nadzornog tijela ili ima ovlasti zastupanja, donošenja odluka ili nadzora toga gospodarskog subjekta i koja je državljanin Republike Hrvatske pravomoćnom presudom osuđena za:</w:t>
        </w:r>
        <w:r w:rsidR="002A63A8">
          <w:rPr>
            <w:noProof/>
            <w:webHidden/>
          </w:rPr>
          <w:tab/>
        </w:r>
        <w:r w:rsidR="002A63A8">
          <w:rPr>
            <w:noProof/>
            <w:webHidden/>
          </w:rPr>
          <w:fldChar w:fldCharType="begin"/>
        </w:r>
        <w:r w:rsidR="002A63A8">
          <w:rPr>
            <w:noProof/>
            <w:webHidden/>
          </w:rPr>
          <w:instrText xml:space="preserve"> PAGEREF _Toc23711280 \h </w:instrText>
        </w:r>
        <w:r w:rsidR="002A63A8">
          <w:rPr>
            <w:noProof/>
            <w:webHidden/>
          </w:rPr>
        </w:r>
        <w:r w:rsidR="002A63A8">
          <w:rPr>
            <w:noProof/>
            <w:webHidden/>
          </w:rPr>
          <w:fldChar w:fldCharType="separate"/>
        </w:r>
        <w:r w:rsidR="002A63A8">
          <w:rPr>
            <w:noProof/>
            <w:webHidden/>
          </w:rPr>
          <w:t>8</w:t>
        </w:r>
        <w:r w:rsidR="002A63A8">
          <w:rPr>
            <w:noProof/>
            <w:webHidden/>
          </w:rPr>
          <w:fldChar w:fldCharType="end"/>
        </w:r>
      </w:hyperlink>
    </w:p>
    <w:p w14:paraId="427AEA86" w14:textId="452A2517" w:rsidR="002A63A8" w:rsidRDefault="001740C5">
      <w:pPr>
        <w:pStyle w:val="TOC3"/>
        <w:tabs>
          <w:tab w:val="right" w:leader="dot" w:pos="9062"/>
        </w:tabs>
        <w:rPr>
          <w:rFonts w:eastAsiaTheme="minorEastAsia"/>
          <w:noProof/>
          <w:lang w:val="en-GB" w:eastAsia="en-GB"/>
        </w:rPr>
      </w:pPr>
      <w:hyperlink w:anchor="_Toc23711281" w:history="1">
        <w:r w:rsidR="002A63A8" w:rsidRPr="00A95F1F">
          <w:rPr>
            <w:rStyle w:val="Hyperlink"/>
            <w:rFonts w:ascii="Times New Roman" w:hAnsi="Times New Roman" w:cs="Times New Roman"/>
            <w:b/>
            <w:noProof/>
          </w:rPr>
          <w:t>3.1.2. (Bez poslovnog nastana) je gospodarski subjekt</w:t>
        </w:r>
        <w:r w:rsidR="002A63A8">
          <w:rPr>
            <w:noProof/>
            <w:webHidden/>
          </w:rPr>
          <w:tab/>
        </w:r>
        <w:r w:rsidR="002A63A8">
          <w:rPr>
            <w:noProof/>
            <w:webHidden/>
          </w:rPr>
          <w:fldChar w:fldCharType="begin"/>
        </w:r>
        <w:r w:rsidR="002A63A8">
          <w:rPr>
            <w:noProof/>
            <w:webHidden/>
          </w:rPr>
          <w:instrText xml:space="preserve"> PAGEREF _Toc23711281 \h </w:instrText>
        </w:r>
        <w:r w:rsidR="002A63A8">
          <w:rPr>
            <w:noProof/>
            <w:webHidden/>
          </w:rPr>
        </w:r>
        <w:r w:rsidR="002A63A8">
          <w:rPr>
            <w:noProof/>
            <w:webHidden/>
          </w:rPr>
          <w:fldChar w:fldCharType="separate"/>
        </w:r>
        <w:r w:rsidR="002A63A8">
          <w:rPr>
            <w:noProof/>
            <w:webHidden/>
          </w:rPr>
          <w:t>9</w:t>
        </w:r>
        <w:r w:rsidR="002A63A8">
          <w:rPr>
            <w:noProof/>
            <w:webHidden/>
          </w:rPr>
          <w:fldChar w:fldCharType="end"/>
        </w:r>
      </w:hyperlink>
    </w:p>
    <w:p w14:paraId="0083F804" w14:textId="4EF4C5CF" w:rsidR="002A63A8" w:rsidRDefault="001740C5">
      <w:pPr>
        <w:pStyle w:val="TOC2"/>
        <w:rPr>
          <w:rFonts w:asciiTheme="minorHAnsi" w:eastAsiaTheme="minorEastAsia" w:hAnsiTheme="minorHAnsi" w:cstheme="minorBidi"/>
          <w:noProof/>
          <w:sz w:val="22"/>
          <w:szCs w:val="22"/>
          <w:lang w:val="en-GB" w:eastAsia="en-GB"/>
        </w:rPr>
      </w:pPr>
      <w:hyperlink w:anchor="_Toc23711282" w:history="1">
        <w:r w:rsidR="002A63A8" w:rsidRPr="00A95F1F">
          <w:rPr>
            <w:rStyle w:val="Hyperlink"/>
            <w:rFonts w:eastAsiaTheme="majorEastAsia"/>
            <w:noProof/>
          </w:rPr>
          <w:t>3.2.</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Ispunjene obveze plaćanja dospjelih poreznih obveza i obveza za mirovinsko i zdravstveno osiguranje</w:t>
        </w:r>
        <w:r w:rsidR="002A63A8">
          <w:rPr>
            <w:noProof/>
            <w:webHidden/>
          </w:rPr>
          <w:tab/>
        </w:r>
        <w:r w:rsidR="002A63A8">
          <w:rPr>
            <w:noProof/>
            <w:webHidden/>
          </w:rPr>
          <w:fldChar w:fldCharType="begin"/>
        </w:r>
        <w:r w:rsidR="002A63A8">
          <w:rPr>
            <w:noProof/>
            <w:webHidden/>
          </w:rPr>
          <w:instrText xml:space="preserve"> PAGEREF _Toc23711282 \h </w:instrText>
        </w:r>
        <w:r w:rsidR="002A63A8">
          <w:rPr>
            <w:noProof/>
            <w:webHidden/>
          </w:rPr>
        </w:r>
        <w:r w:rsidR="002A63A8">
          <w:rPr>
            <w:noProof/>
            <w:webHidden/>
          </w:rPr>
          <w:fldChar w:fldCharType="separate"/>
        </w:r>
        <w:r w:rsidR="002A63A8">
          <w:rPr>
            <w:noProof/>
            <w:webHidden/>
          </w:rPr>
          <w:t>11</w:t>
        </w:r>
        <w:r w:rsidR="002A63A8">
          <w:rPr>
            <w:noProof/>
            <w:webHidden/>
          </w:rPr>
          <w:fldChar w:fldCharType="end"/>
        </w:r>
      </w:hyperlink>
    </w:p>
    <w:p w14:paraId="61CE630E" w14:textId="30AD09B0" w:rsidR="002A63A8" w:rsidRDefault="001740C5">
      <w:pPr>
        <w:pStyle w:val="TOC2"/>
        <w:rPr>
          <w:rFonts w:asciiTheme="minorHAnsi" w:eastAsiaTheme="minorEastAsia" w:hAnsiTheme="minorHAnsi" w:cstheme="minorBidi"/>
          <w:noProof/>
          <w:sz w:val="22"/>
          <w:szCs w:val="22"/>
          <w:lang w:val="en-GB" w:eastAsia="en-GB"/>
        </w:rPr>
      </w:pPr>
      <w:hyperlink w:anchor="_Toc23711283" w:history="1">
        <w:r w:rsidR="002A63A8" w:rsidRPr="00A95F1F">
          <w:rPr>
            <w:rStyle w:val="Hyperlink"/>
            <w:rFonts w:eastAsiaTheme="majorEastAsia"/>
            <w:noProof/>
          </w:rPr>
          <w:t>3.3.</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Ostale osnove za isključenje gospodarskog subjekta</w:t>
        </w:r>
        <w:r w:rsidR="002A63A8">
          <w:rPr>
            <w:noProof/>
            <w:webHidden/>
          </w:rPr>
          <w:tab/>
        </w:r>
        <w:r w:rsidR="002A63A8">
          <w:rPr>
            <w:noProof/>
            <w:webHidden/>
          </w:rPr>
          <w:fldChar w:fldCharType="begin"/>
        </w:r>
        <w:r w:rsidR="002A63A8">
          <w:rPr>
            <w:noProof/>
            <w:webHidden/>
          </w:rPr>
          <w:instrText xml:space="preserve"> PAGEREF _Toc23711283 \h </w:instrText>
        </w:r>
        <w:r w:rsidR="002A63A8">
          <w:rPr>
            <w:noProof/>
            <w:webHidden/>
          </w:rPr>
        </w:r>
        <w:r w:rsidR="002A63A8">
          <w:rPr>
            <w:noProof/>
            <w:webHidden/>
          </w:rPr>
          <w:fldChar w:fldCharType="separate"/>
        </w:r>
        <w:r w:rsidR="002A63A8">
          <w:rPr>
            <w:noProof/>
            <w:webHidden/>
          </w:rPr>
          <w:t>12</w:t>
        </w:r>
        <w:r w:rsidR="002A63A8">
          <w:rPr>
            <w:noProof/>
            <w:webHidden/>
          </w:rPr>
          <w:fldChar w:fldCharType="end"/>
        </w:r>
      </w:hyperlink>
    </w:p>
    <w:p w14:paraId="45BAF35E" w14:textId="27F77DBE" w:rsidR="002A63A8" w:rsidRDefault="001740C5">
      <w:pPr>
        <w:pStyle w:val="TOC1"/>
        <w:rPr>
          <w:rFonts w:asciiTheme="minorHAnsi" w:eastAsiaTheme="minorEastAsia" w:hAnsiTheme="minorHAnsi" w:cstheme="minorBidi"/>
          <w:noProof/>
          <w:lang w:val="en-GB" w:eastAsia="en-GB"/>
        </w:rPr>
      </w:pPr>
      <w:hyperlink w:anchor="_Toc23711284" w:history="1">
        <w:r w:rsidR="002A63A8" w:rsidRPr="00A95F1F">
          <w:rPr>
            <w:rStyle w:val="Hyperlink"/>
            <w:rFonts w:ascii="Times New Roman" w:hAnsi="Times New Roman"/>
            <w:noProof/>
          </w:rPr>
          <w:t>4.</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KRITERIJI ZA ODABIR GOSPODARSKOG SUBJEKTA (UVJETI SPOSOBNOSTI)</w:t>
        </w:r>
        <w:r w:rsidR="002A63A8">
          <w:rPr>
            <w:noProof/>
            <w:webHidden/>
          </w:rPr>
          <w:tab/>
        </w:r>
        <w:r w:rsidR="002A63A8">
          <w:rPr>
            <w:noProof/>
            <w:webHidden/>
          </w:rPr>
          <w:fldChar w:fldCharType="begin"/>
        </w:r>
        <w:r w:rsidR="002A63A8">
          <w:rPr>
            <w:noProof/>
            <w:webHidden/>
          </w:rPr>
          <w:instrText xml:space="preserve"> PAGEREF _Toc23711284 \h </w:instrText>
        </w:r>
        <w:r w:rsidR="002A63A8">
          <w:rPr>
            <w:noProof/>
            <w:webHidden/>
          </w:rPr>
        </w:r>
        <w:r w:rsidR="002A63A8">
          <w:rPr>
            <w:noProof/>
            <w:webHidden/>
          </w:rPr>
          <w:fldChar w:fldCharType="separate"/>
        </w:r>
        <w:r w:rsidR="002A63A8">
          <w:rPr>
            <w:noProof/>
            <w:webHidden/>
          </w:rPr>
          <w:t>13</w:t>
        </w:r>
        <w:r w:rsidR="002A63A8">
          <w:rPr>
            <w:noProof/>
            <w:webHidden/>
          </w:rPr>
          <w:fldChar w:fldCharType="end"/>
        </w:r>
      </w:hyperlink>
    </w:p>
    <w:p w14:paraId="301735F1" w14:textId="3A15A0E3" w:rsidR="002A63A8" w:rsidRDefault="001740C5">
      <w:pPr>
        <w:pStyle w:val="TOC2"/>
        <w:rPr>
          <w:rFonts w:asciiTheme="minorHAnsi" w:eastAsiaTheme="minorEastAsia" w:hAnsiTheme="minorHAnsi" w:cstheme="minorBidi"/>
          <w:noProof/>
          <w:sz w:val="22"/>
          <w:szCs w:val="22"/>
          <w:lang w:val="en-GB" w:eastAsia="en-GB"/>
        </w:rPr>
      </w:pPr>
      <w:hyperlink w:anchor="_Toc23711285" w:history="1">
        <w:r w:rsidR="002A63A8" w:rsidRPr="00A95F1F">
          <w:rPr>
            <w:rStyle w:val="Hyperlink"/>
            <w:rFonts w:eastAsiaTheme="majorEastAsia"/>
            <w:noProof/>
          </w:rPr>
          <w:t>4.1.</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SPOSOBNOST ZA OBAVLJANJE PROFESIONALNE DJELATNOSTI</w:t>
        </w:r>
        <w:r w:rsidR="002A63A8">
          <w:rPr>
            <w:noProof/>
            <w:webHidden/>
          </w:rPr>
          <w:tab/>
        </w:r>
        <w:r w:rsidR="002A63A8">
          <w:rPr>
            <w:noProof/>
            <w:webHidden/>
          </w:rPr>
          <w:fldChar w:fldCharType="begin"/>
        </w:r>
        <w:r w:rsidR="002A63A8">
          <w:rPr>
            <w:noProof/>
            <w:webHidden/>
          </w:rPr>
          <w:instrText xml:space="preserve"> PAGEREF _Toc23711285 \h </w:instrText>
        </w:r>
        <w:r w:rsidR="002A63A8">
          <w:rPr>
            <w:noProof/>
            <w:webHidden/>
          </w:rPr>
        </w:r>
        <w:r w:rsidR="002A63A8">
          <w:rPr>
            <w:noProof/>
            <w:webHidden/>
          </w:rPr>
          <w:fldChar w:fldCharType="separate"/>
        </w:r>
        <w:r w:rsidR="002A63A8">
          <w:rPr>
            <w:noProof/>
            <w:webHidden/>
          </w:rPr>
          <w:t>13</w:t>
        </w:r>
        <w:r w:rsidR="002A63A8">
          <w:rPr>
            <w:noProof/>
            <w:webHidden/>
          </w:rPr>
          <w:fldChar w:fldCharType="end"/>
        </w:r>
      </w:hyperlink>
    </w:p>
    <w:p w14:paraId="057D1B65" w14:textId="4ADA4569" w:rsidR="002A63A8" w:rsidRDefault="001740C5">
      <w:pPr>
        <w:pStyle w:val="TOC3"/>
        <w:tabs>
          <w:tab w:val="left" w:pos="1320"/>
          <w:tab w:val="right" w:leader="dot" w:pos="9062"/>
        </w:tabs>
        <w:rPr>
          <w:rFonts w:eastAsiaTheme="minorEastAsia"/>
          <w:noProof/>
          <w:lang w:val="en-GB" w:eastAsia="en-GB"/>
        </w:rPr>
      </w:pPr>
      <w:hyperlink w:anchor="_Toc23711286" w:history="1">
        <w:r w:rsidR="002A63A8" w:rsidRPr="00A95F1F">
          <w:rPr>
            <w:rStyle w:val="Hyperlink"/>
            <w:rFonts w:ascii="Times New Roman" w:hAnsi="Times New Roman" w:cs="Times New Roman"/>
            <w:noProof/>
          </w:rPr>
          <w:t>4.1.1.</w:t>
        </w:r>
        <w:r w:rsidR="002A63A8">
          <w:rPr>
            <w:rFonts w:eastAsiaTheme="minorEastAsia"/>
            <w:noProof/>
            <w:lang w:val="en-GB" w:eastAsia="en-GB"/>
          </w:rPr>
          <w:tab/>
        </w:r>
        <w:r w:rsidR="002A63A8" w:rsidRPr="00A95F1F">
          <w:rPr>
            <w:rStyle w:val="Hyperlink"/>
            <w:noProof/>
          </w:rPr>
          <w:t>Gospodarski subjekt mora dokazati svoj upis u sudski, obrtni, strukovni ili drugi odgovarajući registar</w:t>
        </w:r>
        <w:r w:rsidR="002A63A8">
          <w:rPr>
            <w:noProof/>
            <w:webHidden/>
          </w:rPr>
          <w:tab/>
        </w:r>
        <w:r w:rsidR="002A63A8">
          <w:rPr>
            <w:noProof/>
            <w:webHidden/>
          </w:rPr>
          <w:fldChar w:fldCharType="begin"/>
        </w:r>
        <w:r w:rsidR="002A63A8">
          <w:rPr>
            <w:noProof/>
            <w:webHidden/>
          </w:rPr>
          <w:instrText xml:space="preserve"> PAGEREF _Toc23711286 \h </w:instrText>
        </w:r>
        <w:r w:rsidR="002A63A8">
          <w:rPr>
            <w:noProof/>
            <w:webHidden/>
          </w:rPr>
        </w:r>
        <w:r w:rsidR="002A63A8">
          <w:rPr>
            <w:noProof/>
            <w:webHidden/>
          </w:rPr>
          <w:fldChar w:fldCharType="separate"/>
        </w:r>
        <w:r w:rsidR="002A63A8">
          <w:rPr>
            <w:noProof/>
            <w:webHidden/>
          </w:rPr>
          <w:t>13</w:t>
        </w:r>
        <w:r w:rsidR="002A63A8">
          <w:rPr>
            <w:noProof/>
            <w:webHidden/>
          </w:rPr>
          <w:fldChar w:fldCharType="end"/>
        </w:r>
      </w:hyperlink>
    </w:p>
    <w:p w14:paraId="2B90B80D" w14:textId="4DDAE306" w:rsidR="002A63A8" w:rsidRDefault="001740C5">
      <w:pPr>
        <w:pStyle w:val="TOC2"/>
        <w:rPr>
          <w:rFonts w:asciiTheme="minorHAnsi" w:eastAsiaTheme="minorEastAsia" w:hAnsiTheme="minorHAnsi" w:cstheme="minorBidi"/>
          <w:noProof/>
          <w:sz w:val="22"/>
          <w:szCs w:val="22"/>
          <w:lang w:val="en-GB" w:eastAsia="en-GB"/>
        </w:rPr>
      </w:pPr>
      <w:hyperlink w:anchor="_Toc23711287" w:history="1">
        <w:r w:rsidR="002A63A8" w:rsidRPr="00A95F1F">
          <w:rPr>
            <w:rStyle w:val="Hyperlink"/>
            <w:rFonts w:eastAsiaTheme="majorEastAsia"/>
            <w:noProof/>
          </w:rPr>
          <w:t>4.2.</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EKONOMSKA I FINANCIJSKA SPOSOBNOST</w:t>
        </w:r>
        <w:r w:rsidR="002A63A8">
          <w:rPr>
            <w:noProof/>
            <w:webHidden/>
          </w:rPr>
          <w:tab/>
        </w:r>
        <w:r w:rsidR="002A63A8">
          <w:rPr>
            <w:noProof/>
            <w:webHidden/>
          </w:rPr>
          <w:fldChar w:fldCharType="begin"/>
        </w:r>
        <w:r w:rsidR="002A63A8">
          <w:rPr>
            <w:noProof/>
            <w:webHidden/>
          </w:rPr>
          <w:instrText xml:space="preserve"> PAGEREF _Toc23711287 \h </w:instrText>
        </w:r>
        <w:r w:rsidR="002A63A8">
          <w:rPr>
            <w:noProof/>
            <w:webHidden/>
          </w:rPr>
        </w:r>
        <w:r w:rsidR="002A63A8">
          <w:rPr>
            <w:noProof/>
            <w:webHidden/>
          </w:rPr>
          <w:fldChar w:fldCharType="separate"/>
        </w:r>
        <w:r w:rsidR="002A63A8">
          <w:rPr>
            <w:noProof/>
            <w:webHidden/>
          </w:rPr>
          <w:t>13</w:t>
        </w:r>
        <w:r w:rsidR="002A63A8">
          <w:rPr>
            <w:noProof/>
            <w:webHidden/>
          </w:rPr>
          <w:fldChar w:fldCharType="end"/>
        </w:r>
      </w:hyperlink>
    </w:p>
    <w:p w14:paraId="69F193B3" w14:textId="587EE52B" w:rsidR="002A63A8" w:rsidRDefault="001740C5">
      <w:pPr>
        <w:pStyle w:val="TOC3"/>
        <w:tabs>
          <w:tab w:val="left" w:pos="1320"/>
          <w:tab w:val="right" w:leader="dot" w:pos="9062"/>
        </w:tabs>
        <w:rPr>
          <w:rFonts w:eastAsiaTheme="minorEastAsia"/>
          <w:noProof/>
          <w:lang w:val="en-GB" w:eastAsia="en-GB"/>
        </w:rPr>
      </w:pPr>
      <w:hyperlink w:anchor="_Toc23711288" w:history="1">
        <w:r w:rsidR="002A63A8" w:rsidRPr="00A95F1F">
          <w:rPr>
            <w:rStyle w:val="Hyperlink"/>
            <w:rFonts w:ascii="Times New Roman" w:hAnsi="Times New Roman" w:cs="Times New Roman"/>
            <w:noProof/>
            <w:lang w:eastAsia="x-none"/>
          </w:rPr>
          <w:t>4.2.1.</w:t>
        </w:r>
        <w:r w:rsidR="002A63A8">
          <w:rPr>
            <w:rFonts w:eastAsiaTheme="minorEastAsia"/>
            <w:noProof/>
            <w:lang w:val="en-GB" w:eastAsia="en-GB"/>
          </w:rPr>
          <w:tab/>
        </w:r>
        <w:r w:rsidR="002A63A8" w:rsidRPr="00A95F1F">
          <w:rPr>
            <w:rStyle w:val="Hyperlink"/>
            <w:noProof/>
          </w:rPr>
          <w:t>Gospodarski subjekt mora dokazati da ima minimalni godišnji promet</w:t>
        </w:r>
        <w:r w:rsidR="002A63A8">
          <w:rPr>
            <w:noProof/>
            <w:webHidden/>
          </w:rPr>
          <w:tab/>
        </w:r>
        <w:r w:rsidR="002A63A8">
          <w:rPr>
            <w:noProof/>
            <w:webHidden/>
          </w:rPr>
          <w:fldChar w:fldCharType="begin"/>
        </w:r>
        <w:r w:rsidR="002A63A8">
          <w:rPr>
            <w:noProof/>
            <w:webHidden/>
          </w:rPr>
          <w:instrText xml:space="preserve"> PAGEREF _Toc23711288 \h </w:instrText>
        </w:r>
        <w:r w:rsidR="002A63A8">
          <w:rPr>
            <w:noProof/>
            <w:webHidden/>
          </w:rPr>
        </w:r>
        <w:r w:rsidR="002A63A8">
          <w:rPr>
            <w:noProof/>
            <w:webHidden/>
          </w:rPr>
          <w:fldChar w:fldCharType="separate"/>
        </w:r>
        <w:r w:rsidR="002A63A8">
          <w:rPr>
            <w:noProof/>
            <w:webHidden/>
          </w:rPr>
          <w:t>13</w:t>
        </w:r>
        <w:r w:rsidR="002A63A8">
          <w:rPr>
            <w:noProof/>
            <w:webHidden/>
          </w:rPr>
          <w:fldChar w:fldCharType="end"/>
        </w:r>
      </w:hyperlink>
    </w:p>
    <w:p w14:paraId="73BC3714" w14:textId="09FAAA94" w:rsidR="002A63A8" w:rsidRDefault="001740C5">
      <w:pPr>
        <w:pStyle w:val="TOC2"/>
        <w:rPr>
          <w:rFonts w:asciiTheme="minorHAnsi" w:eastAsiaTheme="minorEastAsia" w:hAnsiTheme="minorHAnsi" w:cstheme="minorBidi"/>
          <w:noProof/>
          <w:sz w:val="22"/>
          <w:szCs w:val="22"/>
          <w:lang w:val="en-GB" w:eastAsia="en-GB"/>
        </w:rPr>
      </w:pPr>
      <w:hyperlink w:anchor="_Toc23711289" w:history="1">
        <w:r w:rsidR="002A63A8" w:rsidRPr="00A95F1F">
          <w:rPr>
            <w:rStyle w:val="Hyperlink"/>
            <w:rFonts w:eastAsiaTheme="majorEastAsia"/>
            <w:noProof/>
          </w:rPr>
          <w:t>4.3.</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TEHNIČKA I STRUČNA SPOSOBNOST</w:t>
        </w:r>
        <w:r w:rsidR="002A63A8">
          <w:rPr>
            <w:noProof/>
            <w:webHidden/>
          </w:rPr>
          <w:tab/>
        </w:r>
        <w:r w:rsidR="002A63A8">
          <w:rPr>
            <w:noProof/>
            <w:webHidden/>
          </w:rPr>
          <w:fldChar w:fldCharType="begin"/>
        </w:r>
        <w:r w:rsidR="002A63A8">
          <w:rPr>
            <w:noProof/>
            <w:webHidden/>
          </w:rPr>
          <w:instrText xml:space="preserve"> PAGEREF _Toc23711289 \h </w:instrText>
        </w:r>
        <w:r w:rsidR="002A63A8">
          <w:rPr>
            <w:noProof/>
            <w:webHidden/>
          </w:rPr>
        </w:r>
        <w:r w:rsidR="002A63A8">
          <w:rPr>
            <w:noProof/>
            <w:webHidden/>
          </w:rPr>
          <w:fldChar w:fldCharType="separate"/>
        </w:r>
        <w:r w:rsidR="002A63A8">
          <w:rPr>
            <w:noProof/>
            <w:webHidden/>
          </w:rPr>
          <w:t>14</w:t>
        </w:r>
        <w:r w:rsidR="002A63A8">
          <w:rPr>
            <w:noProof/>
            <w:webHidden/>
          </w:rPr>
          <w:fldChar w:fldCharType="end"/>
        </w:r>
      </w:hyperlink>
    </w:p>
    <w:p w14:paraId="169A008A" w14:textId="24EBD449" w:rsidR="002A63A8" w:rsidRDefault="001740C5">
      <w:pPr>
        <w:pStyle w:val="TOC3"/>
        <w:tabs>
          <w:tab w:val="left" w:pos="1320"/>
          <w:tab w:val="right" w:leader="dot" w:pos="9062"/>
        </w:tabs>
        <w:rPr>
          <w:rFonts w:eastAsiaTheme="minorEastAsia"/>
          <w:noProof/>
          <w:lang w:val="en-GB" w:eastAsia="en-GB"/>
        </w:rPr>
      </w:pPr>
      <w:hyperlink w:anchor="_Toc23711290" w:history="1">
        <w:r w:rsidR="002A63A8" w:rsidRPr="00A95F1F">
          <w:rPr>
            <w:rStyle w:val="Hyperlink"/>
            <w:rFonts w:ascii="Times New Roman" w:hAnsi="Times New Roman" w:cs="Times New Roman"/>
            <w:noProof/>
          </w:rPr>
          <w:t>4.3.1.</w:t>
        </w:r>
        <w:r w:rsidR="002A63A8">
          <w:rPr>
            <w:rFonts w:eastAsiaTheme="minorEastAsia"/>
            <w:noProof/>
            <w:lang w:val="en-GB" w:eastAsia="en-GB"/>
          </w:rPr>
          <w:tab/>
        </w:r>
        <w:r w:rsidR="002A63A8" w:rsidRPr="00A95F1F">
          <w:rPr>
            <w:rStyle w:val="Hyperlink"/>
            <w:noProof/>
          </w:rPr>
          <w:t>Gospodarski subjekt mora dokazati da je u godini u kojoj je započeo postupak javne nabave (2019.) i tijekom pet godina koje prethode toj godini (2018., 2017., 2016., 2015., 2014.) izveo radove iste ili slične predmetu nabave</w:t>
        </w:r>
        <w:r w:rsidR="002A63A8">
          <w:rPr>
            <w:noProof/>
            <w:webHidden/>
          </w:rPr>
          <w:tab/>
        </w:r>
        <w:r w:rsidR="002A63A8">
          <w:rPr>
            <w:noProof/>
            <w:webHidden/>
          </w:rPr>
          <w:fldChar w:fldCharType="begin"/>
        </w:r>
        <w:r w:rsidR="002A63A8">
          <w:rPr>
            <w:noProof/>
            <w:webHidden/>
          </w:rPr>
          <w:instrText xml:space="preserve"> PAGEREF _Toc23711290 \h </w:instrText>
        </w:r>
        <w:r w:rsidR="002A63A8">
          <w:rPr>
            <w:noProof/>
            <w:webHidden/>
          </w:rPr>
        </w:r>
        <w:r w:rsidR="002A63A8">
          <w:rPr>
            <w:noProof/>
            <w:webHidden/>
          </w:rPr>
          <w:fldChar w:fldCharType="separate"/>
        </w:r>
        <w:r w:rsidR="002A63A8">
          <w:rPr>
            <w:noProof/>
            <w:webHidden/>
          </w:rPr>
          <w:t>14</w:t>
        </w:r>
        <w:r w:rsidR="002A63A8">
          <w:rPr>
            <w:noProof/>
            <w:webHidden/>
          </w:rPr>
          <w:fldChar w:fldCharType="end"/>
        </w:r>
      </w:hyperlink>
    </w:p>
    <w:p w14:paraId="2D1374CB" w14:textId="717BC219" w:rsidR="002A63A8" w:rsidRDefault="001740C5">
      <w:pPr>
        <w:pStyle w:val="TOC3"/>
        <w:tabs>
          <w:tab w:val="left" w:pos="1320"/>
          <w:tab w:val="right" w:leader="dot" w:pos="9062"/>
        </w:tabs>
        <w:rPr>
          <w:rFonts w:eastAsiaTheme="minorEastAsia"/>
          <w:noProof/>
          <w:lang w:val="en-GB" w:eastAsia="en-GB"/>
        </w:rPr>
      </w:pPr>
      <w:hyperlink w:anchor="_Toc23711291" w:history="1">
        <w:r w:rsidR="002A63A8" w:rsidRPr="00A95F1F">
          <w:rPr>
            <w:rStyle w:val="Hyperlink"/>
            <w:rFonts w:ascii="Times New Roman" w:hAnsi="Times New Roman" w:cs="Times New Roman"/>
            <w:noProof/>
          </w:rPr>
          <w:t>4.3.2.</w:t>
        </w:r>
        <w:r w:rsidR="002A63A8">
          <w:rPr>
            <w:rFonts w:eastAsiaTheme="minorEastAsia"/>
            <w:noProof/>
            <w:lang w:val="en-GB" w:eastAsia="en-GB"/>
          </w:rPr>
          <w:tab/>
        </w:r>
        <w:r w:rsidR="002A63A8" w:rsidRPr="00A95F1F">
          <w:rPr>
            <w:rStyle w:val="Hyperlink"/>
            <w:noProof/>
          </w:rPr>
          <w:t>Gospodarski subjekt mora dokazati da ima na raspolaganju tehničke stručnjake</w:t>
        </w:r>
        <w:r w:rsidR="002A63A8">
          <w:rPr>
            <w:noProof/>
            <w:webHidden/>
          </w:rPr>
          <w:tab/>
        </w:r>
        <w:r w:rsidR="002A63A8">
          <w:rPr>
            <w:noProof/>
            <w:webHidden/>
          </w:rPr>
          <w:fldChar w:fldCharType="begin"/>
        </w:r>
        <w:r w:rsidR="002A63A8">
          <w:rPr>
            <w:noProof/>
            <w:webHidden/>
          </w:rPr>
          <w:instrText xml:space="preserve"> PAGEREF _Toc23711291 \h </w:instrText>
        </w:r>
        <w:r w:rsidR="002A63A8">
          <w:rPr>
            <w:noProof/>
            <w:webHidden/>
          </w:rPr>
        </w:r>
        <w:r w:rsidR="002A63A8">
          <w:rPr>
            <w:noProof/>
            <w:webHidden/>
          </w:rPr>
          <w:fldChar w:fldCharType="separate"/>
        </w:r>
        <w:r w:rsidR="002A63A8">
          <w:rPr>
            <w:noProof/>
            <w:webHidden/>
          </w:rPr>
          <w:t>14</w:t>
        </w:r>
        <w:r w:rsidR="002A63A8">
          <w:rPr>
            <w:noProof/>
            <w:webHidden/>
          </w:rPr>
          <w:fldChar w:fldCharType="end"/>
        </w:r>
      </w:hyperlink>
    </w:p>
    <w:p w14:paraId="5E744E3C" w14:textId="6B162435" w:rsidR="002A63A8" w:rsidRDefault="001740C5">
      <w:pPr>
        <w:pStyle w:val="TOC1"/>
        <w:rPr>
          <w:rFonts w:asciiTheme="minorHAnsi" w:eastAsiaTheme="minorEastAsia" w:hAnsiTheme="minorHAnsi" w:cstheme="minorBidi"/>
          <w:noProof/>
          <w:lang w:val="en-GB" w:eastAsia="en-GB"/>
        </w:rPr>
      </w:pPr>
      <w:hyperlink w:anchor="_Toc23711292" w:history="1">
        <w:r w:rsidR="002A63A8" w:rsidRPr="00A95F1F">
          <w:rPr>
            <w:rStyle w:val="Hyperlink"/>
            <w:rFonts w:ascii="Times New Roman" w:hAnsi="Times New Roman"/>
            <w:noProof/>
          </w:rPr>
          <w:t xml:space="preserve">Gospodarski subjekt se za dokazivanje sposobnosti iz ove točke može osloniti na sposobnost drugih subjekata radi dokazivanja ispunjavanja kriterija vezanih za obrazovne i stručne kvalifikacije sukladno </w:t>
        </w:r>
        <w:r w:rsidR="002A63A8" w:rsidRPr="00A95F1F">
          <w:rPr>
            <w:rStyle w:val="Hyperlink"/>
            <w:rFonts w:ascii="Times New Roman" w:hAnsi="Times New Roman"/>
            <w:noProof/>
          </w:rPr>
          <w:lastRenderedPageBreak/>
          <w:t>članku 268. stavak 1. točka 8. Zakona o javnoj nabavi ili uz relevantno stručno iskustvo, samo ako će ti subjekti pružati usluge za koje se ta sposobnost traži.</w:t>
        </w:r>
        <w:r w:rsidR="002A63A8">
          <w:rPr>
            <w:noProof/>
            <w:webHidden/>
          </w:rPr>
          <w:tab/>
        </w:r>
        <w:r w:rsidR="002A63A8">
          <w:rPr>
            <w:noProof/>
            <w:webHidden/>
          </w:rPr>
          <w:fldChar w:fldCharType="begin"/>
        </w:r>
        <w:r w:rsidR="002A63A8">
          <w:rPr>
            <w:noProof/>
            <w:webHidden/>
          </w:rPr>
          <w:instrText xml:space="preserve"> PAGEREF _Toc23711292 \h </w:instrText>
        </w:r>
        <w:r w:rsidR="002A63A8">
          <w:rPr>
            <w:noProof/>
            <w:webHidden/>
          </w:rPr>
        </w:r>
        <w:r w:rsidR="002A63A8">
          <w:rPr>
            <w:noProof/>
            <w:webHidden/>
          </w:rPr>
          <w:fldChar w:fldCharType="separate"/>
        </w:r>
        <w:r w:rsidR="002A63A8">
          <w:rPr>
            <w:noProof/>
            <w:webHidden/>
          </w:rPr>
          <w:t>16</w:t>
        </w:r>
        <w:r w:rsidR="002A63A8">
          <w:rPr>
            <w:noProof/>
            <w:webHidden/>
          </w:rPr>
          <w:fldChar w:fldCharType="end"/>
        </w:r>
      </w:hyperlink>
    </w:p>
    <w:p w14:paraId="2EEA405F" w14:textId="508A3224" w:rsidR="002A63A8" w:rsidRDefault="001740C5">
      <w:pPr>
        <w:pStyle w:val="TOC1"/>
        <w:rPr>
          <w:rFonts w:asciiTheme="minorHAnsi" w:eastAsiaTheme="minorEastAsia" w:hAnsiTheme="minorHAnsi" w:cstheme="minorBidi"/>
          <w:noProof/>
          <w:lang w:val="en-GB" w:eastAsia="en-GB"/>
        </w:rPr>
      </w:pPr>
      <w:hyperlink w:anchor="_Toc23711293" w:history="1">
        <w:r w:rsidR="002A63A8" w:rsidRPr="00A95F1F">
          <w:rPr>
            <w:rStyle w:val="Hyperlink"/>
            <w:rFonts w:ascii="Times New Roman" w:hAnsi="Times New Roman"/>
            <w:noProof/>
          </w:rPr>
          <w:t>5.</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OSLANJANJE NA SPOSOBNOST DRUGIH GOSPODARSKIH SUBJEKATA</w:t>
        </w:r>
        <w:r w:rsidR="002A63A8">
          <w:rPr>
            <w:noProof/>
            <w:webHidden/>
          </w:rPr>
          <w:tab/>
        </w:r>
        <w:r w:rsidR="002A63A8">
          <w:rPr>
            <w:noProof/>
            <w:webHidden/>
          </w:rPr>
          <w:fldChar w:fldCharType="begin"/>
        </w:r>
        <w:r w:rsidR="002A63A8">
          <w:rPr>
            <w:noProof/>
            <w:webHidden/>
          </w:rPr>
          <w:instrText xml:space="preserve"> PAGEREF _Toc23711293 \h </w:instrText>
        </w:r>
        <w:r w:rsidR="002A63A8">
          <w:rPr>
            <w:noProof/>
            <w:webHidden/>
          </w:rPr>
        </w:r>
        <w:r w:rsidR="002A63A8">
          <w:rPr>
            <w:noProof/>
            <w:webHidden/>
          </w:rPr>
          <w:fldChar w:fldCharType="separate"/>
        </w:r>
        <w:r w:rsidR="002A63A8">
          <w:rPr>
            <w:noProof/>
            <w:webHidden/>
          </w:rPr>
          <w:t>16</w:t>
        </w:r>
        <w:r w:rsidR="002A63A8">
          <w:rPr>
            <w:noProof/>
            <w:webHidden/>
          </w:rPr>
          <w:fldChar w:fldCharType="end"/>
        </w:r>
      </w:hyperlink>
    </w:p>
    <w:p w14:paraId="6BB4378E" w14:textId="7512838D" w:rsidR="002A63A8" w:rsidRDefault="001740C5">
      <w:pPr>
        <w:pStyle w:val="TOC1"/>
        <w:rPr>
          <w:rFonts w:asciiTheme="minorHAnsi" w:eastAsiaTheme="minorEastAsia" w:hAnsiTheme="minorHAnsi" w:cstheme="minorBidi"/>
          <w:noProof/>
          <w:lang w:val="en-GB" w:eastAsia="en-GB"/>
        </w:rPr>
      </w:pPr>
      <w:hyperlink w:anchor="_Toc23711294" w:history="1">
        <w:r w:rsidR="002A63A8" w:rsidRPr="00A95F1F">
          <w:rPr>
            <w:rStyle w:val="Hyperlink"/>
            <w:rFonts w:ascii="Times New Roman" w:hAnsi="Times New Roman"/>
            <w:noProof/>
          </w:rPr>
          <w:t>6.</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EUROPSKA JEDINSTVENA DOKUMENTACIJA O NABAVI (e-ESPD)</w:t>
        </w:r>
        <w:r w:rsidR="002A63A8">
          <w:rPr>
            <w:noProof/>
            <w:webHidden/>
          </w:rPr>
          <w:tab/>
        </w:r>
        <w:r w:rsidR="002A63A8">
          <w:rPr>
            <w:noProof/>
            <w:webHidden/>
          </w:rPr>
          <w:fldChar w:fldCharType="begin"/>
        </w:r>
        <w:r w:rsidR="002A63A8">
          <w:rPr>
            <w:noProof/>
            <w:webHidden/>
          </w:rPr>
          <w:instrText xml:space="preserve"> PAGEREF _Toc23711294 \h </w:instrText>
        </w:r>
        <w:r w:rsidR="002A63A8">
          <w:rPr>
            <w:noProof/>
            <w:webHidden/>
          </w:rPr>
        </w:r>
        <w:r w:rsidR="002A63A8">
          <w:rPr>
            <w:noProof/>
            <w:webHidden/>
          </w:rPr>
          <w:fldChar w:fldCharType="separate"/>
        </w:r>
        <w:r w:rsidR="002A63A8">
          <w:rPr>
            <w:noProof/>
            <w:webHidden/>
          </w:rPr>
          <w:t>17</w:t>
        </w:r>
        <w:r w:rsidR="002A63A8">
          <w:rPr>
            <w:noProof/>
            <w:webHidden/>
          </w:rPr>
          <w:fldChar w:fldCharType="end"/>
        </w:r>
      </w:hyperlink>
    </w:p>
    <w:p w14:paraId="7BC42184" w14:textId="5F78B7E7" w:rsidR="002A63A8" w:rsidRDefault="001740C5">
      <w:pPr>
        <w:pStyle w:val="TOC1"/>
        <w:rPr>
          <w:rFonts w:asciiTheme="minorHAnsi" w:eastAsiaTheme="minorEastAsia" w:hAnsiTheme="minorHAnsi" w:cstheme="minorBidi"/>
          <w:noProof/>
          <w:lang w:val="en-GB" w:eastAsia="en-GB"/>
        </w:rPr>
      </w:pPr>
      <w:hyperlink w:anchor="_Toc23711295" w:history="1">
        <w:r w:rsidR="002A63A8" w:rsidRPr="00A95F1F">
          <w:rPr>
            <w:rStyle w:val="Hyperlink"/>
            <w:rFonts w:ascii="Times New Roman" w:hAnsi="Times New Roman"/>
            <w:noProof/>
          </w:rPr>
          <w:t>7.</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PROVJERA ISTINITOSTI PODATAKA</w:t>
        </w:r>
        <w:r w:rsidR="002A63A8">
          <w:rPr>
            <w:noProof/>
            <w:webHidden/>
          </w:rPr>
          <w:tab/>
        </w:r>
        <w:r w:rsidR="002A63A8">
          <w:rPr>
            <w:noProof/>
            <w:webHidden/>
          </w:rPr>
          <w:fldChar w:fldCharType="begin"/>
        </w:r>
        <w:r w:rsidR="002A63A8">
          <w:rPr>
            <w:noProof/>
            <w:webHidden/>
          </w:rPr>
          <w:instrText xml:space="preserve"> PAGEREF _Toc23711295 \h </w:instrText>
        </w:r>
        <w:r w:rsidR="002A63A8">
          <w:rPr>
            <w:noProof/>
            <w:webHidden/>
          </w:rPr>
        </w:r>
        <w:r w:rsidR="002A63A8">
          <w:rPr>
            <w:noProof/>
            <w:webHidden/>
          </w:rPr>
          <w:fldChar w:fldCharType="separate"/>
        </w:r>
        <w:r w:rsidR="002A63A8">
          <w:rPr>
            <w:noProof/>
            <w:webHidden/>
          </w:rPr>
          <w:t>18</w:t>
        </w:r>
        <w:r w:rsidR="002A63A8">
          <w:rPr>
            <w:noProof/>
            <w:webHidden/>
          </w:rPr>
          <w:fldChar w:fldCharType="end"/>
        </w:r>
      </w:hyperlink>
    </w:p>
    <w:p w14:paraId="2E46CA8D" w14:textId="664A6473" w:rsidR="002A63A8" w:rsidRDefault="001740C5">
      <w:pPr>
        <w:pStyle w:val="TOC1"/>
        <w:rPr>
          <w:rFonts w:asciiTheme="minorHAnsi" w:eastAsiaTheme="minorEastAsia" w:hAnsiTheme="minorHAnsi" w:cstheme="minorBidi"/>
          <w:noProof/>
          <w:lang w:val="en-GB" w:eastAsia="en-GB"/>
        </w:rPr>
      </w:pPr>
      <w:hyperlink w:anchor="_Toc23711296" w:history="1">
        <w:r w:rsidR="002A63A8" w:rsidRPr="00A95F1F">
          <w:rPr>
            <w:rStyle w:val="Hyperlink"/>
            <w:rFonts w:ascii="Times New Roman" w:hAnsi="Times New Roman"/>
            <w:noProof/>
          </w:rPr>
          <w:t>8.</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JAMSTVO ZA OZBILJNOST PONUDE</w:t>
        </w:r>
        <w:r w:rsidR="002A63A8">
          <w:rPr>
            <w:noProof/>
            <w:webHidden/>
          </w:rPr>
          <w:tab/>
        </w:r>
        <w:r w:rsidR="002A63A8">
          <w:rPr>
            <w:noProof/>
            <w:webHidden/>
          </w:rPr>
          <w:fldChar w:fldCharType="begin"/>
        </w:r>
        <w:r w:rsidR="002A63A8">
          <w:rPr>
            <w:noProof/>
            <w:webHidden/>
          </w:rPr>
          <w:instrText xml:space="preserve"> PAGEREF _Toc23711296 \h </w:instrText>
        </w:r>
        <w:r w:rsidR="002A63A8">
          <w:rPr>
            <w:noProof/>
            <w:webHidden/>
          </w:rPr>
        </w:r>
        <w:r w:rsidR="002A63A8">
          <w:rPr>
            <w:noProof/>
            <w:webHidden/>
          </w:rPr>
          <w:fldChar w:fldCharType="separate"/>
        </w:r>
        <w:r w:rsidR="002A63A8">
          <w:rPr>
            <w:noProof/>
            <w:webHidden/>
          </w:rPr>
          <w:t>18</w:t>
        </w:r>
        <w:r w:rsidR="002A63A8">
          <w:rPr>
            <w:noProof/>
            <w:webHidden/>
          </w:rPr>
          <w:fldChar w:fldCharType="end"/>
        </w:r>
      </w:hyperlink>
    </w:p>
    <w:p w14:paraId="6CD557F7" w14:textId="5650D9E0" w:rsidR="002A63A8" w:rsidRDefault="001740C5">
      <w:pPr>
        <w:pStyle w:val="TOC1"/>
        <w:rPr>
          <w:rFonts w:asciiTheme="minorHAnsi" w:eastAsiaTheme="minorEastAsia" w:hAnsiTheme="minorHAnsi" w:cstheme="minorBidi"/>
          <w:noProof/>
          <w:lang w:val="en-GB" w:eastAsia="en-GB"/>
        </w:rPr>
      </w:pPr>
      <w:hyperlink w:anchor="_Toc23711297" w:history="1">
        <w:r w:rsidR="002A63A8" w:rsidRPr="00A95F1F">
          <w:rPr>
            <w:rStyle w:val="Hyperlink"/>
            <w:rFonts w:ascii="Times New Roman" w:hAnsi="Times New Roman"/>
            <w:noProof/>
          </w:rPr>
          <w:t>9.</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SADRŽAJ I NAČIN IZRADE PONUDE</w:t>
        </w:r>
        <w:r w:rsidR="002A63A8">
          <w:rPr>
            <w:noProof/>
            <w:webHidden/>
          </w:rPr>
          <w:tab/>
        </w:r>
        <w:r w:rsidR="002A63A8">
          <w:rPr>
            <w:noProof/>
            <w:webHidden/>
          </w:rPr>
          <w:fldChar w:fldCharType="begin"/>
        </w:r>
        <w:r w:rsidR="002A63A8">
          <w:rPr>
            <w:noProof/>
            <w:webHidden/>
          </w:rPr>
          <w:instrText xml:space="preserve"> PAGEREF _Toc23711297 \h </w:instrText>
        </w:r>
        <w:r w:rsidR="002A63A8">
          <w:rPr>
            <w:noProof/>
            <w:webHidden/>
          </w:rPr>
        </w:r>
        <w:r w:rsidR="002A63A8">
          <w:rPr>
            <w:noProof/>
            <w:webHidden/>
          </w:rPr>
          <w:fldChar w:fldCharType="separate"/>
        </w:r>
        <w:r w:rsidR="002A63A8">
          <w:rPr>
            <w:noProof/>
            <w:webHidden/>
          </w:rPr>
          <w:t>18</w:t>
        </w:r>
        <w:r w:rsidR="002A63A8">
          <w:rPr>
            <w:noProof/>
            <w:webHidden/>
          </w:rPr>
          <w:fldChar w:fldCharType="end"/>
        </w:r>
      </w:hyperlink>
    </w:p>
    <w:p w14:paraId="4F9C8947" w14:textId="4349A970" w:rsidR="002A63A8" w:rsidRDefault="001740C5">
      <w:pPr>
        <w:pStyle w:val="TOC1"/>
        <w:rPr>
          <w:rFonts w:asciiTheme="minorHAnsi" w:eastAsiaTheme="minorEastAsia" w:hAnsiTheme="minorHAnsi" w:cstheme="minorBidi"/>
          <w:noProof/>
          <w:lang w:val="en-GB" w:eastAsia="en-GB"/>
        </w:rPr>
      </w:pPr>
      <w:hyperlink w:anchor="_Toc23711298" w:history="1">
        <w:r w:rsidR="002A63A8" w:rsidRPr="00A95F1F">
          <w:rPr>
            <w:rStyle w:val="Hyperlink"/>
            <w:rFonts w:ascii="Times New Roman" w:hAnsi="Times New Roman"/>
            <w:noProof/>
          </w:rPr>
          <w:t>10.</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TAJNOST PODATAKA</w:t>
        </w:r>
        <w:r w:rsidR="002A63A8">
          <w:rPr>
            <w:noProof/>
            <w:webHidden/>
          </w:rPr>
          <w:tab/>
        </w:r>
        <w:r w:rsidR="002A63A8">
          <w:rPr>
            <w:noProof/>
            <w:webHidden/>
          </w:rPr>
          <w:fldChar w:fldCharType="begin"/>
        </w:r>
        <w:r w:rsidR="002A63A8">
          <w:rPr>
            <w:noProof/>
            <w:webHidden/>
          </w:rPr>
          <w:instrText xml:space="preserve"> PAGEREF _Toc23711298 \h </w:instrText>
        </w:r>
        <w:r w:rsidR="002A63A8">
          <w:rPr>
            <w:noProof/>
            <w:webHidden/>
          </w:rPr>
        </w:r>
        <w:r w:rsidR="002A63A8">
          <w:rPr>
            <w:noProof/>
            <w:webHidden/>
          </w:rPr>
          <w:fldChar w:fldCharType="separate"/>
        </w:r>
        <w:r w:rsidR="002A63A8">
          <w:rPr>
            <w:noProof/>
            <w:webHidden/>
          </w:rPr>
          <w:t>19</w:t>
        </w:r>
        <w:r w:rsidR="002A63A8">
          <w:rPr>
            <w:noProof/>
            <w:webHidden/>
          </w:rPr>
          <w:fldChar w:fldCharType="end"/>
        </w:r>
      </w:hyperlink>
    </w:p>
    <w:p w14:paraId="434B4E05" w14:textId="56335EEB" w:rsidR="002A63A8" w:rsidRDefault="001740C5">
      <w:pPr>
        <w:pStyle w:val="TOC1"/>
        <w:rPr>
          <w:rFonts w:asciiTheme="minorHAnsi" w:eastAsiaTheme="minorEastAsia" w:hAnsiTheme="minorHAnsi" w:cstheme="minorBidi"/>
          <w:noProof/>
          <w:lang w:val="en-GB" w:eastAsia="en-GB"/>
        </w:rPr>
      </w:pPr>
      <w:hyperlink w:anchor="_Toc23711299" w:history="1">
        <w:r w:rsidR="002A63A8" w:rsidRPr="00A95F1F">
          <w:rPr>
            <w:rStyle w:val="Hyperlink"/>
            <w:rFonts w:ascii="Times New Roman" w:hAnsi="Times New Roman"/>
            <w:noProof/>
          </w:rPr>
          <w:t>11.</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NAČIN DOSTAVE PONUDA</w:t>
        </w:r>
        <w:r w:rsidR="002A63A8">
          <w:rPr>
            <w:noProof/>
            <w:webHidden/>
          </w:rPr>
          <w:tab/>
        </w:r>
        <w:r w:rsidR="002A63A8">
          <w:rPr>
            <w:noProof/>
            <w:webHidden/>
          </w:rPr>
          <w:fldChar w:fldCharType="begin"/>
        </w:r>
        <w:r w:rsidR="002A63A8">
          <w:rPr>
            <w:noProof/>
            <w:webHidden/>
          </w:rPr>
          <w:instrText xml:space="preserve"> PAGEREF _Toc23711299 \h </w:instrText>
        </w:r>
        <w:r w:rsidR="002A63A8">
          <w:rPr>
            <w:noProof/>
            <w:webHidden/>
          </w:rPr>
        </w:r>
        <w:r w:rsidR="002A63A8">
          <w:rPr>
            <w:noProof/>
            <w:webHidden/>
          </w:rPr>
          <w:fldChar w:fldCharType="separate"/>
        </w:r>
        <w:r w:rsidR="002A63A8">
          <w:rPr>
            <w:noProof/>
            <w:webHidden/>
          </w:rPr>
          <w:t>19</w:t>
        </w:r>
        <w:r w:rsidR="002A63A8">
          <w:rPr>
            <w:noProof/>
            <w:webHidden/>
          </w:rPr>
          <w:fldChar w:fldCharType="end"/>
        </w:r>
      </w:hyperlink>
    </w:p>
    <w:p w14:paraId="3AFCFEDE" w14:textId="7F2A0C12" w:rsidR="002A63A8" w:rsidRDefault="001740C5">
      <w:pPr>
        <w:pStyle w:val="TOC2"/>
        <w:rPr>
          <w:rFonts w:asciiTheme="minorHAnsi" w:eastAsiaTheme="minorEastAsia" w:hAnsiTheme="minorHAnsi" w:cstheme="minorBidi"/>
          <w:noProof/>
          <w:sz w:val="22"/>
          <w:szCs w:val="22"/>
          <w:lang w:val="en-GB" w:eastAsia="en-GB"/>
        </w:rPr>
      </w:pPr>
      <w:hyperlink w:anchor="_Toc23711300" w:history="1">
        <w:r w:rsidR="002A63A8" w:rsidRPr="00A95F1F">
          <w:rPr>
            <w:rStyle w:val="Hyperlink"/>
            <w:rFonts w:eastAsiaTheme="majorEastAsia"/>
            <w:noProof/>
          </w:rPr>
          <w:t>11.1.</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Elektronička dostava ponude</w:t>
        </w:r>
        <w:r w:rsidR="002A63A8">
          <w:rPr>
            <w:noProof/>
            <w:webHidden/>
          </w:rPr>
          <w:tab/>
        </w:r>
        <w:r w:rsidR="002A63A8">
          <w:rPr>
            <w:noProof/>
            <w:webHidden/>
          </w:rPr>
          <w:fldChar w:fldCharType="begin"/>
        </w:r>
        <w:r w:rsidR="002A63A8">
          <w:rPr>
            <w:noProof/>
            <w:webHidden/>
          </w:rPr>
          <w:instrText xml:space="preserve"> PAGEREF _Toc23711300 \h </w:instrText>
        </w:r>
        <w:r w:rsidR="002A63A8">
          <w:rPr>
            <w:noProof/>
            <w:webHidden/>
          </w:rPr>
        </w:r>
        <w:r w:rsidR="002A63A8">
          <w:rPr>
            <w:noProof/>
            <w:webHidden/>
          </w:rPr>
          <w:fldChar w:fldCharType="separate"/>
        </w:r>
        <w:r w:rsidR="002A63A8">
          <w:rPr>
            <w:noProof/>
            <w:webHidden/>
          </w:rPr>
          <w:t>19</w:t>
        </w:r>
        <w:r w:rsidR="002A63A8">
          <w:rPr>
            <w:noProof/>
            <w:webHidden/>
          </w:rPr>
          <w:fldChar w:fldCharType="end"/>
        </w:r>
      </w:hyperlink>
    </w:p>
    <w:p w14:paraId="16CA5774" w14:textId="1390B055" w:rsidR="002A63A8" w:rsidRDefault="001740C5">
      <w:pPr>
        <w:pStyle w:val="TOC2"/>
        <w:rPr>
          <w:rFonts w:asciiTheme="minorHAnsi" w:eastAsiaTheme="minorEastAsia" w:hAnsiTheme="minorHAnsi" w:cstheme="minorBidi"/>
          <w:noProof/>
          <w:sz w:val="22"/>
          <w:szCs w:val="22"/>
          <w:lang w:val="en-GB" w:eastAsia="en-GB"/>
        </w:rPr>
      </w:pPr>
      <w:hyperlink w:anchor="_Toc23711301" w:history="1">
        <w:r w:rsidR="002A63A8" w:rsidRPr="00A95F1F">
          <w:rPr>
            <w:rStyle w:val="Hyperlink"/>
            <w:rFonts w:eastAsiaTheme="majorEastAsia"/>
            <w:noProof/>
          </w:rPr>
          <w:t>11.2.</w:t>
        </w:r>
        <w:r w:rsidR="002A63A8">
          <w:rPr>
            <w:rFonts w:asciiTheme="minorHAnsi" w:eastAsiaTheme="minorEastAsia" w:hAnsiTheme="minorHAnsi" w:cstheme="minorBidi"/>
            <w:noProof/>
            <w:sz w:val="22"/>
            <w:szCs w:val="22"/>
            <w:lang w:val="en-GB" w:eastAsia="en-GB"/>
          </w:rPr>
          <w:tab/>
        </w:r>
        <w:r w:rsidR="002A63A8" w:rsidRPr="00A95F1F">
          <w:rPr>
            <w:rStyle w:val="Hyperlink"/>
            <w:rFonts w:eastAsiaTheme="majorEastAsia"/>
            <w:noProof/>
          </w:rPr>
          <w:t>Dostava dijela/dijelova ponude u zatvorenoj omotnici</w:t>
        </w:r>
        <w:r w:rsidR="002A63A8">
          <w:rPr>
            <w:noProof/>
            <w:webHidden/>
          </w:rPr>
          <w:tab/>
        </w:r>
        <w:r w:rsidR="002A63A8">
          <w:rPr>
            <w:noProof/>
            <w:webHidden/>
          </w:rPr>
          <w:fldChar w:fldCharType="begin"/>
        </w:r>
        <w:r w:rsidR="002A63A8">
          <w:rPr>
            <w:noProof/>
            <w:webHidden/>
          </w:rPr>
          <w:instrText xml:space="preserve"> PAGEREF _Toc23711301 \h </w:instrText>
        </w:r>
        <w:r w:rsidR="002A63A8">
          <w:rPr>
            <w:noProof/>
            <w:webHidden/>
          </w:rPr>
        </w:r>
        <w:r w:rsidR="002A63A8">
          <w:rPr>
            <w:noProof/>
            <w:webHidden/>
          </w:rPr>
          <w:fldChar w:fldCharType="separate"/>
        </w:r>
        <w:r w:rsidR="002A63A8">
          <w:rPr>
            <w:noProof/>
            <w:webHidden/>
          </w:rPr>
          <w:t>20</w:t>
        </w:r>
        <w:r w:rsidR="002A63A8">
          <w:rPr>
            <w:noProof/>
            <w:webHidden/>
          </w:rPr>
          <w:fldChar w:fldCharType="end"/>
        </w:r>
      </w:hyperlink>
    </w:p>
    <w:p w14:paraId="6B89B795" w14:textId="24FD407F" w:rsidR="002A63A8" w:rsidRDefault="001740C5">
      <w:pPr>
        <w:pStyle w:val="TOC1"/>
        <w:rPr>
          <w:rFonts w:asciiTheme="minorHAnsi" w:eastAsiaTheme="minorEastAsia" w:hAnsiTheme="minorHAnsi" w:cstheme="minorBidi"/>
          <w:noProof/>
          <w:lang w:val="en-GB" w:eastAsia="en-GB"/>
        </w:rPr>
      </w:pPr>
      <w:hyperlink w:anchor="_Toc23711302" w:history="1">
        <w:r w:rsidR="002A63A8" w:rsidRPr="00A95F1F">
          <w:rPr>
            <w:rStyle w:val="Hyperlink"/>
            <w:rFonts w:ascii="Times New Roman" w:hAnsi="Times New Roman"/>
            <w:noProof/>
          </w:rPr>
          <w:t>12.</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IZMJENA PONUDE I ODUSTAJANJE OD PONUDE</w:t>
        </w:r>
        <w:r w:rsidR="002A63A8">
          <w:rPr>
            <w:noProof/>
            <w:webHidden/>
          </w:rPr>
          <w:tab/>
        </w:r>
        <w:r w:rsidR="002A63A8">
          <w:rPr>
            <w:noProof/>
            <w:webHidden/>
          </w:rPr>
          <w:fldChar w:fldCharType="begin"/>
        </w:r>
        <w:r w:rsidR="002A63A8">
          <w:rPr>
            <w:noProof/>
            <w:webHidden/>
          </w:rPr>
          <w:instrText xml:space="preserve"> PAGEREF _Toc23711302 \h </w:instrText>
        </w:r>
        <w:r w:rsidR="002A63A8">
          <w:rPr>
            <w:noProof/>
            <w:webHidden/>
          </w:rPr>
        </w:r>
        <w:r w:rsidR="002A63A8">
          <w:rPr>
            <w:noProof/>
            <w:webHidden/>
          </w:rPr>
          <w:fldChar w:fldCharType="separate"/>
        </w:r>
        <w:r w:rsidR="002A63A8">
          <w:rPr>
            <w:noProof/>
            <w:webHidden/>
          </w:rPr>
          <w:t>21</w:t>
        </w:r>
        <w:r w:rsidR="002A63A8">
          <w:rPr>
            <w:noProof/>
            <w:webHidden/>
          </w:rPr>
          <w:fldChar w:fldCharType="end"/>
        </w:r>
      </w:hyperlink>
    </w:p>
    <w:p w14:paraId="1D54C30C" w14:textId="5AC79CF5" w:rsidR="002A63A8" w:rsidRDefault="001740C5">
      <w:pPr>
        <w:pStyle w:val="TOC1"/>
        <w:rPr>
          <w:rFonts w:asciiTheme="minorHAnsi" w:eastAsiaTheme="minorEastAsia" w:hAnsiTheme="minorHAnsi" w:cstheme="minorBidi"/>
          <w:noProof/>
          <w:lang w:val="en-GB" w:eastAsia="en-GB"/>
        </w:rPr>
      </w:pPr>
      <w:hyperlink w:anchor="_Toc23711303" w:history="1">
        <w:r w:rsidR="002A63A8" w:rsidRPr="00A95F1F">
          <w:rPr>
            <w:rStyle w:val="Hyperlink"/>
            <w:rFonts w:ascii="Times New Roman" w:hAnsi="Times New Roman"/>
            <w:noProof/>
          </w:rPr>
          <w:t>13.</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DOPUSTIVOST VARIJANTI  PONUDA</w:t>
        </w:r>
        <w:r w:rsidR="002A63A8">
          <w:rPr>
            <w:noProof/>
            <w:webHidden/>
          </w:rPr>
          <w:tab/>
        </w:r>
        <w:r w:rsidR="002A63A8">
          <w:rPr>
            <w:noProof/>
            <w:webHidden/>
          </w:rPr>
          <w:fldChar w:fldCharType="begin"/>
        </w:r>
        <w:r w:rsidR="002A63A8">
          <w:rPr>
            <w:noProof/>
            <w:webHidden/>
          </w:rPr>
          <w:instrText xml:space="preserve"> PAGEREF _Toc23711303 \h </w:instrText>
        </w:r>
        <w:r w:rsidR="002A63A8">
          <w:rPr>
            <w:noProof/>
            <w:webHidden/>
          </w:rPr>
        </w:r>
        <w:r w:rsidR="002A63A8">
          <w:rPr>
            <w:noProof/>
            <w:webHidden/>
          </w:rPr>
          <w:fldChar w:fldCharType="separate"/>
        </w:r>
        <w:r w:rsidR="002A63A8">
          <w:rPr>
            <w:noProof/>
            <w:webHidden/>
          </w:rPr>
          <w:t>21</w:t>
        </w:r>
        <w:r w:rsidR="002A63A8">
          <w:rPr>
            <w:noProof/>
            <w:webHidden/>
          </w:rPr>
          <w:fldChar w:fldCharType="end"/>
        </w:r>
      </w:hyperlink>
    </w:p>
    <w:p w14:paraId="57CB56D6" w14:textId="7267D791" w:rsidR="002A63A8" w:rsidRDefault="001740C5">
      <w:pPr>
        <w:pStyle w:val="TOC1"/>
        <w:rPr>
          <w:rFonts w:asciiTheme="minorHAnsi" w:eastAsiaTheme="minorEastAsia" w:hAnsiTheme="minorHAnsi" w:cstheme="minorBidi"/>
          <w:noProof/>
          <w:lang w:val="en-GB" w:eastAsia="en-GB"/>
        </w:rPr>
      </w:pPr>
      <w:hyperlink w:anchor="_Toc23711304" w:history="1">
        <w:r w:rsidR="002A63A8" w:rsidRPr="00A95F1F">
          <w:rPr>
            <w:rStyle w:val="Hyperlink"/>
            <w:rFonts w:ascii="Times New Roman" w:hAnsi="Times New Roman"/>
            <w:noProof/>
          </w:rPr>
          <w:t>14.</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NAČIN ODREĐIVANJA CIJENE PONUDE</w:t>
        </w:r>
        <w:r w:rsidR="002A63A8">
          <w:rPr>
            <w:noProof/>
            <w:webHidden/>
          </w:rPr>
          <w:tab/>
        </w:r>
        <w:r w:rsidR="002A63A8">
          <w:rPr>
            <w:noProof/>
            <w:webHidden/>
          </w:rPr>
          <w:fldChar w:fldCharType="begin"/>
        </w:r>
        <w:r w:rsidR="002A63A8">
          <w:rPr>
            <w:noProof/>
            <w:webHidden/>
          </w:rPr>
          <w:instrText xml:space="preserve"> PAGEREF _Toc23711304 \h </w:instrText>
        </w:r>
        <w:r w:rsidR="002A63A8">
          <w:rPr>
            <w:noProof/>
            <w:webHidden/>
          </w:rPr>
        </w:r>
        <w:r w:rsidR="002A63A8">
          <w:rPr>
            <w:noProof/>
            <w:webHidden/>
          </w:rPr>
          <w:fldChar w:fldCharType="separate"/>
        </w:r>
        <w:r w:rsidR="002A63A8">
          <w:rPr>
            <w:noProof/>
            <w:webHidden/>
          </w:rPr>
          <w:t>21</w:t>
        </w:r>
        <w:r w:rsidR="002A63A8">
          <w:rPr>
            <w:noProof/>
            <w:webHidden/>
          </w:rPr>
          <w:fldChar w:fldCharType="end"/>
        </w:r>
      </w:hyperlink>
    </w:p>
    <w:p w14:paraId="2ECF216A" w14:textId="50F8D0D0" w:rsidR="002A63A8" w:rsidRDefault="001740C5">
      <w:pPr>
        <w:pStyle w:val="TOC1"/>
        <w:rPr>
          <w:rFonts w:asciiTheme="minorHAnsi" w:eastAsiaTheme="minorEastAsia" w:hAnsiTheme="minorHAnsi" w:cstheme="minorBidi"/>
          <w:noProof/>
          <w:lang w:val="en-GB" w:eastAsia="en-GB"/>
        </w:rPr>
      </w:pPr>
      <w:hyperlink w:anchor="_Toc23711305" w:history="1">
        <w:r w:rsidR="002A63A8" w:rsidRPr="00A95F1F">
          <w:rPr>
            <w:rStyle w:val="Hyperlink"/>
            <w:rFonts w:ascii="Times New Roman" w:hAnsi="Times New Roman"/>
            <w:noProof/>
          </w:rPr>
          <w:t>15.</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TROŠAK PONUDE</w:t>
        </w:r>
        <w:r w:rsidR="002A63A8">
          <w:rPr>
            <w:noProof/>
            <w:webHidden/>
          </w:rPr>
          <w:tab/>
        </w:r>
        <w:r w:rsidR="002A63A8">
          <w:rPr>
            <w:noProof/>
            <w:webHidden/>
          </w:rPr>
          <w:fldChar w:fldCharType="begin"/>
        </w:r>
        <w:r w:rsidR="002A63A8">
          <w:rPr>
            <w:noProof/>
            <w:webHidden/>
          </w:rPr>
          <w:instrText xml:space="preserve"> PAGEREF _Toc23711305 \h </w:instrText>
        </w:r>
        <w:r w:rsidR="002A63A8">
          <w:rPr>
            <w:noProof/>
            <w:webHidden/>
          </w:rPr>
        </w:r>
        <w:r w:rsidR="002A63A8">
          <w:rPr>
            <w:noProof/>
            <w:webHidden/>
          </w:rPr>
          <w:fldChar w:fldCharType="separate"/>
        </w:r>
        <w:r w:rsidR="002A63A8">
          <w:rPr>
            <w:noProof/>
            <w:webHidden/>
          </w:rPr>
          <w:t>21</w:t>
        </w:r>
        <w:r w:rsidR="002A63A8">
          <w:rPr>
            <w:noProof/>
            <w:webHidden/>
          </w:rPr>
          <w:fldChar w:fldCharType="end"/>
        </w:r>
      </w:hyperlink>
    </w:p>
    <w:p w14:paraId="5B41B8E5" w14:textId="7F1FC0FE" w:rsidR="002A63A8" w:rsidRDefault="001740C5">
      <w:pPr>
        <w:pStyle w:val="TOC1"/>
        <w:rPr>
          <w:rFonts w:asciiTheme="minorHAnsi" w:eastAsiaTheme="minorEastAsia" w:hAnsiTheme="minorHAnsi" w:cstheme="minorBidi"/>
          <w:noProof/>
          <w:lang w:val="en-GB" w:eastAsia="en-GB"/>
        </w:rPr>
      </w:pPr>
      <w:hyperlink w:anchor="_Toc23711306" w:history="1">
        <w:r w:rsidR="002A63A8" w:rsidRPr="00A95F1F">
          <w:rPr>
            <w:rStyle w:val="Hyperlink"/>
            <w:rFonts w:ascii="Times New Roman" w:hAnsi="Times New Roman"/>
            <w:noProof/>
          </w:rPr>
          <w:t>16.</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JEZIK PONUDE</w:t>
        </w:r>
        <w:r w:rsidR="002A63A8">
          <w:rPr>
            <w:noProof/>
            <w:webHidden/>
          </w:rPr>
          <w:tab/>
        </w:r>
        <w:r w:rsidR="002A63A8">
          <w:rPr>
            <w:noProof/>
            <w:webHidden/>
          </w:rPr>
          <w:fldChar w:fldCharType="begin"/>
        </w:r>
        <w:r w:rsidR="002A63A8">
          <w:rPr>
            <w:noProof/>
            <w:webHidden/>
          </w:rPr>
          <w:instrText xml:space="preserve"> PAGEREF _Toc23711306 \h </w:instrText>
        </w:r>
        <w:r w:rsidR="002A63A8">
          <w:rPr>
            <w:noProof/>
            <w:webHidden/>
          </w:rPr>
        </w:r>
        <w:r w:rsidR="002A63A8">
          <w:rPr>
            <w:noProof/>
            <w:webHidden/>
          </w:rPr>
          <w:fldChar w:fldCharType="separate"/>
        </w:r>
        <w:r w:rsidR="002A63A8">
          <w:rPr>
            <w:noProof/>
            <w:webHidden/>
          </w:rPr>
          <w:t>22</w:t>
        </w:r>
        <w:r w:rsidR="002A63A8">
          <w:rPr>
            <w:noProof/>
            <w:webHidden/>
          </w:rPr>
          <w:fldChar w:fldCharType="end"/>
        </w:r>
      </w:hyperlink>
    </w:p>
    <w:p w14:paraId="035F1DC9" w14:textId="4BF3EF57" w:rsidR="002A63A8" w:rsidRDefault="001740C5">
      <w:pPr>
        <w:pStyle w:val="TOC1"/>
        <w:rPr>
          <w:rFonts w:asciiTheme="minorHAnsi" w:eastAsiaTheme="minorEastAsia" w:hAnsiTheme="minorHAnsi" w:cstheme="minorBidi"/>
          <w:noProof/>
          <w:lang w:val="en-GB" w:eastAsia="en-GB"/>
        </w:rPr>
      </w:pPr>
      <w:hyperlink w:anchor="_Toc23711307" w:history="1">
        <w:r w:rsidR="002A63A8" w:rsidRPr="00A95F1F">
          <w:rPr>
            <w:rStyle w:val="Hyperlink"/>
            <w:rFonts w:ascii="Times New Roman" w:hAnsi="Times New Roman"/>
            <w:noProof/>
          </w:rPr>
          <w:t>17.</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ROK VALJANOSTI PONUDE</w:t>
        </w:r>
        <w:r w:rsidR="002A63A8">
          <w:rPr>
            <w:noProof/>
            <w:webHidden/>
          </w:rPr>
          <w:tab/>
        </w:r>
        <w:r w:rsidR="002A63A8">
          <w:rPr>
            <w:noProof/>
            <w:webHidden/>
          </w:rPr>
          <w:fldChar w:fldCharType="begin"/>
        </w:r>
        <w:r w:rsidR="002A63A8">
          <w:rPr>
            <w:noProof/>
            <w:webHidden/>
          </w:rPr>
          <w:instrText xml:space="preserve"> PAGEREF _Toc23711307 \h </w:instrText>
        </w:r>
        <w:r w:rsidR="002A63A8">
          <w:rPr>
            <w:noProof/>
            <w:webHidden/>
          </w:rPr>
        </w:r>
        <w:r w:rsidR="002A63A8">
          <w:rPr>
            <w:noProof/>
            <w:webHidden/>
          </w:rPr>
          <w:fldChar w:fldCharType="separate"/>
        </w:r>
        <w:r w:rsidR="002A63A8">
          <w:rPr>
            <w:noProof/>
            <w:webHidden/>
          </w:rPr>
          <w:t>22</w:t>
        </w:r>
        <w:r w:rsidR="002A63A8">
          <w:rPr>
            <w:noProof/>
            <w:webHidden/>
          </w:rPr>
          <w:fldChar w:fldCharType="end"/>
        </w:r>
      </w:hyperlink>
    </w:p>
    <w:p w14:paraId="73064D68" w14:textId="5C0E12D0" w:rsidR="002A63A8" w:rsidRDefault="001740C5">
      <w:pPr>
        <w:pStyle w:val="TOC1"/>
        <w:rPr>
          <w:rFonts w:asciiTheme="minorHAnsi" w:eastAsiaTheme="minorEastAsia" w:hAnsiTheme="minorHAnsi" w:cstheme="minorBidi"/>
          <w:noProof/>
          <w:lang w:val="en-GB" w:eastAsia="en-GB"/>
        </w:rPr>
      </w:pPr>
      <w:hyperlink w:anchor="_Toc23711308" w:history="1">
        <w:r w:rsidR="002A63A8" w:rsidRPr="00A95F1F">
          <w:rPr>
            <w:rStyle w:val="Hyperlink"/>
            <w:rFonts w:ascii="Times New Roman" w:hAnsi="Times New Roman"/>
            <w:noProof/>
          </w:rPr>
          <w:t>18.</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KRITERIJ ZA ODABIR PONUDE</w:t>
        </w:r>
        <w:r w:rsidR="002A63A8">
          <w:rPr>
            <w:noProof/>
            <w:webHidden/>
          </w:rPr>
          <w:tab/>
        </w:r>
        <w:r w:rsidR="002A63A8">
          <w:rPr>
            <w:noProof/>
            <w:webHidden/>
          </w:rPr>
          <w:fldChar w:fldCharType="begin"/>
        </w:r>
        <w:r w:rsidR="002A63A8">
          <w:rPr>
            <w:noProof/>
            <w:webHidden/>
          </w:rPr>
          <w:instrText xml:space="preserve"> PAGEREF _Toc23711308 \h </w:instrText>
        </w:r>
        <w:r w:rsidR="002A63A8">
          <w:rPr>
            <w:noProof/>
            <w:webHidden/>
          </w:rPr>
        </w:r>
        <w:r w:rsidR="002A63A8">
          <w:rPr>
            <w:noProof/>
            <w:webHidden/>
          </w:rPr>
          <w:fldChar w:fldCharType="separate"/>
        </w:r>
        <w:r w:rsidR="002A63A8">
          <w:rPr>
            <w:noProof/>
            <w:webHidden/>
          </w:rPr>
          <w:t>22</w:t>
        </w:r>
        <w:r w:rsidR="002A63A8">
          <w:rPr>
            <w:noProof/>
            <w:webHidden/>
          </w:rPr>
          <w:fldChar w:fldCharType="end"/>
        </w:r>
      </w:hyperlink>
    </w:p>
    <w:p w14:paraId="53D4811F" w14:textId="50B159A2" w:rsidR="002A63A8" w:rsidRDefault="001740C5">
      <w:pPr>
        <w:pStyle w:val="TOC1"/>
        <w:rPr>
          <w:rFonts w:asciiTheme="minorHAnsi" w:eastAsiaTheme="minorEastAsia" w:hAnsiTheme="minorHAnsi" w:cstheme="minorBidi"/>
          <w:noProof/>
          <w:lang w:val="en-GB" w:eastAsia="en-GB"/>
        </w:rPr>
      </w:pPr>
      <w:hyperlink w:anchor="_Toc23711309" w:history="1">
        <w:r w:rsidR="002A63A8" w:rsidRPr="00A95F1F">
          <w:rPr>
            <w:rStyle w:val="Hyperlink"/>
            <w:rFonts w:ascii="Times New Roman" w:hAnsi="Times New Roman"/>
            <w:noProof/>
          </w:rPr>
          <w:t>19.</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ZAJEDNICA  GOSPODARSKIH SUBJEKATA</w:t>
        </w:r>
        <w:r w:rsidR="002A63A8">
          <w:rPr>
            <w:noProof/>
            <w:webHidden/>
          </w:rPr>
          <w:tab/>
        </w:r>
        <w:r w:rsidR="002A63A8">
          <w:rPr>
            <w:noProof/>
            <w:webHidden/>
          </w:rPr>
          <w:fldChar w:fldCharType="begin"/>
        </w:r>
        <w:r w:rsidR="002A63A8">
          <w:rPr>
            <w:noProof/>
            <w:webHidden/>
          </w:rPr>
          <w:instrText xml:space="preserve"> PAGEREF _Toc23711309 \h </w:instrText>
        </w:r>
        <w:r w:rsidR="002A63A8">
          <w:rPr>
            <w:noProof/>
            <w:webHidden/>
          </w:rPr>
        </w:r>
        <w:r w:rsidR="002A63A8">
          <w:rPr>
            <w:noProof/>
            <w:webHidden/>
          </w:rPr>
          <w:fldChar w:fldCharType="separate"/>
        </w:r>
        <w:r w:rsidR="002A63A8">
          <w:rPr>
            <w:noProof/>
            <w:webHidden/>
          </w:rPr>
          <w:t>23</w:t>
        </w:r>
        <w:r w:rsidR="002A63A8">
          <w:rPr>
            <w:noProof/>
            <w:webHidden/>
          </w:rPr>
          <w:fldChar w:fldCharType="end"/>
        </w:r>
      </w:hyperlink>
    </w:p>
    <w:p w14:paraId="1A6A634C" w14:textId="7F33DD3E" w:rsidR="002A63A8" w:rsidRDefault="001740C5">
      <w:pPr>
        <w:pStyle w:val="TOC1"/>
        <w:rPr>
          <w:rFonts w:asciiTheme="minorHAnsi" w:eastAsiaTheme="minorEastAsia" w:hAnsiTheme="minorHAnsi" w:cstheme="minorBidi"/>
          <w:noProof/>
          <w:lang w:val="en-GB" w:eastAsia="en-GB"/>
        </w:rPr>
      </w:pPr>
      <w:hyperlink w:anchor="_Toc23711310" w:history="1">
        <w:r w:rsidR="002A63A8" w:rsidRPr="00A95F1F">
          <w:rPr>
            <w:rStyle w:val="Hyperlink"/>
            <w:rFonts w:ascii="Times New Roman" w:hAnsi="Times New Roman"/>
            <w:noProof/>
          </w:rPr>
          <w:t>20.</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PODUGOVARATELJI</w:t>
        </w:r>
        <w:r w:rsidR="002A63A8">
          <w:rPr>
            <w:noProof/>
            <w:webHidden/>
          </w:rPr>
          <w:tab/>
        </w:r>
        <w:r w:rsidR="002A63A8">
          <w:rPr>
            <w:noProof/>
            <w:webHidden/>
          </w:rPr>
          <w:fldChar w:fldCharType="begin"/>
        </w:r>
        <w:r w:rsidR="002A63A8">
          <w:rPr>
            <w:noProof/>
            <w:webHidden/>
          </w:rPr>
          <w:instrText xml:space="preserve"> PAGEREF _Toc23711310 \h </w:instrText>
        </w:r>
        <w:r w:rsidR="002A63A8">
          <w:rPr>
            <w:noProof/>
            <w:webHidden/>
          </w:rPr>
        </w:r>
        <w:r w:rsidR="002A63A8">
          <w:rPr>
            <w:noProof/>
            <w:webHidden/>
          </w:rPr>
          <w:fldChar w:fldCharType="separate"/>
        </w:r>
        <w:r w:rsidR="002A63A8">
          <w:rPr>
            <w:noProof/>
            <w:webHidden/>
          </w:rPr>
          <w:t>24</w:t>
        </w:r>
        <w:r w:rsidR="002A63A8">
          <w:rPr>
            <w:noProof/>
            <w:webHidden/>
          </w:rPr>
          <w:fldChar w:fldCharType="end"/>
        </w:r>
      </w:hyperlink>
    </w:p>
    <w:p w14:paraId="7E7016B3" w14:textId="72574556" w:rsidR="002A63A8" w:rsidRDefault="001740C5">
      <w:pPr>
        <w:pStyle w:val="TOC1"/>
        <w:rPr>
          <w:rFonts w:asciiTheme="minorHAnsi" w:eastAsiaTheme="minorEastAsia" w:hAnsiTheme="minorHAnsi" w:cstheme="minorBidi"/>
          <w:noProof/>
          <w:lang w:val="en-GB" w:eastAsia="en-GB"/>
        </w:rPr>
      </w:pPr>
      <w:hyperlink w:anchor="_Toc23711311" w:history="1">
        <w:r w:rsidR="002A63A8" w:rsidRPr="00A95F1F">
          <w:rPr>
            <w:rStyle w:val="Hyperlink"/>
            <w:rFonts w:ascii="Times New Roman" w:hAnsi="Times New Roman"/>
            <w:noProof/>
          </w:rPr>
          <w:t>21.</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PREUZIMANJE DOKUMENTACIJE O NABAVI</w:t>
        </w:r>
        <w:r w:rsidR="002A63A8">
          <w:rPr>
            <w:noProof/>
            <w:webHidden/>
          </w:rPr>
          <w:tab/>
        </w:r>
        <w:r w:rsidR="002A63A8">
          <w:rPr>
            <w:noProof/>
            <w:webHidden/>
          </w:rPr>
          <w:fldChar w:fldCharType="begin"/>
        </w:r>
        <w:r w:rsidR="002A63A8">
          <w:rPr>
            <w:noProof/>
            <w:webHidden/>
          </w:rPr>
          <w:instrText xml:space="preserve"> PAGEREF _Toc23711311 \h </w:instrText>
        </w:r>
        <w:r w:rsidR="002A63A8">
          <w:rPr>
            <w:noProof/>
            <w:webHidden/>
          </w:rPr>
        </w:r>
        <w:r w:rsidR="002A63A8">
          <w:rPr>
            <w:noProof/>
            <w:webHidden/>
          </w:rPr>
          <w:fldChar w:fldCharType="separate"/>
        </w:r>
        <w:r w:rsidR="002A63A8">
          <w:rPr>
            <w:noProof/>
            <w:webHidden/>
          </w:rPr>
          <w:t>25</w:t>
        </w:r>
        <w:r w:rsidR="002A63A8">
          <w:rPr>
            <w:noProof/>
            <w:webHidden/>
          </w:rPr>
          <w:fldChar w:fldCharType="end"/>
        </w:r>
      </w:hyperlink>
    </w:p>
    <w:p w14:paraId="2D23C4CB" w14:textId="372410BA" w:rsidR="002A63A8" w:rsidRDefault="001740C5">
      <w:pPr>
        <w:pStyle w:val="TOC1"/>
        <w:rPr>
          <w:rFonts w:asciiTheme="minorHAnsi" w:eastAsiaTheme="minorEastAsia" w:hAnsiTheme="minorHAnsi" w:cstheme="minorBidi"/>
          <w:noProof/>
          <w:lang w:val="en-GB" w:eastAsia="en-GB"/>
        </w:rPr>
      </w:pPr>
      <w:hyperlink w:anchor="_Toc23711312" w:history="1">
        <w:r w:rsidR="002A63A8" w:rsidRPr="00A95F1F">
          <w:rPr>
            <w:rStyle w:val="Hyperlink"/>
            <w:rFonts w:ascii="Times New Roman" w:hAnsi="Times New Roman"/>
            <w:noProof/>
          </w:rPr>
          <w:t>22.</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ROK, NAČIN I UVJETI PLAĆANJA</w:t>
        </w:r>
        <w:r w:rsidR="002A63A8">
          <w:rPr>
            <w:noProof/>
            <w:webHidden/>
          </w:rPr>
          <w:tab/>
        </w:r>
        <w:r w:rsidR="002A63A8">
          <w:rPr>
            <w:noProof/>
            <w:webHidden/>
          </w:rPr>
          <w:fldChar w:fldCharType="begin"/>
        </w:r>
        <w:r w:rsidR="002A63A8">
          <w:rPr>
            <w:noProof/>
            <w:webHidden/>
          </w:rPr>
          <w:instrText xml:space="preserve"> PAGEREF _Toc23711312 \h </w:instrText>
        </w:r>
        <w:r w:rsidR="002A63A8">
          <w:rPr>
            <w:noProof/>
            <w:webHidden/>
          </w:rPr>
        </w:r>
        <w:r w:rsidR="002A63A8">
          <w:rPr>
            <w:noProof/>
            <w:webHidden/>
          </w:rPr>
          <w:fldChar w:fldCharType="separate"/>
        </w:r>
        <w:r w:rsidR="002A63A8">
          <w:rPr>
            <w:noProof/>
            <w:webHidden/>
          </w:rPr>
          <w:t>25</w:t>
        </w:r>
        <w:r w:rsidR="002A63A8">
          <w:rPr>
            <w:noProof/>
            <w:webHidden/>
          </w:rPr>
          <w:fldChar w:fldCharType="end"/>
        </w:r>
      </w:hyperlink>
    </w:p>
    <w:p w14:paraId="50416BA6" w14:textId="0A167F5B" w:rsidR="002A63A8" w:rsidRDefault="001740C5">
      <w:pPr>
        <w:pStyle w:val="TOC1"/>
        <w:rPr>
          <w:rFonts w:asciiTheme="minorHAnsi" w:eastAsiaTheme="minorEastAsia" w:hAnsiTheme="minorHAnsi" w:cstheme="minorBidi"/>
          <w:noProof/>
          <w:lang w:val="en-GB" w:eastAsia="en-GB"/>
        </w:rPr>
      </w:pPr>
      <w:hyperlink w:anchor="_Toc23711313" w:history="1">
        <w:r w:rsidR="002A63A8" w:rsidRPr="00A95F1F">
          <w:rPr>
            <w:rStyle w:val="Hyperlink"/>
            <w:rFonts w:ascii="Times New Roman" w:hAnsi="Times New Roman"/>
            <w:noProof/>
          </w:rPr>
          <w:t>23.</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JAMSTVO ZA UREDNO ISPUNJENJE UGOVORA</w:t>
        </w:r>
        <w:r w:rsidR="002A63A8">
          <w:rPr>
            <w:noProof/>
            <w:webHidden/>
          </w:rPr>
          <w:tab/>
        </w:r>
        <w:r w:rsidR="002A63A8">
          <w:rPr>
            <w:noProof/>
            <w:webHidden/>
          </w:rPr>
          <w:fldChar w:fldCharType="begin"/>
        </w:r>
        <w:r w:rsidR="002A63A8">
          <w:rPr>
            <w:noProof/>
            <w:webHidden/>
          </w:rPr>
          <w:instrText xml:space="preserve"> PAGEREF _Toc23711313 \h </w:instrText>
        </w:r>
        <w:r w:rsidR="002A63A8">
          <w:rPr>
            <w:noProof/>
            <w:webHidden/>
          </w:rPr>
        </w:r>
        <w:r w:rsidR="002A63A8">
          <w:rPr>
            <w:noProof/>
            <w:webHidden/>
          </w:rPr>
          <w:fldChar w:fldCharType="separate"/>
        </w:r>
        <w:r w:rsidR="002A63A8">
          <w:rPr>
            <w:noProof/>
            <w:webHidden/>
          </w:rPr>
          <w:t>25</w:t>
        </w:r>
        <w:r w:rsidR="002A63A8">
          <w:rPr>
            <w:noProof/>
            <w:webHidden/>
          </w:rPr>
          <w:fldChar w:fldCharType="end"/>
        </w:r>
      </w:hyperlink>
    </w:p>
    <w:p w14:paraId="78CB9937" w14:textId="2B92CEAF" w:rsidR="002A63A8" w:rsidRDefault="001740C5">
      <w:pPr>
        <w:pStyle w:val="TOC1"/>
        <w:rPr>
          <w:rFonts w:asciiTheme="minorHAnsi" w:eastAsiaTheme="minorEastAsia" w:hAnsiTheme="minorHAnsi" w:cstheme="minorBidi"/>
          <w:noProof/>
          <w:lang w:val="en-GB" w:eastAsia="en-GB"/>
        </w:rPr>
      </w:pPr>
      <w:hyperlink w:anchor="_Toc23711314" w:history="1">
        <w:r w:rsidR="002A63A8" w:rsidRPr="00A95F1F">
          <w:rPr>
            <w:rStyle w:val="Hyperlink"/>
            <w:noProof/>
          </w:rPr>
          <w:t>24.</w:t>
        </w:r>
        <w:r w:rsidR="002A63A8">
          <w:rPr>
            <w:rFonts w:asciiTheme="minorHAnsi" w:eastAsiaTheme="minorEastAsia" w:hAnsiTheme="minorHAnsi" w:cstheme="minorBidi"/>
            <w:noProof/>
            <w:lang w:val="en-GB" w:eastAsia="en-GB"/>
          </w:rPr>
          <w:tab/>
        </w:r>
        <w:r w:rsidR="002A63A8" w:rsidRPr="00A95F1F">
          <w:rPr>
            <w:rStyle w:val="Hyperlink"/>
            <w:noProof/>
          </w:rPr>
          <w:t>JAMSTVO ZA OTKLANJANJE NEDOSTATAKA U JAMSTVENOM ROKU</w:t>
        </w:r>
        <w:r w:rsidR="002A63A8">
          <w:rPr>
            <w:noProof/>
            <w:webHidden/>
          </w:rPr>
          <w:tab/>
        </w:r>
        <w:r w:rsidR="002A63A8">
          <w:rPr>
            <w:noProof/>
            <w:webHidden/>
          </w:rPr>
          <w:fldChar w:fldCharType="begin"/>
        </w:r>
        <w:r w:rsidR="002A63A8">
          <w:rPr>
            <w:noProof/>
            <w:webHidden/>
          </w:rPr>
          <w:instrText xml:space="preserve"> PAGEREF _Toc23711314 \h </w:instrText>
        </w:r>
        <w:r w:rsidR="002A63A8">
          <w:rPr>
            <w:noProof/>
            <w:webHidden/>
          </w:rPr>
        </w:r>
        <w:r w:rsidR="002A63A8">
          <w:rPr>
            <w:noProof/>
            <w:webHidden/>
          </w:rPr>
          <w:fldChar w:fldCharType="separate"/>
        </w:r>
        <w:r w:rsidR="002A63A8">
          <w:rPr>
            <w:noProof/>
            <w:webHidden/>
          </w:rPr>
          <w:t>25</w:t>
        </w:r>
        <w:r w:rsidR="002A63A8">
          <w:rPr>
            <w:noProof/>
            <w:webHidden/>
          </w:rPr>
          <w:fldChar w:fldCharType="end"/>
        </w:r>
      </w:hyperlink>
    </w:p>
    <w:p w14:paraId="35C1D1FC" w14:textId="48BB9431" w:rsidR="002A63A8" w:rsidRDefault="001740C5">
      <w:pPr>
        <w:pStyle w:val="TOC1"/>
        <w:rPr>
          <w:rFonts w:asciiTheme="minorHAnsi" w:eastAsiaTheme="minorEastAsia" w:hAnsiTheme="minorHAnsi" w:cstheme="minorBidi"/>
          <w:noProof/>
          <w:lang w:val="en-GB" w:eastAsia="en-GB"/>
        </w:rPr>
      </w:pPr>
      <w:hyperlink w:anchor="_Toc23711315" w:history="1">
        <w:r w:rsidR="002A63A8" w:rsidRPr="00A95F1F">
          <w:rPr>
            <w:rStyle w:val="Hyperlink"/>
            <w:rFonts w:ascii="Times New Roman" w:hAnsi="Times New Roman"/>
            <w:noProof/>
          </w:rPr>
          <w:t>25.</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ODREDBE O UGOVORNOJ KAZNI</w:t>
        </w:r>
        <w:r w:rsidR="002A63A8">
          <w:rPr>
            <w:noProof/>
            <w:webHidden/>
          </w:rPr>
          <w:tab/>
        </w:r>
        <w:r w:rsidR="002A63A8">
          <w:rPr>
            <w:noProof/>
            <w:webHidden/>
          </w:rPr>
          <w:fldChar w:fldCharType="begin"/>
        </w:r>
        <w:r w:rsidR="002A63A8">
          <w:rPr>
            <w:noProof/>
            <w:webHidden/>
          </w:rPr>
          <w:instrText xml:space="preserve"> PAGEREF _Toc23711315 \h </w:instrText>
        </w:r>
        <w:r w:rsidR="002A63A8">
          <w:rPr>
            <w:noProof/>
            <w:webHidden/>
          </w:rPr>
        </w:r>
        <w:r w:rsidR="002A63A8">
          <w:rPr>
            <w:noProof/>
            <w:webHidden/>
          </w:rPr>
          <w:fldChar w:fldCharType="separate"/>
        </w:r>
        <w:r w:rsidR="002A63A8">
          <w:rPr>
            <w:noProof/>
            <w:webHidden/>
          </w:rPr>
          <w:t>26</w:t>
        </w:r>
        <w:r w:rsidR="002A63A8">
          <w:rPr>
            <w:noProof/>
            <w:webHidden/>
          </w:rPr>
          <w:fldChar w:fldCharType="end"/>
        </w:r>
      </w:hyperlink>
    </w:p>
    <w:p w14:paraId="67A185E3" w14:textId="06478962" w:rsidR="002A63A8" w:rsidRDefault="001740C5">
      <w:pPr>
        <w:pStyle w:val="TOC1"/>
        <w:rPr>
          <w:rFonts w:asciiTheme="minorHAnsi" w:eastAsiaTheme="minorEastAsia" w:hAnsiTheme="minorHAnsi" w:cstheme="minorBidi"/>
          <w:noProof/>
          <w:lang w:val="en-GB" w:eastAsia="en-GB"/>
        </w:rPr>
      </w:pPr>
      <w:hyperlink w:anchor="_Toc23711316" w:history="1">
        <w:r w:rsidR="002A63A8" w:rsidRPr="00A95F1F">
          <w:rPr>
            <w:rStyle w:val="Hyperlink"/>
            <w:rFonts w:ascii="Times New Roman" w:hAnsi="Times New Roman"/>
            <w:noProof/>
          </w:rPr>
          <w:t>26.</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ZAHTJEVI ZA DODATNIM INFORMACIJAMA, OBJAŠNJENJIMA ILI IZMJENAMA U VEZI S DOKUMENTACIJOM O NABAVI</w:t>
        </w:r>
        <w:r w:rsidR="002A63A8">
          <w:rPr>
            <w:noProof/>
            <w:webHidden/>
          </w:rPr>
          <w:tab/>
        </w:r>
        <w:r w:rsidR="002A63A8">
          <w:rPr>
            <w:noProof/>
            <w:webHidden/>
          </w:rPr>
          <w:fldChar w:fldCharType="begin"/>
        </w:r>
        <w:r w:rsidR="002A63A8">
          <w:rPr>
            <w:noProof/>
            <w:webHidden/>
          </w:rPr>
          <w:instrText xml:space="preserve"> PAGEREF _Toc23711316 \h </w:instrText>
        </w:r>
        <w:r w:rsidR="002A63A8">
          <w:rPr>
            <w:noProof/>
            <w:webHidden/>
          </w:rPr>
        </w:r>
        <w:r w:rsidR="002A63A8">
          <w:rPr>
            <w:noProof/>
            <w:webHidden/>
          </w:rPr>
          <w:fldChar w:fldCharType="separate"/>
        </w:r>
        <w:r w:rsidR="002A63A8">
          <w:rPr>
            <w:noProof/>
            <w:webHidden/>
          </w:rPr>
          <w:t>26</w:t>
        </w:r>
        <w:r w:rsidR="002A63A8">
          <w:rPr>
            <w:noProof/>
            <w:webHidden/>
          </w:rPr>
          <w:fldChar w:fldCharType="end"/>
        </w:r>
      </w:hyperlink>
    </w:p>
    <w:p w14:paraId="3A9A5166" w14:textId="3CD14877" w:rsidR="002A63A8" w:rsidRDefault="001740C5">
      <w:pPr>
        <w:pStyle w:val="TOC1"/>
        <w:rPr>
          <w:rFonts w:asciiTheme="minorHAnsi" w:eastAsiaTheme="minorEastAsia" w:hAnsiTheme="minorHAnsi" w:cstheme="minorBidi"/>
          <w:noProof/>
          <w:lang w:val="en-GB" w:eastAsia="en-GB"/>
        </w:rPr>
      </w:pPr>
      <w:hyperlink w:anchor="_Toc23711317" w:history="1">
        <w:r w:rsidR="002A63A8" w:rsidRPr="00A95F1F">
          <w:rPr>
            <w:rStyle w:val="Hyperlink"/>
            <w:rFonts w:ascii="Times New Roman" w:hAnsi="Times New Roman"/>
            <w:noProof/>
          </w:rPr>
          <w:t>27.</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OTVARANJE PONUDA</w:t>
        </w:r>
        <w:r w:rsidR="002A63A8">
          <w:rPr>
            <w:noProof/>
            <w:webHidden/>
          </w:rPr>
          <w:tab/>
        </w:r>
        <w:r w:rsidR="002A63A8">
          <w:rPr>
            <w:noProof/>
            <w:webHidden/>
          </w:rPr>
          <w:fldChar w:fldCharType="begin"/>
        </w:r>
        <w:r w:rsidR="002A63A8">
          <w:rPr>
            <w:noProof/>
            <w:webHidden/>
          </w:rPr>
          <w:instrText xml:space="preserve"> PAGEREF _Toc23711317 \h </w:instrText>
        </w:r>
        <w:r w:rsidR="002A63A8">
          <w:rPr>
            <w:noProof/>
            <w:webHidden/>
          </w:rPr>
        </w:r>
        <w:r w:rsidR="002A63A8">
          <w:rPr>
            <w:noProof/>
            <w:webHidden/>
          </w:rPr>
          <w:fldChar w:fldCharType="separate"/>
        </w:r>
        <w:r w:rsidR="002A63A8">
          <w:rPr>
            <w:noProof/>
            <w:webHidden/>
          </w:rPr>
          <w:t>27</w:t>
        </w:r>
        <w:r w:rsidR="002A63A8">
          <w:rPr>
            <w:noProof/>
            <w:webHidden/>
          </w:rPr>
          <w:fldChar w:fldCharType="end"/>
        </w:r>
      </w:hyperlink>
    </w:p>
    <w:p w14:paraId="4D317A2A" w14:textId="580B80A3" w:rsidR="002A63A8" w:rsidRDefault="001740C5">
      <w:pPr>
        <w:pStyle w:val="TOC1"/>
        <w:rPr>
          <w:rFonts w:asciiTheme="minorHAnsi" w:eastAsiaTheme="minorEastAsia" w:hAnsiTheme="minorHAnsi" w:cstheme="minorBidi"/>
          <w:noProof/>
          <w:lang w:val="en-GB" w:eastAsia="en-GB"/>
        </w:rPr>
      </w:pPr>
      <w:hyperlink w:anchor="_Toc23711318" w:history="1">
        <w:r w:rsidR="002A63A8" w:rsidRPr="00A95F1F">
          <w:rPr>
            <w:rStyle w:val="Hyperlink"/>
            <w:rFonts w:ascii="Times New Roman" w:hAnsi="Times New Roman"/>
            <w:noProof/>
          </w:rPr>
          <w:t>28.</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ROK ZA DONOŠENJE ODLUKE O ODABIRU ILI ODLUKE O PONIŠTENJU POSTUPKA JAVNE NABAVE</w:t>
        </w:r>
        <w:r w:rsidR="002A63A8">
          <w:rPr>
            <w:noProof/>
            <w:webHidden/>
          </w:rPr>
          <w:tab/>
        </w:r>
        <w:r w:rsidR="002A63A8">
          <w:rPr>
            <w:noProof/>
            <w:webHidden/>
          </w:rPr>
          <w:fldChar w:fldCharType="begin"/>
        </w:r>
        <w:r w:rsidR="002A63A8">
          <w:rPr>
            <w:noProof/>
            <w:webHidden/>
          </w:rPr>
          <w:instrText xml:space="preserve"> PAGEREF _Toc23711318 \h </w:instrText>
        </w:r>
        <w:r w:rsidR="002A63A8">
          <w:rPr>
            <w:noProof/>
            <w:webHidden/>
          </w:rPr>
        </w:r>
        <w:r w:rsidR="002A63A8">
          <w:rPr>
            <w:noProof/>
            <w:webHidden/>
          </w:rPr>
          <w:fldChar w:fldCharType="separate"/>
        </w:r>
        <w:r w:rsidR="002A63A8">
          <w:rPr>
            <w:noProof/>
            <w:webHidden/>
          </w:rPr>
          <w:t>27</w:t>
        </w:r>
        <w:r w:rsidR="002A63A8">
          <w:rPr>
            <w:noProof/>
            <w:webHidden/>
          </w:rPr>
          <w:fldChar w:fldCharType="end"/>
        </w:r>
      </w:hyperlink>
    </w:p>
    <w:p w14:paraId="7E287B5D" w14:textId="5EE0DA0F" w:rsidR="002A63A8" w:rsidRDefault="001740C5">
      <w:pPr>
        <w:pStyle w:val="TOC1"/>
        <w:rPr>
          <w:rFonts w:asciiTheme="minorHAnsi" w:eastAsiaTheme="minorEastAsia" w:hAnsiTheme="minorHAnsi" w:cstheme="minorBidi"/>
          <w:noProof/>
          <w:lang w:val="en-GB" w:eastAsia="en-GB"/>
        </w:rPr>
      </w:pPr>
      <w:hyperlink w:anchor="_Toc23711319" w:history="1">
        <w:r w:rsidR="002A63A8" w:rsidRPr="00A95F1F">
          <w:rPr>
            <w:rStyle w:val="Hyperlink"/>
            <w:rFonts w:ascii="Times New Roman" w:hAnsi="Times New Roman"/>
            <w:noProof/>
          </w:rPr>
          <w:t>29.</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UVJETI I IZMJENE UGOVORA</w:t>
        </w:r>
        <w:r w:rsidR="002A63A8">
          <w:rPr>
            <w:noProof/>
            <w:webHidden/>
          </w:rPr>
          <w:tab/>
        </w:r>
        <w:r w:rsidR="002A63A8">
          <w:rPr>
            <w:noProof/>
            <w:webHidden/>
          </w:rPr>
          <w:fldChar w:fldCharType="begin"/>
        </w:r>
        <w:r w:rsidR="002A63A8">
          <w:rPr>
            <w:noProof/>
            <w:webHidden/>
          </w:rPr>
          <w:instrText xml:space="preserve"> PAGEREF _Toc23711319 \h </w:instrText>
        </w:r>
        <w:r w:rsidR="002A63A8">
          <w:rPr>
            <w:noProof/>
            <w:webHidden/>
          </w:rPr>
        </w:r>
        <w:r w:rsidR="002A63A8">
          <w:rPr>
            <w:noProof/>
            <w:webHidden/>
          </w:rPr>
          <w:fldChar w:fldCharType="separate"/>
        </w:r>
        <w:r w:rsidR="002A63A8">
          <w:rPr>
            <w:noProof/>
            <w:webHidden/>
          </w:rPr>
          <w:t>27</w:t>
        </w:r>
        <w:r w:rsidR="002A63A8">
          <w:rPr>
            <w:noProof/>
            <w:webHidden/>
          </w:rPr>
          <w:fldChar w:fldCharType="end"/>
        </w:r>
      </w:hyperlink>
    </w:p>
    <w:p w14:paraId="7211A461" w14:textId="2C7503F2" w:rsidR="002A63A8" w:rsidRDefault="001740C5">
      <w:pPr>
        <w:pStyle w:val="TOC1"/>
        <w:rPr>
          <w:rFonts w:asciiTheme="minorHAnsi" w:eastAsiaTheme="minorEastAsia" w:hAnsiTheme="minorHAnsi" w:cstheme="minorBidi"/>
          <w:noProof/>
          <w:lang w:val="en-GB" w:eastAsia="en-GB"/>
        </w:rPr>
      </w:pPr>
      <w:hyperlink w:anchor="_Toc23711320" w:history="1">
        <w:r w:rsidR="002A63A8" w:rsidRPr="00A95F1F">
          <w:rPr>
            <w:rStyle w:val="Hyperlink"/>
            <w:rFonts w:ascii="Times New Roman" w:hAnsi="Times New Roman"/>
            <w:noProof/>
          </w:rPr>
          <w:t>30.</w:t>
        </w:r>
        <w:r w:rsidR="002A63A8">
          <w:rPr>
            <w:rFonts w:asciiTheme="minorHAnsi" w:eastAsiaTheme="minorEastAsia" w:hAnsiTheme="minorHAnsi" w:cstheme="minorBidi"/>
            <w:noProof/>
            <w:lang w:val="en-GB" w:eastAsia="en-GB"/>
          </w:rPr>
          <w:tab/>
        </w:r>
        <w:r w:rsidR="002A63A8" w:rsidRPr="00A95F1F">
          <w:rPr>
            <w:rStyle w:val="Hyperlink"/>
            <w:rFonts w:ascii="Times New Roman" w:hAnsi="Times New Roman"/>
            <w:noProof/>
          </w:rPr>
          <w:t>POUKA O PRAVNOM LIJEKU</w:t>
        </w:r>
        <w:r w:rsidR="002A63A8">
          <w:rPr>
            <w:noProof/>
            <w:webHidden/>
          </w:rPr>
          <w:tab/>
        </w:r>
        <w:r w:rsidR="002A63A8">
          <w:rPr>
            <w:noProof/>
            <w:webHidden/>
          </w:rPr>
          <w:fldChar w:fldCharType="begin"/>
        </w:r>
        <w:r w:rsidR="002A63A8">
          <w:rPr>
            <w:noProof/>
            <w:webHidden/>
          </w:rPr>
          <w:instrText xml:space="preserve"> PAGEREF _Toc23711320 \h </w:instrText>
        </w:r>
        <w:r w:rsidR="002A63A8">
          <w:rPr>
            <w:noProof/>
            <w:webHidden/>
          </w:rPr>
        </w:r>
        <w:r w:rsidR="002A63A8">
          <w:rPr>
            <w:noProof/>
            <w:webHidden/>
          </w:rPr>
          <w:fldChar w:fldCharType="separate"/>
        </w:r>
        <w:r w:rsidR="002A63A8">
          <w:rPr>
            <w:noProof/>
            <w:webHidden/>
          </w:rPr>
          <w:t>28</w:t>
        </w:r>
        <w:r w:rsidR="002A63A8">
          <w:rPr>
            <w:noProof/>
            <w:webHidden/>
          </w:rPr>
          <w:fldChar w:fldCharType="end"/>
        </w:r>
      </w:hyperlink>
    </w:p>
    <w:p w14:paraId="29DC1859" w14:textId="1430BD3E" w:rsidR="002A63A8" w:rsidRDefault="001740C5">
      <w:pPr>
        <w:pStyle w:val="TOC1"/>
        <w:rPr>
          <w:rFonts w:asciiTheme="minorHAnsi" w:eastAsiaTheme="minorEastAsia" w:hAnsiTheme="minorHAnsi" w:cstheme="minorBidi"/>
          <w:noProof/>
          <w:lang w:val="en-GB" w:eastAsia="en-GB"/>
        </w:rPr>
      </w:pPr>
      <w:hyperlink w:anchor="_Toc23711321" w:history="1">
        <w:r w:rsidR="002A63A8" w:rsidRPr="00A95F1F">
          <w:rPr>
            <w:rStyle w:val="Hyperlink"/>
            <w:noProof/>
          </w:rPr>
          <w:t>PRILOG I - Troškovnik</w:t>
        </w:r>
        <w:r w:rsidR="002A63A8">
          <w:rPr>
            <w:noProof/>
            <w:webHidden/>
          </w:rPr>
          <w:tab/>
        </w:r>
        <w:r w:rsidR="002A63A8">
          <w:rPr>
            <w:noProof/>
            <w:webHidden/>
          </w:rPr>
          <w:fldChar w:fldCharType="begin"/>
        </w:r>
        <w:r w:rsidR="002A63A8">
          <w:rPr>
            <w:noProof/>
            <w:webHidden/>
          </w:rPr>
          <w:instrText xml:space="preserve"> PAGEREF _Toc23711321 \h </w:instrText>
        </w:r>
        <w:r w:rsidR="002A63A8">
          <w:rPr>
            <w:noProof/>
            <w:webHidden/>
          </w:rPr>
        </w:r>
        <w:r w:rsidR="002A63A8">
          <w:rPr>
            <w:noProof/>
            <w:webHidden/>
          </w:rPr>
          <w:fldChar w:fldCharType="separate"/>
        </w:r>
        <w:r w:rsidR="002A63A8">
          <w:rPr>
            <w:noProof/>
            <w:webHidden/>
          </w:rPr>
          <w:t>29</w:t>
        </w:r>
        <w:r w:rsidR="002A63A8">
          <w:rPr>
            <w:noProof/>
            <w:webHidden/>
          </w:rPr>
          <w:fldChar w:fldCharType="end"/>
        </w:r>
      </w:hyperlink>
    </w:p>
    <w:p w14:paraId="7B9ED297" w14:textId="4177F7F2" w:rsidR="002A63A8" w:rsidRDefault="001740C5">
      <w:pPr>
        <w:pStyle w:val="TOC1"/>
        <w:rPr>
          <w:rFonts w:asciiTheme="minorHAnsi" w:eastAsiaTheme="minorEastAsia" w:hAnsiTheme="minorHAnsi" w:cstheme="minorBidi"/>
          <w:noProof/>
          <w:lang w:val="en-GB" w:eastAsia="en-GB"/>
        </w:rPr>
      </w:pPr>
      <w:hyperlink w:anchor="_Toc23711322" w:history="1">
        <w:r w:rsidR="002A63A8" w:rsidRPr="00A95F1F">
          <w:rPr>
            <w:rStyle w:val="Hyperlink"/>
            <w:noProof/>
          </w:rPr>
          <w:t>PRILOG II. – Standardni obrazac za europsku jedinstvenu dokumentaciju o nabavi (e-ESPD)</w:t>
        </w:r>
        <w:r w:rsidR="002A63A8">
          <w:rPr>
            <w:noProof/>
            <w:webHidden/>
          </w:rPr>
          <w:tab/>
        </w:r>
        <w:r w:rsidR="002A63A8">
          <w:rPr>
            <w:noProof/>
            <w:webHidden/>
          </w:rPr>
          <w:fldChar w:fldCharType="begin"/>
        </w:r>
        <w:r w:rsidR="002A63A8">
          <w:rPr>
            <w:noProof/>
            <w:webHidden/>
          </w:rPr>
          <w:instrText xml:space="preserve"> PAGEREF _Toc23711322 \h </w:instrText>
        </w:r>
        <w:r w:rsidR="002A63A8">
          <w:rPr>
            <w:noProof/>
            <w:webHidden/>
          </w:rPr>
        </w:r>
        <w:r w:rsidR="002A63A8">
          <w:rPr>
            <w:noProof/>
            <w:webHidden/>
          </w:rPr>
          <w:fldChar w:fldCharType="separate"/>
        </w:r>
        <w:r w:rsidR="002A63A8">
          <w:rPr>
            <w:noProof/>
            <w:webHidden/>
          </w:rPr>
          <w:t>30</w:t>
        </w:r>
        <w:r w:rsidR="002A63A8">
          <w:rPr>
            <w:noProof/>
            <w:webHidden/>
          </w:rPr>
          <w:fldChar w:fldCharType="end"/>
        </w:r>
      </w:hyperlink>
    </w:p>
    <w:p w14:paraId="1701D6E8" w14:textId="28B58E88" w:rsidR="002A63A8" w:rsidRDefault="001740C5">
      <w:pPr>
        <w:pStyle w:val="TOC1"/>
        <w:rPr>
          <w:rFonts w:asciiTheme="minorHAnsi" w:eastAsiaTheme="minorEastAsia" w:hAnsiTheme="minorHAnsi" w:cstheme="minorBidi"/>
          <w:noProof/>
          <w:lang w:val="en-GB" w:eastAsia="en-GB"/>
        </w:rPr>
      </w:pPr>
      <w:hyperlink w:anchor="_Toc23711323" w:history="1">
        <w:r w:rsidR="002A63A8" w:rsidRPr="00A95F1F">
          <w:rPr>
            <w:rStyle w:val="Hyperlink"/>
            <w:noProof/>
          </w:rPr>
          <w:t>PRILOG III – Izjava o nekažnjavanju</w:t>
        </w:r>
        <w:r w:rsidR="002A63A8">
          <w:rPr>
            <w:noProof/>
            <w:webHidden/>
          </w:rPr>
          <w:tab/>
        </w:r>
        <w:r w:rsidR="002A63A8">
          <w:rPr>
            <w:noProof/>
            <w:webHidden/>
          </w:rPr>
          <w:fldChar w:fldCharType="begin"/>
        </w:r>
        <w:r w:rsidR="002A63A8">
          <w:rPr>
            <w:noProof/>
            <w:webHidden/>
          </w:rPr>
          <w:instrText xml:space="preserve"> PAGEREF _Toc23711323 \h </w:instrText>
        </w:r>
        <w:r w:rsidR="002A63A8">
          <w:rPr>
            <w:noProof/>
            <w:webHidden/>
          </w:rPr>
        </w:r>
        <w:r w:rsidR="002A63A8">
          <w:rPr>
            <w:noProof/>
            <w:webHidden/>
          </w:rPr>
          <w:fldChar w:fldCharType="separate"/>
        </w:r>
        <w:r w:rsidR="002A63A8">
          <w:rPr>
            <w:noProof/>
            <w:webHidden/>
          </w:rPr>
          <w:t>31</w:t>
        </w:r>
        <w:r w:rsidR="002A63A8">
          <w:rPr>
            <w:noProof/>
            <w:webHidden/>
          </w:rPr>
          <w:fldChar w:fldCharType="end"/>
        </w:r>
      </w:hyperlink>
    </w:p>
    <w:p w14:paraId="3C9E330F" w14:textId="7B4F86DD" w:rsidR="002A63A8" w:rsidRDefault="001740C5">
      <w:pPr>
        <w:pStyle w:val="TOC1"/>
        <w:rPr>
          <w:rFonts w:asciiTheme="minorHAnsi" w:eastAsiaTheme="minorEastAsia" w:hAnsiTheme="minorHAnsi" w:cstheme="minorBidi"/>
          <w:noProof/>
          <w:lang w:val="en-GB" w:eastAsia="en-GB"/>
        </w:rPr>
      </w:pPr>
      <w:hyperlink w:anchor="_Toc23711324" w:history="1">
        <w:r w:rsidR="002A63A8" w:rsidRPr="00A95F1F">
          <w:rPr>
            <w:rStyle w:val="Hyperlink"/>
            <w:noProof/>
          </w:rPr>
          <w:t>PRILOG IV - Izjava o ukupnom prometu gospodarskog subjekta</w:t>
        </w:r>
        <w:r w:rsidR="002A63A8">
          <w:rPr>
            <w:noProof/>
            <w:webHidden/>
          </w:rPr>
          <w:tab/>
        </w:r>
        <w:r w:rsidR="002A63A8">
          <w:rPr>
            <w:noProof/>
            <w:webHidden/>
          </w:rPr>
          <w:fldChar w:fldCharType="begin"/>
        </w:r>
        <w:r w:rsidR="002A63A8">
          <w:rPr>
            <w:noProof/>
            <w:webHidden/>
          </w:rPr>
          <w:instrText xml:space="preserve"> PAGEREF _Toc23711324 \h </w:instrText>
        </w:r>
        <w:r w:rsidR="002A63A8">
          <w:rPr>
            <w:noProof/>
            <w:webHidden/>
          </w:rPr>
        </w:r>
        <w:r w:rsidR="002A63A8">
          <w:rPr>
            <w:noProof/>
            <w:webHidden/>
          </w:rPr>
          <w:fldChar w:fldCharType="separate"/>
        </w:r>
        <w:r w:rsidR="002A63A8">
          <w:rPr>
            <w:noProof/>
            <w:webHidden/>
          </w:rPr>
          <w:t>33</w:t>
        </w:r>
        <w:r w:rsidR="002A63A8">
          <w:rPr>
            <w:noProof/>
            <w:webHidden/>
          </w:rPr>
          <w:fldChar w:fldCharType="end"/>
        </w:r>
      </w:hyperlink>
    </w:p>
    <w:p w14:paraId="1C19A9CF" w14:textId="6DEF67FD" w:rsidR="002A63A8" w:rsidRDefault="001740C5">
      <w:pPr>
        <w:pStyle w:val="TOC1"/>
        <w:rPr>
          <w:rFonts w:asciiTheme="minorHAnsi" w:eastAsiaTheme="minorEastAsia" w:hAnsiTheme="minorHAnsi" w:cstheme="minorBidi"/>
          <w:noProof/>
          <w:lang w:val="en-GB" w:eastAsia="en-GB"/>
        </w:rPr>
      </w:pPr>
      <w:hyperlink w:anchor="_Toc23711325" w:history="1">
        <w:r w:rsidR="002A63A8" w:rsidRPr="00A95F1F">
          <w:rPr>
            <w:rStyle w:val="Hyperlink"/>
            <w:noProof/>
          </w:rPr>
          <w:t>Prilog V -  Popis izvršenih radova</w:t>
        </w:r>
        <w:r w:rsidR="002A63A8">
          <w:rPr>
            <w:noProof/>
            <w:webHidden/>
          </w:rPr>
          <w:tab/>
        </w:r>
        <w:r w:rsidR="002A63A8">
          <w:rPr>
            <w:noProof/>
            <w:webHidden/>
          </w:rPr>
          <w:fldChar w:fldCharType="begin"/>
        </w:r>
        <w:r w:rsidR="002A63A8">
          <w:rPr>
            <w:noProof/>
            <w:webHidden/>
          </w:rPr>
          <w:instrText xml:space="preserve"> PAGEREF _Toc23711325 \h </w:instrText>
        </w:r>
        <w:r w:rsidR="002A63A8">
          <w:rPr>
            <w:noProof/>
            <w:webHidden/>
          </w:rPr>
        </w:r>
        <w:r w:rsidR="002A63A8">
          <w:rPr>
            <w:noProof/>
            <w:webHidden/>
          </w:rPr>
          <w:fldChar w:fldCharType="separate"/>
        </w:r>
        <w:r w:rsidR="002A63A8">
          <w:rPr>
            <w:noProof/>
            <w:webHidden/>
          </w:rPr>
          <w:t>34</w:t>
        </w:r>
        <w:r w:rsidR="002A63A8">
          <w:rPr>
            <w:noProof/>
            <w:webHidden/>
          </w:rPr>
          <w:fldChar w:fldCharType="end"/>
        </w:r>
      </w:hyperlink>
    </w:p>
    <w:p w14:paraId="1F941822" w14:textId="40059DC2" w:rsidR="002A63A8" w:rsidRDefault="001740C5">
      <w:pPr>
        <w:pStyle w:val="TOC1"/>
        <w:rPr>
          <w:rFonts w:asciiTheme="minorHAnsi" w:eastAsiaTheme="minorEastAsia" w:hAnsiTheme="minorHAnsi" w:cstheme="minorBidi"/>
          <w:noProof/>
          <w:lang w:val="en-GB" w:eastAsia="en-GB"/>
        </w:rPr>
      </w:pPr>
      <w:hyperlink w:anchor="_Toc23711326" w:history="1">
        <w:r w:rsidR="002A63A8" w:rsidRPr="00A95F1F">
          <w:rPr>
            <w:rStyle w:val="Hyperlink"/>
            <w:rFonts w:ascii="Times New Roman" w:hAnsi="Times New Roman"/>
            <w:noProof/>
          </w:rPr>
          <w:t>PRILOG VI – Izjava o jamstvenom roku</w:t>
        </w:r>
        <w:r w:rsidR="002A63A8">
          <w:rPr>
            <w:noProof/>
            <w:webHidden/>
          </w:rPr>
          <w:tab/>
        </w:r>
        <w:r w:rsidR="002A63A8">
          <w:rPr>
            <w:noProof/>
            <w:webHidden/>
          </w:rPr>
          <w:fldChar w:fldCharType="begin"/>
        </w:r>
        <w:r w:rsidR="002A63A8">
          <w:rPr>
            <w:noProof/>
            <w:webHidden/>
          </w:rPr>
          <w:instrText xml:space="preserve"> PAGEREF _Toc23711326 \h </w:instrText>
        </w:r>
        <w:r w:rsidR="002A63A8">
          <w:rPr>
            <w:noProof/>
            <w:webHidden/>
          </w:rPr>
        </w:r>
        <w:r w:rsidR="002A63A8">
          <w:rPr>
            <w:noProof/>
            <w:webHidden/>
          </w:rPr>
          <w:fldChar w:fldCharType="separate"/>
        </w:r>
        <w:r w:rsidR="002A63A8">
          <w:rPr>
            <w:noProof/>
            <w:webHidden/>
          </w:rPr>
          <w:t>35</w:t>
        </w:r>
        <w:r w:rsidR="002A63A8">
          <w:rPr>
            <w:noProof/>
            <w:webHidden/>
          </w:rPr>
          <w:fldChar w:fldCharType="end"/>
        </w:r>
      </w:hyperlink>
    </w:p>
    <w:p w14:paraId="0F6E9118" w14:textId="3967CFD8" w:rsidR="002A63A8" w:rsidRDefault="001740C5">
      <w:pPr>
        <w:pStyle w:val="TOC1"/>
        <w:rPr>
          <w:rFonts w:asciiTheme="minorHAnsi" w:eastAsiaTheme="minorEastAsia" w:hAnsiTheme="minorHAnsi" w:cstheme="minorBidi"/>
          <w:noProof/>
          <w:lang w:val="en-GB" w:eastAsia="en-GB"/>
        </w:rPr>
      </w:pPr>
      <w:hyperlink w:anchor="_Toc23711327" w:history="1">
        <w:r w:rsidR="002A63A8" w:rsidRPr="00A95F1F">
          <w:rPr>
            <w:rStyle w:val="Hyperlink"/>
            <w:noProof/>
          </w:rPr>
          <w:t>PRILOG VII – Izjava</w:t>
        </w:r>
        <w:r w:rsidR="002A63A8">
          <w:rPr>
            <w:noProof/>
            <w:webHidden/>
          </w:rPr>
          <w:tab/>
        </w:r>
        <w:r w:rsidR="002A63A8">
          <w:rPr>
            <w:noProof/>
            <w:webHidden/>
          </w:rPr>
          <w:fldChar w:fldCharType="begin"/>
        </w:r>
        <w:r w:rsidR="002A63A8">
          <w:rPr>
            <w:noProof/>
            <w:webHidden/>
          </w:rPr>
          <w:instrText xml:space="preserve"> PAGEREF _Toc23711327 \h </w:instrText>
        </w:r>
        <w:r w:rsidR="002A63A8">
          <w:rPr>
            <w:noProof/>
            <w:webHidden/>
          </w:rPr>
        </w:r>
        <w:r w:rsidR="002A63A8">
          <w:rPr>
            <w:noProof/>
            <w:webHidden/>
          </w:rPr>
          <w:fldChar w:fldCharType="separate"/>
        </w:r>
        <w:r w:rsidR="002A63A8">
          <w:rPr>
            <w:noProof/>
            <w:webHidden/>
          </w:rPr>
          <w:t>36</w:t>
        </w:r>
        <w:r w:rsidR="002A63A8">
          <w:rPr>
            <w:noProof/>
            <w:webHidden/>
          </w:rPr>
          <w:fldChar w:fldCharType="end"/>
        </w:r>
      </w:hyperlink>
    </w:p>
    <w:p w14:paraId="1C804C2C" w14:textId="49608FEF" w:rsidR="008D2A08" w:rsidRPr="00216D76" w:rsidRDefault="008D2A08" w:rsidP="0080490E">
      <w:pPr>
        <w:spacing w:after="0" w:line="240" w:lineRule="auto"/>
        <w:jc w:val="center"/>
        <w:rPr>
          <w:rStyle w:val="Hyperlink"/>
          <w:rFonts w:ascii="Times New Roman" w:hAnsi="Times New Roman" w:cs="Times New Roman"/>
          <w:noProof/>
          <w:sz w:val="24"/>
          <w:szCs w:val="24"/>
        </w:rPr>
      </w:pPr>
      <w:r w:rsidRPr="00216D76">
        <w:rPr>
          <w:rStyle w:val="Hyperlink"/>
          <w:rFonts w:ascii="Times New Roman" w:hAnsi="Times New Roman" w:cs="Times New Roman"/>
          <w:noProof/>
          <w:sz w:val="24"/>
          <w:szCs w:val="24"/>
        </w:rPr>
        <w:fldChar w:fldCharType="end"/>
      </w:r>
    </w:p>
    <w:p w14:paraId="00F6E8E3" w14:textId="77777777" w:rsidR="008D2A08" w:rsidRPr="00216D76" w:rsidRDefault="008D2A08" w:rsidP="0080490E">
      <w:pPr>
        <w:spacing w:after="0" w:line="240" w:lineRule="auto"/>
        <w:jc w:val="center"/>
        <w:rPr>
          <w:rStyle w:val="Hyperlink"/>
          <w:rFonts w:ascii="Times New Roman" w:hAnsi="Times New Roman" w:cs="Times New Roman"/>
          <w:noProof/>
          <w:sz w:val="24"/>
          <w:szCs w:val="24"/>
        </w:rPr>
      </w:pPr>
    </w:p>
    <w:p w14:paraId="1B510916" w14:textId="072EB51F" w:rsidR="008D2A08" w:rsidRDefault="008D2A08" w:rsidP="0080490E">
      <w:pPr>
        <w:spacing w:after="0" w:line="240" w:lineRule="auto"/>
        <w:jc w:val="center"/>
        <w:rPr>
          <w:rStyle w:val="Hyperlink"/>
          <w:rFonts w:ascii="Times New Roman" w:hAnsi="Times New Roman" w:cs="Times New Roman"/>
          <w:noProof/>
          <w:sz w:val="24"/>
          <w:szCs w:val="24"/>
        </w:rPr>
      </w:pPr>
    </w:p>
    <w:p w14:paraId="25E7286D" w14:textId="30069FFC" w:rsidR="004919D4" w:rsidRDefault="004919D4" w:rsidP="0080490E">
      <w:pPr>
        <w:spacing w:after="0" w:line="240" w:lineRule="auto"/>
        <w:jc w:val="center"/>
        <w:rPr>
          <w:rStyle w:val="Hyperlink"/>
          <w:rFonts w:ascii="Times New Roman" w:hAnsi="Times New Roman" w:cs="Times New Roman"/>
          <w:noProof/>
          <w:sz w:val="24"/>
          <w:szCs w:val="24"/>
        </w:rPr>
      </w:pPr>
    </w:p>
    <w:p w14:paraId="09345DD8" w14:textId="3900CC09" w:rsidR="004919D4" w:rsidRDefault="004919D4" w:rsidP="0080490E">
      <w:pPr>
        <w:spacing w:after="0" w:line="240" w:lineRule="auto"/>
        <w:jc w:val="center"/>
        <w:rPr>
          <w:rStyle w:val="Hyperlink"/>
          <w:rFonts w:ascii="Times New Roman" w:hAnsi="Times New Roman" w:cs="Times New Roman"/>
          <w:noProof/>
          <w:sz w:val="24"/>
          <w:szCs w:val="24"/>
        </w:rPr>
      </w:pPr>
    </w:p>
    <w:p w14:paraId="6EA04152" w14:textId="14F6CEA5" w:rsidR="004919D4" w:rsidRDefault="004919D4" w:rsidP="0080490E">
      <w:pPr>
        <w:spacing w:after="0" w:line="240" w:lineRule="auto"/>
        <w:jc w:val="center"/>
        <w:rPr>
          <w:rStyle w:val="Hyperlink"/>
          <w:rFonts w:ascii="Times New Roman" w:hAnsi="Times New Roman" w:cs="Times New Roman"/>
          <w:noProof/>
          <w:sz w:val="24"/>
          <w:szCs w:val="24"/>
        </w:rPr>
      </w:pPr>
    </w:p>
    <w:p w14:paraId="5B623A20" w14:textId="3D765450" w:rsidR="004919D4" w:rsidRDefault="004919D4" w:rsidP="0080490E">
      <w:pPr>
        <w:spacing w:after="0" w:line="240" w:lineRule="auto"/>
        <w:jc w:val="center"/>
        <w:rPr>
          <w:rStyle w:val="Hyperlink"/>
          <w:rFonts w:ascii="Times New Roman" w:hAnsi="Times New Roman" w:cs="Times New Roman"/>
          <w:noProof/>
          <w:sz w:val="24"/>
          <w:szCs w:val="24"/>
        </w:rPr>
      </w:pPr>
    </w:p>
    <w:p w14:paraId="7F8D4D1C" w14:textId="2485949F" w:rsidR="00E038BA" w:rsidRDefault="00E038BA" w:rsidP="0080490E">
      <w:pPr>
        <w:spacing w:after="0" w:line="240" w:lineRule="auto"/>
        <w:jc w:val="center"/>
        <w:rPr>
          <w:rStyle w:val="Hyperlink"/>
          <w:rFonts w:ascii="Times New Roman" w:hAnsi="Times New Roman" w:cs="Times New Roman"/>
          <w:noProof/>
          <w:sz w:val="24"/>
          <w:szCs w:val="24"/>
        </w:rPr>
      </w:pPr>
    </w:p>
    <w:p w14:paraId="33A35E0C" w14:textId="1D5BB460" w:rsidR="00E038BA" w:rsidRDefault="00E038BA" w:rsidP="0080490E">
      <w:pPr>
        <w:spacing w:after="0" w:line="240" w:lineRule="auto"/>
        <w:jc w:val="center"/>
        <w:rPr>
          <w:rStyle w:val="Hyperlink"/>
          <w:rFonts w:ascii="Times New Roman" w:hAnsi="Times New Roman" w:cs="Times New Roman"/>
          <w:noProof/>
          <w:sz w:val="24"/>
          <w:szCs w:val="24"/>
        </w:rPr>
      </w:pPr>
    </w:p>
    <w:p w14:paraId="62237B53" w14:textId="063EFEB1" w:rsidR="00E038BA" w:rsidRDefault="00E038BA" w:rsidP="0080490E">
      <w:pPr>
        <w:spacing w:after="0" w:line="240" w:lineRule="auto"/>
        <w:jc w:val="center"/>
        <w:rPr>
          <w:rStyle w:val="Hyperlink"/>
          <w:rFonts w:ascii="Times New Roman" w:hAnsi="Times New Roman" w:cs="Times New Roman"/>
          <w:noProof/>
          <w:sz w:val="24"/>
          <w:szCs w:val="24"/>
        </w:rPr>
      </w:pPr>
    </w:p>
    <w:p w14:paraId="39BD701E" w14:textId="338301FF" w:rsidR="00E038BA" w:rsidRDefault="00E038BA" w:rsidP="0080490E">
      <w:pPr>
        <w:spacing w:after="0" w:line="240" w:lineRule="auto"/>
        <w:jc w:val="center"/>
        <w:rPr>
          <w:rStyle w:val="Hyperlink"/>
          <w:rFonts w:ascii="Times New Roman" w:hAnsi="Times New Roman" w:cs="Times New Roman"/>
          <w:noProof/>
          <w:sz w:val="24"/>
          <w:szCs w:val="24"/>
        </w:rPr>
      </w:pPr>
    </w:p>
    <w:p w14:paraId="43F057F9" w14:textId="766BB81B" w:rsidR="00E038BA" w:rsidRDefault="00E038BA" w:rsidP="0080490E">
      <w:pPr>
        <w:spacing w:after="0" w:line="240" w:lineRule="auto"/>
        <w:jc w:val="center"/>
        <w:rPr>
          <w:rStyle w:val="Hyperlink"/>
          <w:rFonts w:ascii="Times New Roman" w:hAnsi="Times New Roman" w:cs="Times New Roman"/>
          <w:noProof/>
          <w:sz w:val="24"/>
          <w:szCs w:val="24"/>
        </w:rPr>
      </w:pPr>
    </w:p>
    <w:p w14:paraId="1D82DD0C" w14:textId="4066C4F0" w:rsidR="00E038BA" w:rsidRDefault="00E038BA" w:rsidP="0080490E">
      <w:pPr>
        <w:spacing w:after="0" w:line="240" w:lineRule="auto"/>
        <w:jc w:val="center"/>
        <w:rPr>
          <w:rStyle w:val="Hyperlink"/>
          <w:rFonts w:ascii="Times New Roman" w:hAnsi="Times New Roman" w:cs="Times New Roman"/>
          <w:noProof/>
          <w:sz w:val="24"/>
          <w:szCs w:val="24"/>
        </w:rPr>
      </w:pPr>
    </w:p>
    <w:p w14:paraId="419E1224" w14:textId="682AB895" w:rsidR="00E038BA" w:rsidRDefault="00E038BA" w:rsidP="0080490E">
      <w:pPr>
        <w:spacing w:after="0" w:line="240" w:lineRule="auto"/>
        <w:jc w:val="center"/>
        <w:rPr>
          <w:rStyle w:val="Hyperlink"/>
          <w:rFonts w:ascii="Times New Roman" w:hAnsi="Times New Roman" w:cs="Times New Roman"/>
          <w:noProof/>
          <w:sz w:val="24"/>
          <w:szCs w:val="24"/>
        </w:rPr>
      </w:pPr>
    </w:p>
    <w:p w14:paraId="49F80D3C" w14:textId="4C20A038" w:rsidR="00E038BA" w:rsidRDefault="00E038BA" w:rsidP="0080490E">
      <w:pPr>
        <w:spacing w:after="0" w:line="240" w:lineRule="auto"/>
        <w:jc w:val="center"/>
        <w:rPr>
          <w:rStyle w:val="Hyperlink"/>
          <w:rFonts w:ascii="Times New Roman" w:hAnsi="Times New Roman" w:cs="Times New Roman"/>
          <w:noProof/>
          <w:sz w:val="24"/>
          <w:szCs w:val="24"/>
        </w:rPr>
      </w:pPr>
    </w:p>
    <w:p w14:paraId="1AAF73FD" w14:textId="58017D1C" w:rsidR="00E038BA" w:rsidRDefault="00E038BA" w:rsidP="0080490E">
      <w:pPr>
        <w:spacing w:after="0" w:line="240" w:lineRule="auto"/>
        <w:jc w:val="center"/>
        <w:rPr>
          <w:rStyle w:val="Hyperlink"/>
          <w:rFonts w:ascii="Times New Roman" w:hAnsi="Times New Roman" w:cs="Times New Roman"/>
          <w:noProof/>
          <w:sz w:val="24"/>
          <w:szCs w:val="24"/>
        </w:rPr>
      </w:pPr>
    </w:p>
    <w:p w14:paraId="4C2990F5" w14:textId="71AAF585" w:rsidR="00E038BA" w:rsidRDefault="00E038BA" w:rsidP="0080490E">
      <w:pPr>
        <w:spacing w:after="0" w:line="240" w:lineRule="auto"/>
        <w:jc w:val="center"/>
        <w:rPr>
          <w:rStyle w:val="Hyperlink"/>
          <w:rFonts w:ascii="Times New Roman" w:hAnsi="Times New Roman" w:cs="Times New Roman"/>
          <w:noProof/>
          <w:sz w:val="24"/>
          <w:szCs w:val="24"/>
        </w:rPr>
      </w:pPr>
    </w:p>
    <w:p w14:paraId="4699EC72" w14:textId="1A10B871" w:rsidR="00E038BA" w:rsidRDefault="00E038BA" w:rsidP="0080490E">
      <w:pPr>
        <w:spacing w:after="0" w:line="240" w:lineRule="auto"/>
        <w:jc w:val="center"/>
        <w:rPr>
          <w:rStyle w:val="Hyperlink"/>
          <w:rFonts w:ascii="Times New Roman" w:hAnsi="Times New Roman" w:cs="Times New Roman"/>
          <w:noProof/>
          <w:sz w:val="24"/>
          <w:szCs w:val="24"/>
        </w:rPr>
      </w:pPr>
    </w:p>
    <w:p w14:paraId="0E809787" w14:textId="7641CCAA" w:rsidR="00E038BA" w:rsidRDefault="00E038BA" w:rsidP="0080490E">
      <w:pPr>
        <w:spacing w:after="0" w:line="240" w:lineRule="auto"/>
        <w:jc w:val="center"/>
        <w:rPr>
          <w:rStyle w:val="Hyperlink"/>
          <w:rFonts w:ascii="Times New Roman" w:hAnsi="Times New Roman" w:cs="Times New Roman"/>
          <w:noProof/>
          <w:sz w:val="24"/>
          <w:szCs w:val="24"/>
        </w:rPr>
      </w:pPr>
    </w:p>
    <w:p w14:paraId="55557F8E" w14:textId="4C0B56B5" w:rsidR="00E038BA" w:rsidRDefault="00E038BA" w:rsidP="0080490E">
      <w:pPr>
        <w:spacing w:after="0" w:line="240" w:lineRule="auto"/>
        <w:jc w:val="center"/>
        <w:rPr>
          <w:rStyle w:val="Hyperlink"/>
          <w:rFonts w:ascii="Times New Roman" w:hAnsi="Times New Roman" w:cs="Times New Roman"/>
          <w:noProof/>
          <w:sz w:val="24"/>
          <w:szCs w:val="24"/>
        </w:rPr>
      </w:pPr>
    </w:p>
    <w:p w14:paraId="6A0A3BB6" w14:textId="25A1ACC8" w:rsidR="00E038BA" w:rsidRDefault="00E038BA" w:rsidP="0080490E">
      <w:pPr>
        <w:spacing w:after="0" w:line="240" w:lineRule="auto"/>
        <w:jc w:val="center"/>
        <w:rPr>
          <w:rStyle w:val="Hyperlink"/>
          <w:rFonts w:ascii="Times New Roman" w:hAnsi="Times New Roman" w:cs="Times New Roman"/>
          <w:noProof/>
          <w:sz w:val="24"/>
          <w:szCs w:val="24"/>
        </w:rPr>
      </w:pPr>
    </w:p>
    <w:p w14:paraId="466E2B34" w14:textId="0B7C4CB9" w:rsidR="00E038BA" w:rsidRDefault="00E038BA" w:rsidP="0080490E">
      <w:pPr>
        <w:spacing w:after="0" w:line="240" w:lineRule="auto"/>
        <w:jc w:val="center"/>
        <w:rPr>
          <w:rStyle w:val="Hyperlink"/>
          <w:rFonts w:ascii="Times New Roman" w:hAnsi="Times New Roman" w:cs="Times New Roman"/>
          <w:noProof/>
          <w:sz w:val="24"/>
          <w:szCs w:val="24"/>
        </w:rPr>
      </w:pPr>
    </w:p>
    <w:p w14:paraId="3A981F16" w14:textId="78ED6C93" w:rsidR="00E038BA" w:rsidRDefault="00E038BA" w:rsidP="0080490E">
      <w:pPr>
        <w:spacing w:after="0" w:line="240" w:lineRule="auto"/>
        <w:jc w:val="center"/>
        <w:rPr>
          <w:rStyle w:val="Hyperlink"/>
          <w:rFonts w:ascii="Times New Roman" w:hAnsi="Times New Roman" w:cs="Times New Roman"/>
          <w:noProof/>
          <w:sz w:val="24"/>
          <w:szCs w:val="24"/>
        </w:rPr>
      </w:pPr>
    </w:p>
    <w:p w14:paraId="476B3E96" w14:textId="784CCBA4" w:rsidR="00E038BA" w:rsidRDefault="00E038BA" w:rsidP="0080490E">
      <w:pPr>
        <w:spacing w:after="0" w:line="240" w:lineRule="auto"/>
        <w:jc w:val="center"/>
        <w:rPr>
          <w:rStyle w:val="Hyperlink"/>
          <w:rFonts w:ascii="Times New Roman" w:hAnsi="Times New Roman" w:cs="Times New Roman"/>
          <w:noProof/>
          <w:sz w:val="24"/>
          <w:szCs w:val="24"/>
        </w:rPr>
      </w:pPr>
    </w:p>
    <w:p w14:paraId="352D59E6" w14:textId="27DEA832" w:rsidR="00E038BA" w:rsidRDefault="00E038BA" w:rsidP="0080490E">
      <w:pPr>
        <w:spacing w:after="0" w:line="240" w:lineRule="auto"/>
        <w:jc w:val="center"/>
        <w:rPr>
          <w:rStyle w:val="Hyperlink"/>
          <w:rFonts w:ascii="Times New Roman" w:hAnsi="Times New Roman" w:cs="Times New Roman"/>
          <w:noProof/>
          <w:sz w:val="24"/>
          <w:szCs w:val="24"/>
        </w:rPr>
      </w:pPr>
    </w:p>
    <w:p w14:paraId="23E73F43" w14:textId="7972B08C" w:rsidR="00E038BA" w:rsidRDefault="00E038BA" w:rsidP="0080490E">
      <w:pPr>
        <w:spacing w:after="0" w:line="240" w:lineRule="auto"/>
        <w:jc w:val="center"/>
        <w:rPr>
          <w:rStyle w:val="Hyperlink"/>
          <w:rFonts w:ascii="Times New Roman" w:hAnsi="Times New Roman" w:cs="Times New Roman"/>
          <w:noProof/>
          <w:sz w:val="24"/>
          <w:szCs w:val="24"/>
        </w:rPr>
      </w:pPr>
    </w:p>
    <w:p w14:paraId="3FEBE871" w14:textId="5840FB02" w:rsidR="00E038BA" w:rsidRDefault="00E038BA" w:rsidP="0080490E">
      <w:pPr>
        <w:spacing w:after="0" w:line="240" w:lineRule="auto"/>
        <w:jc w:val="center"/>
        <w:rPr>
          <w:rStyle w:val="Hyperlink"/>
          <w:rFonts w:ascii="Times New Roman" w:hAnsi="Times New Roman" w:cs="Times New Roman"/>
          <w:noProof/>
          <w:sz w:val="24"/>
          <w:szCs w:val="24"/>
        </w:rPr>
      </w:pPr>
    </w:p>
    <w:p w14:paraId="4FEA7243" w14:textId="702E5BD0" w:rsidR="00E038BA" w:rsidRDefault="00E038BA" w:rsidP="0080490E">
      <w:pPr>
        <w:spacing w:after="0" w:line="240" w:lineRule="auto"/>
        <w:jc w:val="center"/>
        <w:rPr>
          <w:rStyle w:val="Hyperlink"/>
          <w:rFonts w:ascii="Times New Roman" w:hAnsi="Times New Roman" w:cs="Times New Roman"/>
          <w:noProof/>
          <w:sz w:val="24"/>
          <w:szCs w:val="24"/>
        </w:rPr>
      </w:pPr>
    </w:p>
    <w:p w14:paraId="3D8534D9" w14:textId="3A492D18" w:rsidR="00E038BA" w:rsidRDefault="00E038BA" w:rsidP="0080490E">
      <w:pPr>
        <w:spacing w:after="0" w:line="240" w:lineRule="auto"/>
        <w:jc w:val="center"/>
        <w:rPr>
          <w:rStyle w:val="Hyperlink"/>
          <w:rFonts w:ascii="Times New Roman" w:hAnsi="Times New Roman" w:cs="Times New Roman"/>
          <w:noProof/>
          <w:sz w:val="24"/>
          <w:szCs w:val="24"/>
        </w:rPr>
      </w:pPr>
    </w:p>
    <w:p w14:paraId="2453B767" w14:textId="3AAFC169" w:rsidR="00E038BA" w:rsidRDefault="00E038BA" w:rsidP="0080490E">
      <w:pPr>
        <w:spacing w:after="0" w:line="240" w:lineRule="auto"/>
        <w:jc w:val="center"/>
        <w:rPr>
          <w:rStyle w:val="Hyperlink"/>
          <w:rFonts w:ascii="Times New Roman" w:hAnsi="Times New Roman" w:cs="Times New Roman"/>
          <w:noProof/>
          <w:sz w:val="24"/>
          <w:szCs w:val="24"/>
        </w:rPr>
      </w:pPr>
    </w:p>
    <w:p w14:paraId="039BAE91" w14:textId="0684A6DA" w:rsidR="00E038BA" w:rsidRDefault="00E038BA" w:rsidP="0080490E">
      <w:pPr>
        <w:spacing w:after="0" w:line="240" w:lineRule="auto"/>
        <w:jc w:val="center"/>
        <w:rPr>
          <w:rStyle w:val="Hyperlink"/>
          <w:rFonts w:ascii="Times New Roman" w:hAnsi="Times New Roman" w:cs="Times New Roman"/>
          <w:noProof/>
          <w:sz w:val="24"/>
          <w:szCs w:val="24"/>
        </w:rPr>
      </w:pPr>
    </w:p>
    <w:p w14:paraId="2A01B930" w14:textId="1F2A1E90" w:rsidR="00E038BA" w:rsidRDefault="00E038BA" w:rsidP="0080490E">
      <w:pPr>
        <w:spacing w:after="0" w:line="240" w:lineRule="auto"/>
        <w:jc w:val="center"/>
        <w:rPr>
          <w:rStyle w:val="Hyperlink"/>
          <w:rFonts w:ascii="Times New Roman" w:hAnsi="Times New Roman" w:cs="Times New Roman"/>
          <w:noProof/>
          <w:sz w:val="24"/>
          <w:szCs w:val="24"/>
        </w:rPr>
      </w:pPr>
    </w:p>
    <w:p w14:paraId="2DE32FAA" w14:textId="7FA84CD1" w:rsidR="00E038BA" w:rsidRDefault="00E038BA" w:rsidP="0080490E">
      <w:pPr>
        <w:spacing w:after="0" w:line="240" w:lineRule="auto"/>
        <w:jc w:val="center"/>
        <w:rPr>
          <w:rStyle w:val="Hyperlink"/>
          <w:rFonts w:ascii="Times New Roman" w:hAnsi="Times New Roman" w:cs="Times New Roman"/>
          <w:noProof/>
          <w:sz w:val="24"/>
          <w:szCs w:val="24"/>
        </w:rPr>
      </w:pPr>
    </w:p>
    <w:p w14:paraId="7697F9BD" w14:textId="3F54C5C4" w:rsidR="00E038BA" w:rsidRDefault="00E038BA" w:rsidP="0080490E">
      <w:pPr>
        <w:spacing w:after="0" w:line="240" w:lineRule="auto"/>
        <w:jc w:val="center"/>
        <w:rPr>
          <w:rStyle w:val="Hyperlink"/>
          <w:rFonts w:ascii="Times New Roman" w:hAnsi="Times New Roman" w:cs="Times New Roman"/>
          <w:noProof/>
          <w:sz w:val="24"/>
          <w:szCs w:val="24"/>
        </w:rPr>
      </w:pPr>
    </w:p>
    <w:p w14:paraId="3233BEA7" w14:textId="0625ED54" w:rsidR="00E038BA" w:rsidRDefault="00E038BA" w:rsidP="0080490E">
      <w:pPr>
        <w:spacing w:after="0" w:line="240" w:lineRule="auto"/>
        <w:jc w:val="center"/>
        <w:rPr>
          <w:rStyle w:val="Hyperlink"/>
          <w:rFonts w:ascii="Times New Roman" w:hAnsi="Times New Roman" w:cs="Times New Roman"/>
          <w:noProof/>
          <w:sz w:val="24"/>
          <w:szCs w:val="24"/>
        </w:rPr>
      </w:pPr>
    </w:p>
    <w:p w14:paraId="780E6F20" w14:textId="5CCA26FE" w:rsidR="00E038BA" w:rsidRDefault="00E038BA" w:rsidP="0080490E">
      <w:pPr>
        <w:spacing w:after="0" w:line="240" w:lineRule="auto"/>
        <w:jc w:val="center"/>
        <w:rPr>
          <w:rStyle w:val="Hyperlink"/>
          <w:rFonts w:ascii="Times New Roman" w:hAnsi="Times New Roman" w:cs="Times New Roman"/>
          <w:noProof/>
          <w:sz w:val="24"/>
          <w:szCs w:val="24"/>
        </w:rPr>
      </w:pPr>
    </w:p>
    <w:p w14:paraId="5246CE97" w14:textId="01705B6A" w:rsidR="00E038BA" w:rsidRDefault="00E038BA" w:rsidP="0080490E">
      <w:pPr>
        <w:spacing w:after="0" w:line="240" w:lineRule="auto"/>
        <w:jc w:val="center"/>
        <w:rPr>
          <w:rStyle w:val="Hyperlink"/>
          <w:rFonts w:ascii="Times New Roman" w:hAnsi="Times New Roman" w:cs="Times New Roman"/>
          <w:noProof/>
          <w:sz w:val="24"/>
          <w:szCs w:val="24"/>
        </w:rPr>
      </w:pPr>
    </w:p>
    <w:p w14:paraId="4E6F9BD7" w14:textId="2ABA7900" w:rsidR="00E038BA" w:rsidRDefault="00E038BA" w:rsidP="0080490E">
      <w:pPr>
        <w:spacing w:after="0" w:line="240" w:lineRule="auto"/>
        <w:jc w:val="center"/>
        <w:rPr>
          <w:rStyle w:val="Hyperlink"/>
          <w:rFonts w:ascii="Times New Roman" w:hAnsi="Times New Roman" w:cs="Times New Roman"/>
          <w:noProof/>
          <w:sz w:val="24"/>
          <w:szCs w:val="24"/>
        </w:rPr>
      </w:pPr>
    </w:p>
    <w:p w14:paraId="4EC0B789" w14:textId="524DE7FF" w:rsidR="00E038BA" w:rsidRDefault="00E038BA" w:rsidP="0080490E">
      <w:pPr>
        <w:spacing w:after="0" w:line="240" w:lineRule="auto"/>
        <w:jc w:val="center"/>
        <w:rPr>
          <w:rStyle w:val="Hyperlink"/>
          <w:rFonts w:ascii="Times New Roman" w:hAnsi="Times New Roman" w:cs="Times New Roman"/>
          <w:noProof/>
          <w:sz w:val="24"/>
          <w:szCs w:val="24"/>
        </w:rPr>
      </w:pPr>
    </w:p>
    <w:p w14:paraId="11CA0AB0" w14:textId="0F08CEBE" w:rsidR="00E038BA" w:rsidRDefault="00E038BA" w:rsidP="0080490E">
      <w:pPr>
        <w:spacing w:after="0" w:line="240" w:lineRule="auto"/>
        <w:jc w:val="center"/>
        <w:rPr>
          <w:rStyle w:val="Hyperlink"/>
          <w:rFonts w:ascii="Times New Roman" w:hAnsi="Times New Roman" w:cs="Times New Roman"/>
          <w:noProof/>
          <w:sz w:val="24"/>
          <w:szCs w:val="24"/>
        </w:rPr>
      </w:pPr>
    </w:p>
    <w:p w14:paraId="5FF00977" w14:textId="16A80E26" w:rsidR="00E038BA" w:rsidRDefault="00E038BA" w:rsidP="0080490E">
      <w:pPr>
        <w:spacing w:after="0" w:line="240" w:lineRule="auto"/>
        <w:jc w:val="center"/>
        <w:rPr>
          <w:rStyle w:val="Hyperlink"/>
          <w:rFonts w:ascii="Times New Roman" w:hAnsi="Times New Roman" w:cs="Times New Roman"/>
          <w:noProof/>
          <w:sz w:val="24"/>
          <w:szCs w:val="24"/>
        </w:rPr>
      </w:pPr>
    </w:p>
    <w:p w14:paraId="48337B35" w14:textId="77777777" w:rsidR="00E038BA" w:rsidRDefault="00E038BA" w:rsidP="0080490E">
      <w:pPr>
        <w:spacing w:after="0" w:line="240" w:lineRule="auto"/>
        <w:jc w:val="center"/>
        <w:rPr>
          <w:rStyle w:val="Hyperlink"/>
          <w:rFonts w:ascii="Times New Roman" w:hAnsi="Times New Roman" w:cs="Times New Roman"/>
          <w:noProof/>
          <w:sz w:val="24"/>
          <w:szCs w:val="24"/>
        </w:rPr>
      </w:pPr>
    </w:p>
    <w:p w14:paraId="1B7B3072" w14:textId="5FFE4B8C" w:rsidR="004919D4" w:rsidRDefault="004919D4" w:rsidP="0080490E">
      <w:pPr>
        <w:spacing w:after="0" w:line="240" w:lineRule="auto"/>
        <w:jc w:val="center"/>
        <w:rPr>
          <w:rStyle w:val="Hyperlink"/>
          <w:rFonts w:ascii="Times New Roman" w:hAnsi="Times New Roman" w:cs="Times New Roman"/>
          <w:noProof/>
          <w:sz w:val="24"/>
          <w:szCs w:val="24"/>
        </w:rPr>
      </w:pPr>
    </w:p>
    <w:p w14:paraId="52925242" w14:textId="547E6A0B" w:rsidR="00DE046D" w:rsidRPr="00C66961" w:rsidRDefault="00C66961" w:rsidP="00C66961">
      <w:pPr>
        <w:spacing w:after="0" w:line="240" w:lineRule="auto"/>
        <w:jc w:val="center"/>
        <w:rPr>
          <w:rStyle w:val="Hyperlink"/>
          <w:rFonts w:ascii="Times New Roman" w:hAnsi="Times New Roman" w:cs="Times New Roman"/>
          <w:noProof/>
          <w:color w:val="000000" w:themeColor="text1"/>
          <w:sz w:val="24"/>
          <w:szCs w:val="24"/>
          <w:u w:val="none"/>
        </w:rPr>
      </w:pPr>
      <w:r w:rsidRPr="00C66961">
        <w:rPr>
          <w:rStyle w:val="Hyperlink"/>
          <w:rFonts w:ascii="Times New Roman" w:hAnsi="Times New Roman" w:cs="Times New Roman"/>
          <w:noProof/>
          <w:color w:val="000000" w:themeColor="text1"/>
          <w:sz w:val="24"/>
          <w:szCs w:val="24"/>
          <w:u w:val="none"/>
        </w:rPr>
        <w:lastRenderedPageBreak/>
        <w:t>Sukladno članku 2, Pravilnika o dokumentaciji o nabavi te ponudi o postupcima javne nabave (Narodne novine RH broj 65/2017) izrađena je ova Dokumentacija o nabavi.</w:t>
      </w:r>
    </w:p>
    <w:p w14:paraId="526A9933" w14:textId="5456A31A" w:rsidR="00AB56A3" w:rsidRDefault="00AB56A3" w:rsidP="0080490E">
      <w:pPr>
        <w:spacing w:after="0" w:line="240" w:lineRule="auto"/>
        <w:jc w:val="center"/>
        <w:rPr>
          <w:rStyle w:val="Hyperlink"/>
          <w:rFonts w:ascii="Times New Roman" w:hAnsi="Times New Roman" w:cs="Times New Roman"/>
          <w:noProof/>
          <w:sz w:val="24"/>
          <w:szCs w:val="24"/>
        </w:rPr>
      </w:pPr>
    </w:p>
    <w:p w14:paraId="1ABC0100" w14:textId="77777777" w:rsidR="00C66961" w:rsidRPr="00216D76" w:rsidRDefault="00C66961" w:rsidP="0080490E">
      <w:pPr>
        <w:spacing w:after="0" w:line="240" w:lineRule="auto"/>
        <w:jc w:val="center"/>
        <w:rPr>
          <w:rStyle w:val="Hyperlink"/>
          <w:rFonts w:ascii="Times New Roman" w:hAnsi="Times New Roman" w:cs="Times New Roman"/>
          <w:noProof/>
          <w:sz w:val="24"/>
          <w:szCs w:val="24"/>
        </w:rPr>
      </w:pPr>
    </w:p>
    <w:p w14:paraId="5E841098" w14:textId="77777777" w:rsidR="008D2A08" w:rsidRPr="00216D76" w:rsidRDefault="008D2A08" w:rsidP="009674DF">
      <w:pPr>
        <w:pStyle w:val="Heading1"/>
        <w:numPr>
          <w:ilvl w:val="0"/>
          <w:numId w:val="29"/>
        </w:numPr>
        <w:rPr>
          <w:rFonts w:ascii="Times New Roman" w:hAnsi="Times New Roman" w:cs="Times New Roman"/>
        </w:rPr>
      </w:pPr>
      <w:bookmarkStart w:id="2" w:name="_Toc515788305"/>
      <w:bookmarkStart w:id="3" w:name="_Toc23711266"/>
      <w:r w:rsidRPr="00216D76">
        <w:rPr>
          <w:rFonts w:ascii="Times New Roman" w:hAnsi="Times New Roman" w:cs="Times New Roman"/>
        </w:rPr>
        <w:t>OPĆI PODACI</w:t>
      </w:r>
      <w:bookmarkEnd w:id="2"/>
      <w:bookmarkEnd w:id="3"/>
    </w:p>
    <w:p w14:paraId="0B7D739C" w14:textId="77777777" w:rsidR="008D2A08" w:rsidRPr="00216D76" w:rsidRDefault="008D2A08" w:rsidP="0080490E">
      <w:pPr>
        <w:autoSpaceDE w:val="0"/>
        <w:autoSpaceDN w:val="0"/>
        <w:adjustRightInd w:val="0"/>
        <w:spacing w:after="0" w:line="240" w:lineRule="auto"/>
        <w:rPr>
          <w:rFonts w:ascii="Times New Roman" w:eastAsia="Calibri" w:hAnsi="Times New Roman" w:cs="Times New Roman"/>
          <w:sz w:val="24"/>
          <w:szCs w:val="24"/>
        </w:rPr>
      </w:pPr>
    </w:p>
    <w:p w14:paraId="66C8D9B9" w14:textId="3F441571" w:rsidR="008D2A08" w:rsidRPr="00216D76" w:rsidRDefault="008D2A08" w:rsidP="009674DF">
      <w:pPr>
        <w:pStyle w:val="Heading2"/>
        <w:numPr>
          <w:ilvl w:val="1"/>
          <w:numId w:val="29"/>
        </w:numPr>
        <w:rPr>
          <w:rFonts w:ascii="Times New Roman" w:hAnsi="Times New Roman" w:cs="Times New Roman"/>
        </w:rPr>
      </w:pPr>
      <w:bookmarkStart w:id="4" w:name="_Toc23711267"/>
      <w:r w:rsidRPr="00216D76">
        <w:rPr>
          <w:rFonts w:ascii="Times New Roman" w:hAnsi="Times New Roman" w:cs="Times New Roman"/>
        </w:rPr>
        <w:t xml:space="preserve">Podaci </w:t>
      </w:r>
      <w:r w:rsidR="00974E9D">
        <w:rPr>
          <w:rFonts w:ascii="Times New Roman" w:hAnsi="Times New Roman" w:cs="Times New Roman"/>
        </w:rPr>
        <w:t xml:space="preserve">o </w:t>
      </w:r>
      <w:r w:rsidRPr="00216D76">
        <w:rPr>
          <w:rFonts w:ascii="Times New Roman" w:hAnsi="Times New Roman" w:cs="Times New Roman"/>
        </w:rPr>
        <w:t>Naručitelju i osobi zaduženoj za komunikaciju s gospodarskim subjektima</w:t>
      </w:r>
      <w:bookmarkEnd w:id="4"/>
      <w:r w:rsidRPr="00216D76">
        <w:rPr>
          <w:rFonts w:ascii="Times New Roman" w:hAnsi="Times New Roman" w:cs="Times New Roman"/>
        </w:rPr>
        <w:t xml:space="preserve"> </w:t>
      </w:r>
    </w:p>
    <w:p w14:paraId="425574EF" w14:textId="77777777" w:rsidR="0080490E" w:rsidRPr="00216D76" w:rsidRDefault="0080490E" w:rsidP="0080490E">
      <w:pPr>
        <w:spacing w:after="0" w:line="240" w:lineRule="auto"/>
        <w:jc w:val="both"/>
        <w:rPr>
          <w:rFonts w:ascii="Times New Roman" w:eastAsia="Calibri" w:hAnsi="Times New Roman" w:cs="Times New Roman"/>
          <w:b/>
          <w:sz w:val="24"/>
          <w:szCs w:val="24"/>
        </w:rPr>
      </w:pPr>
    </w:p>
    <w:p w14:paraId="6373CFC9" w14:textId="77777777" w:rsidR="0080490E" w:rsidRPr="00BD6ED9" w:rsidRDefault="0080490E" w:rsidP="0080490E">
      <w:pPr>
        <w:spacing w:after="0" w:line="240" w:lineRule="auto"/>
        <w:jc w:val="both"/>
        <w:rPr>
          <w:rFonts w:ascii="Times New Roman" w:eastAsia="Calibri" w:hAnsi="Times New Roman" w:cs="Times New Roman"/>
          <w:b/>
          <w:sz w:val="24"/>
          <w:szCs w:val="24"/>
        </w:rPr>
      </w:pPr>
      <w:r w:rsidRPr="00BD6ED9">
        <w:rPr>
          <w:rFonts w:ascii="Times New Roman" w:eastAsia="Calibri" w:hAnsi="Times New Roman" w:cs="Times New Roman"/>
          <w:b/>
          <w:sz w:val="24"/>
          <w:szCs w:val="24"/>
        </w:rPr>
        <w:t>Podaci o javnom naručitelju</w:t>
      </w:r>
    </w:p>
    <w:p w14:paraId="6CF73F7D" w14:textId="40889F5E" w:rsidR="0080490E" w:rsidRPr="00BD6ED9" w:rsidRDefault="0080490E" w:rsidP="0080490E">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Naziv:            </w:t>
      </w:r>
      <w:r w:rsidR="005844E6" w:rsidRPr="00BD6ED9">
        <w:rPr>
          <w:rFonts w:ascii="Times New Roman" w:eastAsia="Calibri" w:hAnsi="Times New Roman" w:cs="Times New Roman"/>
          <w:sz w:val="24"/>
          <w:szCs w:val="24"/>
        </w:rPr>
        <w:t>Grad Donji Miholjac</w:t>
      </w:r>
    </w:p>
    <w:p w14:paraId="644B86B5" w14:textId="77777777" w:rsidR="0080490E" w:rsidRPr="00BD6ED9" w:rsidRDefault="0080490E" w:rsidP="0080490E">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Sjedište:        </w:t>
      </w:r>
      <w:r w:rsidR="00504016" w:rsidRPr="00BD6ED9">
        <w:rPr>
          <w:rFonts w:ascii="Times New Roman" w:eastAsia="Calibri" w:hAnsi="Times New Roman" w:cs="Times New Roman"/>
          <w:sz w:val="24"/>
          <w:szCs w:val="24"/>
        </w:rPr>
        <w:t xml:space="preserve"> </w:t>
      </w:r>
      <w:r w:rsidR="005844E6" w:rsidRPr="00BD6ED9">
        <w:rPr>
          <w:rFonts w:ascii="Times New Roman" w:eastAsia="Calibri" w:hAnsi="Times New Roman" w:cs="Times New Roman"/>
          <w:sz w:val="24"/>
          <w:szCs w:val="24"/>
        </w:rPr>
        <w:t>Vukovarska 1</w:t>
      </w:r>
      <w:r w:rsidR="00504016" w:rsidRPr="00BD6ED9">
        <w:rPr>
          <w:rFonts w:ascii="Times New Roman" w:eastAsia="Calibri" w:hAnsi="Times New Roman" w:cs="Times New Roman"/>
          <w:sz w:val="24"/>
          <w:szCs w:val="24"/>
        </w:rPr>
        <w:t>, Donji Miholjac</w:t>
      </w:r>
    </w:p>
    <w:p w14:paraId="407BC7F6" w14:textId="705AB5C9" w:rsidR="0080490E" w:rsidRPr="00BD6ED9" w:rsidRDefault="0084176D" w:rsidP="0080490E">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OIB:               </w:t>
      </w:r>
      <w:r w:rsidR="005844E6" w:rsidRPr="00BD6ED9">
        <w:rPr>
          <w:rFonts w:ascii="Times New Roman" w:eastAsia="Calibri" w:hAnsi="Times New Roman" w:cs="Times New Roman"/>
          <w:sz w:val="24"/>
          <w:szCs w:val="24"/>
        </w:rPr>
        <w:t>49744793900</w:t>
      </w:r>
    </w:p>
    <w:p w14:paraId="67B30C05" w14:textId="62FCDEF2" w:rsidR="007E4227" w:rsidRPr="00BD6ED9" w:rsidRDefault="000A4637" w:rsidP="007E4227">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Telefon:         </w:t>
      </w:r>
      <w:r w:rsidR="005844E6" w:rsidRPr="00BD6ED9">
        <w:rPr>
          <w:rFonts w:ascii="Times New Roman" w:eastAsia="Calibri" w:hAnsi="Times New Roman" w:cs="Times New Roman"/>
          <w:sz w:val="24"/>
          <w:szCs w:val="24"/>
        </w:rPr>
        <w:t xml:space="preserve">+385 </w:t>
      </w:r>
      <w:r w:rsidR="00CE3596" w:rsidRPr="00BD6ED9">
        <w:rPr>
          <w:rFonts w:ascii="Times New Roman" w:eastAsia="Calibri" w:hAnsi="Times New Roman" w:cs="Times New Roman"/>
          <w:sz w:val="24"/>
          <w:szCs w:val="24"/>
        </w:rPr>
        <w:t>316</w:t>
      </w:r>
      <w:r w:rsidR="00504016" w:rsidRPr="00BD6ED9">
        <w:rPr>
          <w:rFonts w:ascii="Times New Roman" w:eastAsia="Calibri" w:hAnsi="Times New Roman" w:cs="Times New Roman"/>
          <w:sz w:val="24"/>
          <w:szCs w:val="24"/>
        </w:rPr>
        <w:t>31</w:t>
      </w:r>
      <w:r w:rsidR="005844E6" w:rsidRPr="00BD6ED9">
        <w:rPr>
          <w:rFonts w:ascii="Times New Roman" w:eastAsia="Calibri" w:hAnsi="Times New Roman" w:cs="Times New Roman"/>
          <w:sz w:val="24"/>
          <w:szCs w:val="24"/>
        </w:rPr>
        <w:t>161</w:t>
      </w:r>
      <w:r w:rsidR="00CE3596" w:rsidRPr="00BD6ED9">
        <w:rPr>
          <w:rFonts w:ascii="Times New Roman" w:eastAsia="Calibri" w:hAnsi="Times New Roman" w:cs="Times New Roman"/>
          <w:sz w:val="24"/>
          <w:szCs w:val="24"/>
        </w:rPr>
        <w:t xml:space="preserve"> </w:t>
      </w:r>
    </w:p>
    <w:p w14:paraId="5AE10BFC" w14:textId="1A01DEBB" w:rsidR="007E4227" w:rsidRPr="00BD6ED9" w:rsidRDefault="007E4227" w:rsidP="007E4227">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Telef</w:t>
      </w:r>
      <w:r w:rsidR="000A4637" w:rsidRPr="00BD6ED9">
        <w:rPr>
          <w:rFonts w:ascii="Times New Roman" w:eastAsia="Calibri" w:hAnsi="Times New Roman" w:cs="Times New Roman"/>
          <w:sz w:val="24"/>
          <w:szCs w:val="24"/>
        </w:rPr>
        <w:t xml:space="preserve">aks:        </w:t>
      </w:r>
      <w:r w:rsidR="005844E6" w:rsidRPr="00BD6ED9">
        <w:rPr>
          <w:rFonts w:ascii="Times New Roman" w:eastAsia="Calibri" w:hAnsi="Times New Roman" w:cs="Times New Roman"/>
          <w:sz w:val="24"/>
          <w:szCs w:val="24"/>
        </w:rPr>
        <w:t xml:space="preserve">+385 </w:t>
      </w:r>
      <w:r w:rsidR="00CE3596" w:rsidRPr="00BD6ED9">
        <w:rPr>
          <w:rFonts w:ascii="Times New Roman" w:eastAsia="Calibri" w:hAnsi="Times New Roman" w:cs="Times New Roman"/>
          <w:sz w:val="24"/>
          <w:szCs w:val="24"/>
        </w:rPr>
        <w:t>31</w:t>
      </w:r>
      <w:r w:rsidR="00504016" w:rsidRPr="00BD6ED9">
        <w:rPr>
          <w:rFonts w:ascii="Times New Roman" w:eastAsia="Calibri" w:hAnsi="Times New Roman" w:cs="Times New Roman"/>
          <w:sz w:val="24"/>
          <w:szCs w:val="24"/>
        </w:rPr>
        <w:t>631</w:t>
      </w:r>
      <w:r w:rsidR="005844E6" w:rsidRPr="00BD6ED9">
        <w:rPr>
          <w:rFonts w:ascii="Times New Roman" w:eastAsia="Calibri" w:hAnsi="Times New Roman" w:cs="Times New Roman"/>
          <w:sz w:val="24"/>
          <w:szCs w:val="24"/>
        </w:rPr>
        <w:t>160</w:t>
      </w:r>
    </w:p>
    <w:p w14:paraId="0695992B" w14:textId="73C0A50B" w:rsidR="007E4227" w:rsidRPr="00BD6ED9" w:rsidRDefault="007E4227" w:rsidP="007E4227">
      <w:pPr>
        <w:spacing w:after="0" w:line="240" w:lineRule="auto"/>
        <w:jc w:val="both"/>
        <w:rPr>
          <w:rFonts w:ascii="Times New Roman" w:eastAsia="Calibri" w:hAnsi="Times New Roman" w:cs="Times New Roman"/>
          <w:color w:val="FF0000"/>
          <w:sz w:val="24"/>
          <w:szCs w:val="24"/>
        </w:rPr>
      </w:pPr>
      <w:r w:rsidRPr="00BD6ED9">
        <w:rPr>
          <w:rFonts w:ascii="Times New Roman" w:eastAsia="Calibri" w:hAnsi="Times New Roman" w:cs="Times New Roman"/>
          <w:sz w:val="24"/>
          <w:szCs w:val="24"/>
        </w:rPr>
        <w:t xml:space="preserve">URL:              </w:t>
      </w:r>
      <w:hyperlink r:id="rId9" w:history="1">
        <w:r w:rsidR="001C0E88" w:rsidRPr="00BD6ED9">
          <w:rPr>
            <w:rStyle w:val="Hyperlink"/>
            <w:rFonts w:ascii="Times New Roman" w:eastAsia="Calibri" w:hAnsi="Times New Roman" w:cs="Times New Roman"/>
            <w:sz w:val="24"/>
            <w:szCs w:val="24"/>
          </w:rPr>
          <w:t>www.donjimiholjac.hr</w:t>
        </w:r>
      </w:hyperlink>
      <w:r w:rsidR="001C0E88" w:rsidRPr="00BD6ED9">
        <w:rPr>
          <w:rFonts w:ascii="Times New Roman" w:eastAsia="Calibri" w:hAnsi="Times New Roman" w:cs="Times New Roman"/>
          <w:color w:val="FF0000"/>
          <w:sz w:val="24"/>
          <w:szCs w:val="24"/>
        </w:rPr>
        <w:t xml:space="preserve"> </w:t>
      </w:r>
    </w:p>
    <w:p w14:paraId="3421B933" w14:textId="77777777" w:rsidR="0080490E" w:rsidRPr="00BD6ED9" w:rsidRDefault="007E4227" w:rsidP="007E4227">
      <w:pPr>
        <w:spacing w:after="0" w:line="240" w:lineRule="auto"/>
        <w:jc w:val="both"/>
        <w:rPr>
          <w:rFonts w:ascii="Times New Roman" w:eastAsia="Calibri" w:hAnsi="Times New Roman" w:cs="Times New Roman"/>
          <w:i/>
          <w:color w:val="FF0000"/>
          <w:sz w:val="24"/>
          <w:szCs w:val="24"/>
        </w:rPr>
      </w:pPr>
      <w:r w:rsidRPr="00BD6ED9">
        <w:rPr>
          <w:rFonts w:ascii="Times New Roman" w:eastAsia="Calibri" w:hAnsi="Times New Roman" w:cs="Times New Roman"/>
          <w:sz w:val="24"/>
          <w:szCs w:val="24"/>
        </w:rPr>
        <w:t xml:space="preserve">e-mail:            </w:t>
      </w:r>
      <w:hyperlink r:id="rId10" w:history="1">
        <w:r w:rsidR="001C0E88" w:rsidRPr="00BD6ED9">
          <w:rPr>
            <w:rStyle w:val="Hyperlink"/>
            <w:rFonts w:ascii="Times New Roman" w:eastAsia="Calibri" w:hAnsi="Times New Roman" w:cs="Times New Roman"/>
            <w:sz w:val="24"/>
            <w:szCs w:val="24"/>
          </w:rPr>
          <w:t>info@donjimiholjac.hr</w:t>
        </w:r>
      </w:hyperlink>
      <w:r w:rsidR="001C0E88" w:rsidRPr="00BD6ED9">
        <w:rPr>
          <w:rFonts w:ascii="Times New Roman" w:eastAsia="Calibri" w:hAnsi="Times New Roman" w:cs="Times New Roman"/>
          <w:color w:val="FF0000"/>
          <w:sz w:val="24"/>
          <w:szCs w:val="24"/>
        </w:rPr>
        <w:t xml:space="preserve"> </w:t>
      </w:r>
    </w:p>
    <w:p w14:paraId="0CCAA44F" w14:textId="77777777" w:rsidR="007E4227" w:rsidRPr="00BD6ED9" w:rsidRDefault="007E4227" w:rsidP="0080490E">
      <w:pPr>
        <w:spacing w:after="0" w:line="240" w:lineRule="auto"/>
        <w:jc w:val="both"/>
        <w:rPr>
          <w:rFonts w:ascii="Times New Roman" w:eastAsia="Calibri" w:hAnsi="Times New Roman" w:cs="Times New Roman"/>
          <w:b/>
          <w:sz w:val="24"/>
          <w:szCs w:val="24"/>
        </w:rPr>
      </w:pPr>
    </w:p>
    <w:p w14:paraId="550E28D0" w14:textId="77777777" w:rsidR="0080490E" w:rsidRPr="00BD6ED9" w:rsidRDefault="0080490E" w:rsidP="0080490E">
      <w:pPr>
        <w:spacing w:after="0" w:line="240" w:lineRule="auto"/>
        <w:jc w:val="both"/>
        <w:rPr>
          <w:rFonts w:ascii="Times New Roman" w:eastAsia="Calibri" w:hAnsi="Times New Roman" w:cs="Times New Roman"/>
          <w:b/>
          <w:sz w:val="24"/>
          <w:szCs w:val="24"/>
        </w:rPr>
      </w:pPr>
      <w:r w:rsidRPr="00BD6ED9">
        <w:rPr>
          <w:rFonts w:ascii="Times New Roman" w:eastAsia="Calibri" w:hAnsi="Times New Roman" w:cs="Times New Roman"/>
          <w:b/>
          <w:sz w:val="24"/>
          <w:szCs w:val="24"/>
        </w:rPr>
        <w:t>Osoba zadužena za kontakt</w:t>
      </w:r>
    </w:p>
    <w:p w14:paraId="1B40A3A8" w14:textId="20EC7CF8" w:rsidR="0080490E" w:rsidRPr="00BD6ED9" w:rsidRDefault="0080490E" w:rsidP="0080490E">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Kontakt osoba:</w:t>
      </w:r>
      <w:r w:rsidR="007E4227" w:rsidRPr="00BD6ED9">
        <w:rPr>
          <w:rFonts w:ascii="Times New Roman" w:eastAsia="Calibri" w:hAnsi="Times New Roman" w:cs="Times New Roman"/>
          <w:sz w:val="24"/>
          <w:szCs w:val="24"/>
        </w:rPr>
        <w:t xml:space="preserve"> Anela Šovagović</w:t>
      </w:r>
      <w:r w:rsidR="00504016" w:rsidRPr="00BD6ED9">
        <w:rPr>
          <w:rFonts w:ascii="Times New Roman" w:eastAsia="Calibri" w:hAnsi="Times New Roman" w:cs="Times New Roman"/>
          <w:sz w:val="24"/>
          <w:szCs w:val="24"/>
        </w:rPr>
        <w:t>,</w:t>
      </w:r>
      <w:r w:rsidRPr="00BD6ED9">
        <w:rPr>
          <w:rFonts w:ascii="Times New Roman" w:eastAsia="Calibri" w:hAnsi="Times New Roman" w:cs="Times New Roman"/>
          <w:sz w:val="24"/>
          <w:szCs w:val="24"/>
        </w:rPr>
        <w:t xml:space="preserve"> </w:t>
      </w:r>
      <w:r w:rsidR="00504016" w:rsidRPr="00BD6ED9">
        <w:rPr>
          <w:rFonts w:ascii="Times New Roman" w:eastAsia="Calibri" w:hAnsi="Times New Roman" w:cs="Times New Roman"/>
          <w:sz w:val="24"/>
          <w:szCs w:val="24"/>
        </w:rPr>
        <w:t>Ivana Alšić</w:t>
      </w:r>
    </w:p>
    <w:p w14:paraId="19D333AF" w14:textId="77777777" w:rsidR="007E4227" w:rsidRPr="00BD6ED9" w:rsidRDefault="007E4227" w:rsidP="007E4227">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Telefon:</w:t>
      </w:r>
      <w:r w:rsidR="005844E6" w:rsidRPr="00BD6ED9">
        <w:rPr>
          <w:rFonts w:ascii="Times New Roman" w:eastAsia="Calibri" w:hAnsi="Times New Roman" w:cs="Times New Roman"/>
          <w:sz w:val="24"/>
          <w:szCs w:val="24"/>
        </w:rPr>
        <w:t xml:space="preserve"> +385</w:t>
      </w:r>
      <w:r w:rsidRPr="00BD6ED9">
        <w:rPr>
          <w:rFonts w:ascii="Times New Roman" w:eastAsia="Calibri" w:hAnsi="Times New Roman" w:cs="Times New Roman"/>
          <w:sz w:val="24"/>
          <w:szCs w:val="24"/>
        </w:rPr>
        <w:t xml:space="preserve"> 31630944 </w:t>
      </w:r>
    </w:p>
    <w:p w14:paraId="56727745" w14:textId="77777777" w:rsidR="007E4227" w:rsidRPr="00BD6ED9" w:rsidRDefault="007E4227" w:rsidP="007E4227">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Telefax:</w:t>
      </w:r>
      <w:r w:rsidR="005844E6" w:rsidRPr="00BD6ED9">
        <w:rPr>
          <w:rFonts w:ascii="Times New Roman" w:eastAsia="Calibri" w:hAnsi="Times New Roman" w:cs="Times New Roman"/>
          <w:sz w:val="24"/>
          <w:szCs w:val="24"/>
        </w:rPr>
        <w:t xml:space="preserve"> +385</w:t>
      </w:r>
      <w:r w:rsidRPr="00BD6ED9">
        <w:rPr>
          <w:rFonts w:ascii="Times New Roman" w:eastAsia="Calibri" w:hAnsi="Times New Roman" w:cs="Times New Roman"/>
          <w:sz w:val="24"/>
          <w:szCs w:val="24"/>
        </w:rPr>
        <w:t xml:space="preserve"> 31630943 </w:t>
      </w:r>
    </w:p>
    <w:p w14:paraId="005682D6" w14:textId="77777777" w:rsidR="0080490E" w:rsidRPr="00BD6ED9" w:rsidRDefault="007E4227" w:rsidP="007E4227">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e-mail: </w:t>
      </w:r>
      <w:hyperlink r:id="rId11" w:history="1">
        <w:r w:rsidR="005844E6" w:rsidRPr="00BD6ED9">
          <w:rPr>
            <w:rStyle w:val="Hyperlink"/>
            <w:rFonts w:ascii="Times New Roman" w:eastAsia="Calibri" w:hAnsi="Times New Roman" w:cs="Times New Roman"/>
            <w:sz w:val="24"/>
            <w:szCs w:val="24"/>
          </w:rPr>
          <w:t>mpc.miholjac@gmail.com</w:t>
        </w:r>
      </w:hyperlink>
      <w:r w:rsidR="005844E6" w:rsidRPr="00BD6ED9">
        <w:rPr>
          <w:rFonts w:ascii="Times New Roman" w:eastAsia="Calibri" w:hAnsi="Times New Roman" w:cs="Times New Roman"/>
          <w:sz w:val="24"/>
          <w:szCs w:val="24"/>
        </w:rPr>
        <w:t xml:space="preserve"> </w:t>
      </w:r>
    </w:p>
    <w:p w14:paraId="11E60D62" w14:textId="77777777" w:rsidR="007E4227" w:rsidRPr="00BD6ED9" w:rsidRDefault="007E4227" w:rsidP="007E4227">
      <w:pPr>
        <w:spacing w:after="0" w:line="240" w:lineRule="auto"/>
        <w:jc w:val="both"/>
        <w:rPr>
          <w:rFonts w:ascii="Times New Roman" w:eastAsia="Calibri" w:hAnsi="Times New Roman" w:cs="Times New Roman"/>
          <w:sz w:val="24"/>
          <w:szCs w:val="24"/>
        </w:rPr>
      </w:pPr>
    </w:p>
    <w:p w14:paraId="419C2093" w14:textId="77777777" w:rsidR="008D2A08" w:rsidRPr="00BD6ED9" w:rsidRDefault="008D2A08" w:rsidP="0080490E">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Komunikacija i svaka druga razmjena informacija između Naručitelja i ponuditelja obavlja se isključivo na hrvatskom jeziku, elektroničkim sredstvima komunikacije sukladno članku 59. Zakona o javnoj nabavi („Narodne novine“, broj: 120/16), dalje u tekstu: ZJN 2016, putem elektroničke pošte osoba zaduženih za komunikaciju s ponuditeljima. </w:t>
      </w:r>
    </w:p>
    <w:p w14:paraId="1D9A838C" w14:textId="77777777" w:rsidR="00B140D8" w:rsidRPr="00BD6ED9" w:rsidRDefault="00B140D8" w:rsidP="0080490E">
      <w:pPr>
        <w:spacing w:after="0" w:line="240" w:lineRule="auto"/>
        <w:jc w:val="both"/>
        <w:rPr>
          <w:rFonts w:ascii="Times New Roman" w:eastAsia="Calibri" w:hAnsi="Times New Roman" w:cs="Times New Roman"/>
          <w:color w:val="000000"/>
          <w:sz w:val="24"/>
          <w:szCs w:val="24"/>
        </w:rPr>
      </w:pPr>
    </w:p>
    <w:p w14:paraId="4BB55D3D" w14:textId="77777777" w:rsidR="008D2A08" w:rsidRPr="00BD6ED9" w:rsidRDefault="008D2A08" w:rsidP="0080490E">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Za vrijeme roka za dostavu ponuda gospodarski subjekti mogu zahtijevati dodatne informacije, objašnjenja ili izmjene u vezi s dokumentacijom o nabavi ovog predmeta nabave. Naručitelj će odgovoriti na svaki pojedinačni pravodoban zahtjev na hrvatskom jeziku i odgovor staviti na raspolaganje najkasnije tijekom </w:t>
      </w:r>
      <w:r w:rsidRPr="00BD6ED9">
        <w:rPr>
          <w:rFonts w:ascii="Times New Roman" w:eastAsia="Calibri" w:hAnsi="Times New Roman" w:cs="Times New Roman"/>
          <w:sz w:val="24"/>
          <w:szCs w:val="24"/>
          <w:u w:val="single"/>
        </w:rPr>
        <w:t>četvrtog dana</w:t>
      </w:r>
      <w:r w:rsidRPr="00BD6ED9">
        <w:rPr>
          <w:rFonts w:ascii="Times New Roman" w:eastAsia="Calibri" w:hAnsi="Times New Roman" w:cs="Times New Roman"/>
          <w:sz w:val="24"/>
          <w:szCs w:val="24"/>
        </w:rPr>
        <w:t xml:space="preserve"> prije dana u kojem ističe rok za dostavu ponuda. Odgovori će se staviti na raspolaganje gospodarskim subjektima na istovjetan način kao i osnovna dokumentacija o nabavi, putem EOJN RH. Pravodobnim se smatra onaj zahtjev koji je dostavljen naručitelju najkasnije tijekom </w:t>
      </w:r>
      <w:r w:rsidRPr="00BD6ED9">
        <w:rPr>
          <w:rFonts w:ascii="Times New Roman" w:eastAsia="Calibri" w:hAnsi="Times New Roman" w:cs="Times New Roman"/>
          <w:sz w:val="24"/>
          <w:szCs w:val="24"/>
          <w:u w:val="single"/>
        </w:rPr>
        <w:t>šestog dana</w:t>
      </w:r>
      <w:r w:rsidRPr="00BD6ED9">
        <w:rPr>
          <w:rFonts w:ascii="Times New Roman" w:eastAsia="Calibri" w:hAnsi="Times New Roman" w:cs="Times New Roman"/>
          <w:sz w:val="24"/>
          <w:szCs w:val="24"/>
        </w:rPr>
        <w:t xml:space="preserve"> prije dana u kojem ističe rok za dostavu ponuda.</w:t>
      </w:r>
    </w:p>
    <w:p w14:paraId="07C6BCAA" w14:textId="77777777" w:rsidR="00D83DF2" w:rsidRPr="00BD6ED9" w:rsidRDefault="00D83DF2" w:rsidP="0080490E">
      <w:pPr>
        <w:spacing w:after="0" w:line="240" w:lineRule="auto"/>
        <w:jc w:val="both"/>
        <w:rPr>
          <w:rFonts w:ascii="Times New Roman" w:eastAsia="Calibri" w:hAnsi="Times New Roman" w:cs="Times New Roman"/>
          <w:sz w:val="24"/>
          <w:szCs w:val="24"/>
        </w:rPr>
      </w:pPr>
    </w:p>
    <w:p w14:paraId="6E406E84" w14:textId="77777777" w:rsidR="00D83DF2" w:rsidRPr="00BD6ED9" w:rsidRDefault="00D83DF2" w:rsidP="00D83DF2">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Naručitelj je sukladno članku 198. Zakona o javnoj nabavi proveo analizu tržišta putem modula za prethodno savjetovanje unutar Elektroničkog oglasnika javne nabave Republike Hrvatske u Narodnim novinama (u daljnjem tekstu EOJNRH).</w:t>
      </w:r>
    </w:p>
    <w:p w14:paraId="38DCB6F7" w14:textId="77777777" w:rsidR="00D83DF2" w:rsidRPr="00BD6ED9" w:rsidRDefault="00D83DF2" w:rsidP="00D83DF2">
      <w:pPr>
        <w:spacing w:after="0" w:line="240" w:lineRule="auto"/>
        <w:jc w:val="both"/>
        <w:rPr>
          <w:rFonts w:ascii="Times New Roman" w:eastAsia="Calibri" w:hAnsi="Times New Roman" w:cs="Times New Roman"/>
          <w:sz w:val="24"/>
          <w:szCs w:val="24"/>
        </w:rPr>
      </w:pPr>
    </w:p>
    <w:p w14:paraId="0663E2B2" w14:textId="77777777" w:rsidR="00D83DF2" w:rsidRPr="00BD6ED9" w:rsidRDefault="00D83DF2" w:rsidP="00D83DF2">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Obzirom da na dokumentaciju o nabavi nije bilo prijedloga ni primjedbi zainteresiranih gospodarskih subjekata, Naručitelj je izradio izvješće o provedenom prethodnom savjetovanju sa zainteresiranim gospodarskim subjektima te ga objavio na sljedećoj internetskoj stranici: </w:t>
      </w:r>
      <w:hyperlink r:id="rId12" w:history="1">
        <w:r w:rsidRPr="00BD6ED9">
          <w:rPr>
            <w:rStyle w:val="Hyperlink"/>
            <w:rFonts w:ascii="Times New Roman" w:eastAsia="Calibri" w:hAnsi="Times New Roman" w:cs="Times New Roman"/>
            <w:sz w:val="24"/>
            <w:szCs w:val="24"/>
          </w:rPr>
          <w:t>https://eojn.nn.hr</w:t>
        </w:r>
      </w:hyperlink>
      <w:r w:rsidRPr="00BD6ED9">
        <w:rPr>
          <w:rFonts w:ascii="Times New Roman" w:eastAsia="Calibri" w:hAnsi="Times New Roman" w:cs="Times New Roman"/>
          <w:sz w:val="24"/>
          <w:szCs w:val="24"/>
        </w:rPr>
        <w:t xml:space="preserve">. </w:t>
      </w:r>
    </w:p>
    <w:p w14:paraId="40FC8CA6" w14:textId="77777777" w:rsidR="008D2A08" w:rsidRPr="00216D76" w:rsidRDefault="008D2A08" w:rsidP="0080490E">
      <w:pPr>
        <w:spacing w:after="0" w:line="240" w:lineRule="auto"/>
        <w:rPr>
          <w:rFonts w:ascii="Times New Roman" w:eastAsia="Calibri" w:hAnsi="Times New Roman" w:cs="Times New Roman"/>
          <w:sz w:val="24"/>
          <w:szCs w:val="24"/>
        </w:rPr>
      </w:pPr>
    </w:p>
    <w:p w14:paraId="33AC88CF" w14:textId="77777777" w:rsidR="008D2A08" w:rsidRPr="00216D76" w:rsidRDefault="008D2A08" w:rsidP="009674DF">
      <w:pPr>
        <w:pStyle w:val="Heading2"/>
        <w:numPr>
          <w:ilvl w:val="1"/>
          <w:numId w:val="29"/>
        </w:numPr>
        <w:rPr>
          <w:rFonts w:ascii="Times New Roman" w:hAnsi="Times New Roman" w:cs="Times New Roman"/>
        </w:rPr>
      </w:pPr>
      <w:bookmarkStart w:id="5" w:name="_Toc23711268"/>
      <w:r w:rsidRPr="00216D76">
        <w:rPr>
          <w:rFonts w:ascii="Times New Roman" w:hAnsi="Times New Roman" w:cs="Times New Roman"/>
        </w:rPr>
        <w:lastRenderedPageBreak/>
        <w:t>Procijenjena vrijednost nabave</w:t>
      </w:r>
      <w:bookmarkEnd w:id="5"/>
    </w:p>
    <w:p w14:paraId="7D093221" w14:textId="77777777" w:rsidR="008D2A08" w:rsidRPr="00216D76" w:rsidRDefault="008D2A08" w:rsidP="0080490E">
      <w:pPr>
        <w:spacing w:after="0" w:line="240" w:lineRule="auto"/>
        <w:rPr>
          <w:rFonts w:ascii="Times New Roman" w:eastAsia="Calibri" w:hAnsi="Times New Roman" w:cs="Times New Roman"/>
          <w:sz w:val="24"/>
          <w:szCs w:val="24"/>
        </w:rPr>
      </w:pPr>
    </w:p>
    <w:p w14:paraId="64D52062" w14:textId="4B8D223A" w:rsidR="008D2A08" w:rsidRPr="00BD6ED9" w:rsidRDefault="008D2A08" w:rsidP="0080490E">
      <w:pPr>
        <w:autoSpaceDE w:val="0"/>
        <w:autoSpaceDN w:val="0"/>
        <w:adjustRightInd w:val="0"/>
        <w:spacing w:after="0" w:line="240" w:lineRule="auto"/>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Procijenjena vrijednost nabave bez PDV-a: </w:t>
      </w:r>
      <w:r w:rsidR="00B73CD9" w:rsidRPr="00BD6ED9">
        <w:rPr>
          <w:rFonts w:ascii="Times New Roman" w:eastAsia="Calibri,Bold" w:hAnsi="Times New Roman" w:cs="Times New Roman"/>
          <w:b/>
          <w:bCs/>
          <w:sz w:val="24"/>
          <w:szCs w:val="24"/>
        </w:rPr>
        <w:t xml:space="preserve">11.630.855,97 </w:t>
      </w:r>
      <w:r w:rsidRPr="00BD6ED9">
        <w:rPr>
          <w:rFonts w:ascii="Times New Roman" w:eastAsia="Calibri" w:hAnsi="Times New Roman" w:cs="Times New Roman"/>
          <w:b/>
          <w:sz w:val="24"/>
          <w:szCs w:val="24"/>
        </w:rPr>
        <w:t>kn</w:t>
      </w:r>
      <w:r w:rsidRPr="00BD6ED9">
        <w:rPr>
          <w:rFonts w:ascii="Times New Roman" w:eastAsia="Calibri" w:hAnsi="Times New Roman" w:cs="Times New Roman"/>
          <w:sz w:val="24"/>
          <w:szCs w:val="24"/>
        </w:rPr>
        <w:t xml:space="preserve">  </w:t>
      </w:r>
    </w:p>
    <w:p w14:paraId="5F484E4E" w14:textId="77777777" w:rsidR="008D2A08" w:rsidRPr="00216D76" w:rsidRDefault="008D2A08" w:rsidP="0080490E">
      <w:pPr>
        <w:spacing w:after="0" w:line="240" w:lineRule="auto"/>
        <w:jc w:val="both"/>
        <w:rPr>
          <w:rFonts w:ascii="Times New Roman" w:eastAsia="Times New Roman" w:hAnsi="Times New Roman" w:cs="Times New Roman"/>
          <w:b/>
          <w:bCs/>
          <w:sz w:val="24"/>
          <w:szCs w:val="24"/>
          <w:lang w:val="x-none" w:eastAsia="hr-HR"/>
        </w:rPr>
      </w:pPr>
      <w:r w:rsidRPr="00216D76">
        <w:rPr>
          <w:rFonts w:ascii="Times New Roman" w:eastAsia="Times New Roman" w:hAnsi="Times New Roman" w:cs="Times New Roman"/>
          <w:bCs/>
          <w:sz w:val="24"/>
          <w:szCs w:val="24"/>
          <w:lang w:eastAsia="hr-HR"/>
        </w:rPr>
        <w:t xml:space="preserve">    </w:t>
      </w:r>
      <w:r w:rsidR="00600C40" w:rsidRPr="00216D76">
        <w:rPr>
          <w:rFonts w:ascii="Times New Roman" w:eastAsia="Times New Roman" w:hAnsi="Times New Roman" w:cs="Times New Roman"/>
          <w:bCs/>
          <w:sz w:val="24"/>
          <w:szCs w:val="24"/>
          <w:lang w:eastAsia="hr-HR"/>
        </w:rPr>
        <w:t xml:space="preserve">                             </w:t>
      </w:r>
      <w:r w:rsidRPr="00216D76">
        <w:rPr>
          <w:rFonts w:ascii="Times New Roman" w:eastAsia="Times New Roman" w:hAnsi="Times New Roman" w:cs="Times New Roman"/>
          <w:bCs/>
          <w:sz w:val="24"/>
          <w:szCs w:val="24"/>
          <w:lang w:eastAsia="hr-HR"/>
        </w:rPr>
        <w:t xml:space="preserve">     </w:t>
      </w:r>
    </w:p>
    <w:p w14:paraId="73F0E617" w14:textId="77777777" w:rsidR="008D2A08" w:rsidRPr="00216D76" w:rsidRDefault="008D2A08" w:rsidP="009674DF">
      <w:pPr>
        <w:pStyle w:val="Heading2"/>
        <w:numPr>
          <w:ilvl w:val="1"/>
          <w:numId w:val="29"/>
        </w:numPr>
        <w:rPr>
          <w:rFonts w:ascii="Times New Roman" w:hAnsi="Times New Roman" w:cs="Times New Roman"/>
        </w:rPr>
      </w:pPr>
      <w:bookmarkStart w:id="6" w:name="_Toc23711269"/>
      <w:r w:rsidRPr="00216D76">
        <w:rPr>
          <w:rFonts w:ascii="Times New Roman" w:hAnsi="Times New Roman" w:cs="Times New Roman"/>
        </w:rPr>
        <w:t>Vrsta ugovora o javnoj nabavi</w:t>
      </w:r>
      <w:bookmarkEnd w:id="6"/>
    </w:p>
    <w:p w14:paraId="7BB805CD" w14:textId="77777777" w:rsidR="008D2A08" w:rsidRPr="00216D76" w:rsidRDefault="008D2A08" w:rsidP="0080490E">
      <w:pPr>
        <w:spacing w:after="0" w:line="240" w:lineRule="auto"/>
        <w:rPr>
          <w:rFonts w:ascii="Times New Roman" w:eastAsia="Calibri" w:hAnsi="Times New Roman" w:cs="Times New Roman"/>
          <w:sz w:val="24"/>
          <w:szCs w:val="24"/>
        </w:rPr>
      </w:pPr>
    </w:p>
    <w:p w14:paraId="5DC376A4" w14:textId="05885A68" w:rsidR="00D83DF2" w:rsidRPr="00BD6ED9" w:rsidRDefault="00D83DF2" w:rsidP="00D83DF2">
      <w:pPr>
        <w:pStyle w:val="ListParagraph"/>
        <w:spacing w:after="0" w:line="240" w:lineRule="auto"/>
        <w:ind w:left="0"/>
        <w:jc w:val="both"/>
        <w:rPr>
          <w:rFonts w:ascii="Times New Roman" w:eastAsia="Times New Roman" w:hAnsi="Times New Roman"/>
          <w:b/>
          <w:bCs/>
          <w:noProof/>
          <w:sz w:val="24"/>
          <w:szCs w:val="24"/>
          <w:lang w:val="hr-HR" w:eastAsia="hr-HR"/>
        </w:rPr>
      </w:pPr>
      <w:r w:rsidRPr="00BD6ED9">
        <w:rPr>
          <w:rFonts w:ascii="Times New Roman" w:hAnsi="Times New Roman"/>
          <w:sz w:val="24"/>
          <w:szCs w:val="24"/>
          <w:lang w:val="hr-HR"/>
        </w:rPr>
        <w:t xml:space="preserve">Evidencijski broj nabave: </w:t>
      </w:r>
      <w:r w:rsidR="0049215D" w:rsidRPr="00BD6ED9">
        <w:rPr>
          <w:rFonts w:ascii="Times New Roman" w:hAnsi="Times New Roman"/>
          <w:sz w:val="24"/>
          <w:szCs w:val="24"/>
          <w:lang w:val="hr-HR"/>
        </w:rPr>
        <w:t>OT</w:t>
      </w:r>
      <w:r w:rsidR="00E60B29" w:rsidRPr="00BD6ED9">
        <w:rPr>
          <w:rFonts w:ascii="Times New Roman" w:eastAsia="Times New Roman" w:hAnsi="Times New Roman"/>
          <w:b/>
          <w:bCs/>
          <w:noProof/>
          <w:sz w:val="24"/>
          <w:szCs w:val="24"/>
          <w:lang w:val="hr-HR" w:eastAsia="hr-HR"/>
        </w:rPr>
        <w:t>-</w:t>
      </w:r>
      <w:r w:rsidR="00F84FFD" w:rsidRPr="00BD6ED9">
        <w:rPr>
          <w:rFonts w:ascii="Times New Roman" w:eastAsia="Times New Roman" w:hAnsi="Times New Roman"/>
          <w:b/>
          <w:bCs/>
          <w:noProof/>
          <w:sz w:val="24"/>
          <w:szCs w:val="24"/>
          <w:lang w:val="hr-HR" w:eastAsia="hr-HR"/>
        </w:rPr>
        <w:t>0</w:t>
      </w:r>
      <w:r w:rsidR="00B73CD9" w:rsidRPr="00BD6ED9">
        <w:rPr>
          <w:rFonts w:ascii="Times New Roman" w:eastAsia="Times New Roman" w:hAnsi="Times New Roman"/>
          <w:b/>
          <w:bCs/>
          <w:noProof/>
          <w:sz w:val="24"/>
          <w:szCs w:val="24"/>
          <w:lang w:val="hr-HR" w:eastAsia="hr-HR"/>
        </w:rPr>
        <w:t>2</w:t>
      </w:r>
      <w:r w:rsidRPr="00BD6ED9">
        <w:rPr>
          <w:rFonts w:ascii="Times New Roman" w:eastAsia="Times New Roman" w:hAnsi="Times New Roman"/>
          <w:b/>
          <w:bCs/>
          <w:noProof/>
          <w:sz w:val="24"/>
          <w:szCs w:val="24"/>
          <w:lang w:val="hr-HR" w:eastAsia="hr-HR"/>
        </w:rPr>
        <w:t>/</w:t>
      </w:r>
      <w:r w:rsidR="00D93315" w:rsidRPr="00BD6ED9">
        <w:rPr>
          <w:rFonts w:ascii="Times New Roman" w:eastAsia="Times New Roman" w:hAnsi="Times New Roman"/>
          <w:b/>
          <w:bCs/>
          <w:noProof/>
          <w:sz w:val="24"/>
          <w:szCs w:val="24"/>
          <w:lang w:val="hr-HR" w:eastAsia="hr-HR"/>
        </w:rPr>
        <w:t>20</w:t>
      </w:r>
      <w:r w:rsidRPr="00BD6ED9">
        <w:rPr>
          <w:rFonts w:ascii="Times New Roman" w:eastAsia="Times New Roman" w:hAnsi="Times New Roman"/>
          <w:b/>
          <w:bCs/>
          <w:noProof/>
          <w:sz w:val="24"/>
          <w:szCs w:val="24"/>
          <w:lang w:val="hr-HR" w:eastAsia="hr-HR"/>
        </w:rPr>
        <w:t>1</w:t>
      </w:r>
      <w:r w:rsidR="00730C0C" w:rsidRPr="00BD6ED9">
        <w:rPr>
          <w:rFonts w:ascii="Times New Roman" w:eastAsia="Times New Roman" w:hAnsi="Times New Roman"/>
          <w:b/>
          <w:bCs/>
          <w:noProof/>
          <w:sz w:val="24"/>
          <w:szCs w:val="24"/>
          <w:lang w:val="hr-HR" w:eastAsia="hr-HR"/>
        </w:rPr>
        <w:t>9</w:t>
      </w:r>
    </w:p>
    <w:p w14:paraId="2EAB6472" w14:textId="38AD1070" w:rsidR="008D2A08" w:rsidRDefault="008D2A08" w:rsidP="0080490E">
      <w:pPr>
        <w:spacing w:after="0" w:line="240" w:lineRule="auto"/>
        <w:jc w:val="both"/>
        <w:rPr>
          <w:rFonts w:ascii="Times New Roman" w:eastAsia="Calibri" w:hAnsi="Times New Roman" w:cs="Times New Roman"/>
        </w:rPr>
      </w:pPr>
      <w:r w:rsidRPr="00BD6ED9">
        <w:rPr>
          <w:rFonts w:ascii="Times New Roman" w:eastAsia="Calibri" w:hAnsi="Times New Roman" w:cs="Times New Roman"/>
          <w:sz w:val="24"/>
          <w:szCs w:val="24"/>
        </w:rPr>
        <w:t>Ugovor o javnoj nabavi</w:t>
      </w:r>
      <w:r w:rsidR="004D4E4E" w:rsidRPr="00BD6ED9">
        <w:rPr>
          <w:rFonts w:ascii="Times New Roman" w:eastAsia="Calibri" w:hAnsi="Times New Roman" w:cs="Times New Roman"/>
          <w:sz w:val="24"/>
          <w:szCs w:val="24"/>
        </w:rPr>
        <w:t xml:space="preserve"> radova</w:t>
      </w:r>
      <w:r w:rsidRPr="00BD6ED9">
        <w:rPr>
          <w:rFonts w:ascii="Times New Roman" w:eastAsia="Calibri" w:hAnsi="Times New Roman" w:cs="Times New Roman"/>
          <w:sz w:val="24"/>
          <w:szCs w:val="24"/>
        </w:rPr>
        <w:t>.</w:t>
      </w:r>
      <w:r w:rsidR="00216D76" w:rsidRPr="00BD6ED9">
        <w:rPr>
          <w:rFonts w:ascii="Times New Roman" w:eastAsia="Calibri" w:hAnsi="Times New Roman" w:cs="Times New Roman"/>
          <w:sz w:val="24"/>
          <w:szCs w:val="24"/>
        </w:rPr>
        <w:t xml:space="preserve"> Naručitelj će s odabranim ponuditeljem sklopiti ugovor o građenju</w:t>
      </w:r>
      <w:r w:rsidR="00216D76" w:rsidRPr="00216D76">
        <w:rPr>
          <w:rFonts w:ascii="Times New Roman" w:eastAsia="Calibri" w:hAnsi="Times New Roman" w:cs="Times New Roman"/>
        </w:rPr>
        <w:t>.</w:t>
      </w:r>
    </w:p>
    <w:p w14:paraId="625C7C44" w14:textId="77777777" w:rsidR="00BD6ED9" w:rsidRPr="00216D76" w:rsidRDefault="00BD6ED9" w:rsidP="0080490E">
      <w:pPr>
        <w:spacing w:after="0" w:line="240" w:lineRule="auto"/>
        <w:jc w:val="both"/>
        <w:rPr>
          <w:rFonts w:ascii="Times New Roman" w:eastAsia="Calibri" w:hAnsi="Times New Roman" w:cs="Times New Roman"/>
        </w:rPr>
      </w:pPr>
    </w:p>
    <w:p w14:paraId="00392E5A" w14:textId="77777777" w:rsidR="008D2A08" w:rsidRPr="00216D76" w:rsidRDefault="008D2A08" w:rsidP="009674DF">
      <w:pPr>
        <w:pStyle w:val="Heading2"/>
        <w:numPr>
          <w:ilvl w:val="1"/>
          <w:numId w:val="29"/>
        </w:numPr>
        <w:rPr>
          <w:rFonts w:ascii="Times New Roman" w:hAnsi="Times New Roman" w:cs="Times New Roman"/>
        </w:rPr>
      </w:pPr>
      <w:bookmarkStart w:id="7" w:name="_Toc23711270"/>
      <w:r w:rsidRPr="00216D76">
        <w:rPr>
          <w:rFonts w:ascii="Times New Roman" w:hAnsi="Times New Roman" w:cs="Times New Roman"/>
        </w:rPr>
        <w:t>Vrsta postupka javne nabave</w:t>
      </w:r>
      <w:bookmarkEnd w:id="7"/>
    </w:p>
    <w:p w14:paraId="2CB3EA5E" w14:textId="77777777" w:rsidR="008D2A08" w:rsidRPr="00216D76" w:rsidRDefault="008D2A08" w:rsidP="0080490E">
      <w:pPr>
        <w:spacing w:after="0" w:line="240" w:lineRule="auto"/>
        <w:rPr>
          <w:rFonts w:ascii="Times New Roman" w:eastAsia="Calibri" w:hAnsi="Times New Roman" w:cs="Times New Roman"/>
          <w:sz w:val="24"/>
          <w:szCs w:val="24"/>
        </w:rPr>
      </w:pPr>
    </w:p>
    <w:p w14:paraId="0D32F06B" w14:textId="77777777" w:rsidR="008D2A08" w:rsidRPr="00BD6ED9" w:rsidRDefault="004D4E4E" w:rsidP="0080490E">
      <w:pPr>
        <w:spacing w:after="0" w:line="240" w:lineRule="auto"/>
        <w:rPr>
          <w:rFonts w:ascii="Times New Roman" w:eastAsia="Calibri" w:hAnsi="Times New Roman" w:cs="Times New Roman"/>
          <w:sz w:val="24"/>
          <w:szCs w:val="24"/>
        </w:rPr>
      </w:pPr>
      <w:r w:rsidRPr="00BD6ED9">
        <w:rPr>
          <w:rFonts w:ascii="Times New Roman" w:eastAsia="Calibri" w:hAnsi="Times New Roman" w:cs="Times New Roman"/>
          <w:sz w:val="24"/>
          <w:szCs w:val="24"/>
          <w:u w:val="single"/>
        </w:rPr>
        <w:t>Otvoreni</w:t>
      </w:r>
      <w:r w:rsidR="008D2A08" w:rsidRPr="00BD6ED9">
        <w:rPr>
          <w:rFonts w:ascii="Times New Roman" w:eastAsia="Calibri" w:hAnsi="Times New Roman" w:cs="Times New Roman"/>
          <w:sz w:val="24"/>
          <w:szCs w:val="24"/>
          <w:u w:val="single"/>
        </w:rPr>
        <w:t xml:space="preserve"> postupak</w:t>
      </w:r>
      <w:r w:rsidR="008D2A08" w:rsidRPr="00BD6ED9">
        <w:rPr>
          <w:rFonts w:ascii="Times New Roman" w:eastAsia="Calibri" w:hAnsi="Times New Roman" w:cs="Times New Roman"/>
          <w:sz w:val="24"/>
          <w:szCs w:val="24"/>
        </w:rPr>
        <w:t xml:space="preserve"> javne nabave</w:t>
      </w:r>
      <w:r w:rsidR="00D83DF2" w:rsidRPr="00BD6ED9">
        <w:rPr>
          <w:rFonts w:ascii="Times New Roman" w:eastAsia="Calibri" w:hAnsi="Times New Roman" w:cs="Times New Roman"/>
          <w:sz w:val="24"/>
          <w:szCs w:val="24"/>
        </w:rPr>
        <w:t xml:space="preserve"> </w:t>
      </w:r>
      <w:r w:rsidR="008D2A08" w:rsidRPr="00BD6ED9">
        <w:rPr>
          <w:rFonts w:ascii="Times New Roman" w:eastAsia="Times New Roman" w:hAnsi="Times New Roman" w:cs="Times New Roman"/>
          <w:bCs/>
          <w:noProof/>
          <w:sz w:val="24"/>
          <w:szCs w:val="24"/>
          <w:u w:val="single"/>
          <w:lang w:eastAsia="hr-HR"/>
        </w:rPr>
        <w:t>male</w:t>
      </w:r>
      <w:r w:rsidR="008D2A08" w:rsidRPr="00BD6ED9">
        <w:rPr>
          <w:rFonts w:ascii="Times New Roman" w:eastAsia="Calibri" w:hAnsi="Times New Roman" w:cs="Times New Roman"/>
          <w:sz w:val="24"/>
          <w:szCs w:val="24"/>
          <w:u w:val="single"/>
        </w:rPr>
        <w:t xml:space="preserve"> vrijednosti</w:t>
      </w:r>
      <w:r w:rsidR="008D2A08" w:rsidRPr="00BD6ED9">
        <w:rPr>
          <w:rFonts w:ascii="Times New Roman" w:eastAsia="Calibri" w:hAnsi="Times New Roman" w:cs="Times New Roman"/>
          <w:sz w:val="24"/>
          <w:szCs w:val="24"/>
        </w:rPr>
        <w:t>.</w:t>
      </w:r>
    </w:p>
    <w:p w14:paraId="763DF9AE" w14:textId="77777777" w:rsidR="00B140D8" w:rsidRPr="00BD6ED9" w:rsidRDefault="00B140D8" w:rsidP="0080490E">
      <w:pPr>
        <w:spacing w:after="0" w:line="240" w:lineRule="auto"/>
        <w:jc w:val="both"/>
        <w:rPr>
          <w:rFonts w:ascii="Times New Roman" w:eastAsia="Calibri" w:hAnsi="Times New Roman" w:cs="Times New Roman"/>
          <w:sz w:val="24"/>
          <w:szCs w:val="24"/>
        </w:rPr>
      </w:pPr>
    </w:p>
    <w:p w14:paraId="42A08CFC" w14:textId="77777777" w:rsidR="008D2A08" w:rsidRPr="00BD6ED9" w:rsidRDefault="008D2A08" w:rsidP="0080490E">
      <w:pPr>
        <w:spacing w:after="0" w:line="240" w:lineRule="auto"/>
        <w:jc w:val="both"/>
        <w:rPr>
          <w:rFonts w:ascii="Times New Roman" w:eastAsia="Calibri" w:hAnsi="Times New Roman" w:cs="Times New Roman"/>
          <w:b/>
          <w:i/>
          <w:sz w:val="24"/>
          <w:szCs w:val="24"/>
        </w:rPr>
      </w:pPr>
      <w:r w:rsidRPr="00BD6ED9">
        <w:rPr>
          <w:rFonts w:ascii="Times New Roman" w:eastAsia="Calibri" w:hAnsi="Times New Roman" w:cs="Times New Roman"/>
          <w:b/>
          <w:i/>
          <w:sz w:val="24"/>
          <w:szCs w:val="24"/>
        </w:rPr>
        <w:t>Elektronička dražba se ne provodi.</w:t>
      </w:r>
    </w:p>
    <w:p w14:paraId="244D744B" w14:textId="77777777" w:rsidR="004D4E4E" w:rsidRPr="00BD6ED9" w:rsidRDefault="004D4E4E" w:rsidP="0080490E">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b/>
          <w:i/>
          <w:sz w:val="24"/>
          <w:szCs w:val="24"/>
        </w:rPr>
        <w:t>Ne uspostavlja se dinamički sustav nabave</w:t>
      </w:r>
      <w:r w:rsidRPr="00BD6ED9">
        <w:rPr>
          <w:rFonts w:ascii="Times New Roman" w:eastAsia="Calibri" w:hAnsi="Times New Roman" w:cs="Times New Roman"/>
          <w:sz w:val="24"/>
          <w:szCs w:val="24"/>
        </w:rPr>
        <w:t>.</w:t>
      </w:r>
    </w:p>
    <w:p w14:paraId="3EF355E8" w14:textId="77777777" w:rsidR="00216D76" w:rsidRPr="00BD6ED9" w:rsidRDefault="00216D76" w:rsidP="00216D76">
      <w:pPr>
        <w:spacing w:after="0" w:line="240" w:lineRule="auto"/>
        <w:jc w:val="both"/>
        <w:rPr>
          <w:rFonts w:ascii="Times New Roman" w:eastAsia="Calibri" w:hAnsi="Times New Roman" w:cs="Times New Roman"/>
          <w:sz w:val="24"/>
          <w:szCs w:val="24"/>
        </w:rPr>
      </w:pPr>
    </w:p>
    <w:p w14:paraId="22F8A5D5" w14:textId="76553C33" w:rsidR="00216D76" w:rsidRPr="00BD6ED9" w:rsidRDefault="00216D76" w:rsidP="00216D76">
      <w:pPr>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Naručitelj je sukladno članku 198. Zakona o javnoj nabavi proveo </w:t>
      </w:r>
      <w:r w:rsidRPr="00BD6ED9">
        <w:rPr>
          <w:rFonts w:ascii="Times New Roman" w:eastAsia="Calibri" w:hAnsi="Times New Roman" w:cs="Times New Roman"/>
          <w:sz w:val="24"/>
          <w:szCs w:val="24"/>
          <w:u w:val="single"/>
        </w:rPr>
        <w:t>analizu tržišta</w:t>
      </w:r>
      <w:r w:rsidRPr="00BD6ED9">
        <w:rPr>
          <w:rFonts w:ascii="Times New Roman" w:eastAsia="Calibri" w:hAnsi="Times New Roman" w:cs="Times New Roman"/>
          <w:sz w:val="24"/>
          <w:szCs w:val="24"/>
        </w:rPr>
        <w:t xml:space="preserve"> putem modula za prethodno savjetovanje unutar Elektroničkog oglasnika javne nabave Republike Hrvatske u Narodnim novinama (u daljnjem tekstu EOJNRH).</w:t>
      </w:r>
    </w:p>
    <w:p w14:paraId="37FEA7C2" w14:textId="77777777" w:rsidR="00216D76" w:rsidRPr="00BD6ED9" w:rsidRDefault="00216D76" w:rsidP="00216D76">
      <w:pPr>
        <w:spacing w:after="0" w:line="240" w:lineRule="auto"/>
        <w:jc w:val="both"/>
        <w:rPr>
          <w:rFonts w:ascii="Times New Roman" w:eastAsia="Calibri" w:hAnsi="Times New Roman" w:cs="Times New Roman"/>
          <w:color w:val="FF0000"/>
          <w:sz w:val="24"/>
          <w:szCs w:val="24"/>
        </w:rPr>
      </w:pPr>
    </w:p>
    <w:p w14:paraId="3F768CFA" w14:textId="77777777" w:rsidR="00216D76" w:rsidRPr="00216D76" w:rsidRDefault="00216D76" w:rsidP="00216D76">
      <w:pPr>
        <w:spacing w:after="0" w:line="240" w:lineRule="auto"/>
        <w:jc w:val="both"/>
        <w:rPr>
          <w:rFonts w:ascii="Times New Roman" w:eastAsia="Calibri" w:hAnsi="Times New Roman" w:cs="Times New Roman"/>
          <w:sz w:val="24"/>
          <w:szCs w:val="24"/>
        </w:rPr>
      </w:pPr>
      <w:r w:rsidRPr="0046532A">
        <w:rPr>
          <w:rFonts w:ascii="Times New Roman" w:eastAsia="Calibri" w:hAnsi="Times New Roman" w:cs="Times New Roman"/>
          <w:sz w:val="24"/>
          <w:szCs w:val="24"/>
        </w:rPr>
        <w:t xml:space="preserve">Razmotrivši prijedloge i primjedbe zainteresiranih gospodarskih subjekata Naručitelj/ Obzirom da na dokumentaciju o nabavi nije bilo prijedloga ni primjedbi zainteresiranih gospodarskih subjekata Naručitelj </w:t>
      </w:r>
      <w:r w:rsidRPr="00BD6ED9">
        <w:rPr>
          <w:rFonts w:ascii="Times New Roman" w:eastAsia="Calibri" w:hAnsi="Times New Roman" w:cs="Times New Roman"/>
          <w:sz w:val="24"/>
          <w:szCs w:val="24"/>
        </w:rPr>
        <w:t xml:space="preserve">je izradio </w:t>
      </w:r>
      <w:r w:rsidRPr="00BD6ED9">
        <w:rPr>
          <w:rFonts w:ascii="Times New Roman" w:eastAsia="Calibri" w:hAnsi="Times New Roman" w:cs="Times New Roman"/>
          <w:sz w:val="24"/>
          <w:szCs w:val="24"/>
          <w:u w:val="single"/>
        </w:rPr>
        <w:t>izvješće o prihvaćenim i neprihvaćenim primjedbama i prijedlozima</w:t>
      </w:r>
      <w:r w:rsidRPr="00BD6ED9">
        <w:rPr>
          <w:rFonts w:ascii="Times New Roman" w:eastAsia="Calibri" w:hAnsi="Times New Roman" w:cs="Times New Roman"/>
          <w:sz w:val="24"/>
          <w:szCs w:val="24"/>
        </w:rPr>
        <w:t xml:space="preserve"> te ga objavio na sljedećoj internetskoj stranici: </w:t>
      </w:r>
      <w:hyperlink r:id="rId13" w:history="1">
        <w:r w:rsidRPr="00BD6ED9">
          <w:rPr>
            <w:rStyle w:val="Hyperlink"/>
            <w:rFonts w:ascii="Times New Roman" w:eastAsia="Calibri" w:hAnsi="Times New Roman" w:cs="Times New Roman"/>
            <w:sz w:val="24"/>
            <w:szCs w:val="24"/>
          </w:rPr>
          <w:t>https://eojn.nn.hr</w:t>
        </w:r>
      </w:hyperlink>
      <w:r w:rsidRPr="00216D76">
        <w:rPr>
          <w:rFonts w:ascii="Times New Roman" w:eastAsia="Calibri" w:hAnsi="Times New Roman" w:cs="Times New Roman"/>
          <w:sz w:val="24"/>
          <w:szCs w:val="24"/>
        </w:rPr>
        <w:t>.</w:t>
      </w:r>
    </w:p>
    <w:p w14:paraId="4A73256E" w14:textId="77777777" w:rsidR="008D2A08" w:rsidRPr="00216D76" w:rsidRDefault="008D2A08" w:rsidP="0080490E">
      <w:pPr>
        <w:spacing w:after="0" w:line="240" w:lineRule="auto"/>
        <w:jc w:val="both"/>
        <w:rPr>
          <w:rFonts w:ascii="Times New Roman" w:eastAsia="Calibri" w:hAnsi="Times New Roman" w:cs="Times New Roman"/>
          <w:sz w:val="24"/>
          <w:szCs w:val="24"/>
        </w:rPr>
      </w:pPr>
    </w:p>
    <w:p w14:paraId="3E6FD20A" w14:textId="77777777" w:rsidR="008D2A08" w:rsidRPr="00216D76" w:rsidRDefault="008D2A08" w:rsidP="009674DF">
      <w:pPr>
        <w:pStyle w:val="Heading2"/>
        <w:numPr>
          <w:ilvl w:val="1"/>
          <w:numId w:val="29"/>
        </w:numPr>
        <w:rPr>
          <w:rFonts w:ascii="Times New Roman" w:hAnsi="Times New Roman" w:cs="Times New Roman"/>
        </w:rPr>
      </w:pPr>
      <w:bookmarkStart w:id="8" w:name="_Toc23711271"/>
      <w:r w:rsidRPr="00216D76">
        <w:rPr>
          <w:rFonts w:ascii="Times New Roman" w:hAnsi="Times New Roman" w:cs="Times New Roman"/>
        </w:rPr>
        <w:t>Sukob interesa</w:t>
      </w:r>
      <w:bookmarkEnd w:id="8"/>
    </w:p>
    <w:p w14:paraId="62D9A4BE" w14:textId="77777777" w:rsidR="008D2A08" w:rsidRPr="00216D76" w:rsidRDefault="008D2A08" w:rsidP="0080490E">
      <w:pPr>
        <w:spacing w:after="0" w:line="240" w:lineRule="auto"/>
        <w:rPr>
          <w:rFonts w:ascii="Times New Roman" w:eastAsia="Calibri" w:hAnsi="Times New Roman" w:cs="Times New Roman"/>
          <w:sz w:val="24"/>
          <w:szCs w:val="24"/>
        </w:rPr>
      </w:pPr>
    </w:p>
    <w:p w14:paraId="5292086E" w14:textId="25FCD23D" w:rsidR="00682F2F" w:rsidRPr="00BD6ED9" w:rsidRDefault="00682F2F" w:rsidP="0080490E">
      <w:pPr>
        <w:autoSpaceDE w:val="0"/>
        <w:autoSpaceDN w:val="0"/>
        <w:adjustRightInd w:val="0"/>
        <w:spacing w:after="0" w:line="240" w:lineRule="auto"/>
        <w:jc w:val="both"/>
        <w:rPr>
          <w:rFonts w:ascii="Times New Roman" w:eastAsia="Calibri" w:hAnsi="Times New Roman" w:cs="Times New Roman"/>
          <w:bCs/>
          <w:sz w:val="24"/>
          <w:szCs w:val="24"/>
        </w:rPr>
      </w:pPr>
      <w:r w:rsidRPr="00BD6ED9">
        <w:rPr>
          <w:rFonts w:ascii="Times New Roman" w:eastAsia="Calibri" w:hAnsi="Times New Roman" w:cs="Times New Roman"/>
          <w:bCs/>
          <w:sz w:val="24"/>
          <w:szCs w:val="24"/>
        </w:rPr>
        <w:t xml:space="preserve">U smislu članka 80. Zakona o javnoj nabavi („Narodne novine“ 120/2016) </w:t>
      </w:r>
      <w:r w:rsidR="005844E6" w:rsidRPr="00BD6ED9">
        <w:rPr>
          <w:rFonts w:ascii="Times New Roman" w:eastAsia="Calibri" w:hAnsi="Times New Roman" w:cs="Times New Roman"/>
          <w:bCs/>
          <w:sz w:val="24"/>
          <w:szCs w:val="24"/>
        </w:rPr>
        <w:t>GRAD</w:t>
      </w:r>
      <w:r w:rsidR="007E4227" w:rsidRPr="00BD6ED9">
        <w:rPr>
          <w:rFonts w:ascii="Times New Roman" w:eastAsia="Calibri" w:hAnsi="Times New Roman" w:cs="Times New Roman"/>
          <w:bCs/>
          <w:sz w:val="24"/>
          <w:szCs w:val="24"/>
        </w:rPr>
        <w:t xml:space="preserve"> Donji Miholjac</w:t>
      </w:r>
      <w:r w:rsidR="005844E6" w:rsidRPr="00BD6ED9">
        <w:rPr>
          <w:rFonts w:ascii="Times New Roman" w:eastAsia="Calibri" w:hAnsi="Times New Roman" w:cs="Times New Roman"/>
          <w:bCs/>
          <w:sz w:val="24"/>
          <w:szCs w:val="24"/>
        </w:rPr>
        <w:t xml:space="preserve"> </w:t>
      </w:r>
      <w:r w:rsidR="00BD6ED9" w:rsidRPr="00BD6ED9">
        <w:rPr>
          <w:rFonts w:ascii="Times New Roman" w:eastAsia="Calibri" w:hAnsi="Times New Roman" w:cs="Times New Roman"/>
          <w:bCs/>
          <w:sz w:val="24"/>
          <w:szCs w:val="24"/>
        </w:rPr>
        <w:t>ne smije sklapati ugovore o javnoj nabavi sa sljedećim gospodarskim subjektima (u svojstvu ponuditelja, člana zajednice ponuditelja, ili podizvoditelja odabranom ponuditelju):</w:t>
      </w:r>
    </w:p>
    <w:p w14:paraId="475A4405" w14:textId="77777777" w:rsidR="005844E6" w:rsidRPr="002A63A8" w:rsidRDefault="005844E6" w:rsidP="009674DF">
      <w:pPr>
        <w:pStyle w:val="ListParagraph"/>
        <w:numPr>
          <w:ilvl w:val="0"/>
          <w:numId w:val="37"/>
        </w:numPr>
        <w:autoSpaceDE w:val="0"/>
        <w:autoSpaceDN w:val="0"/>
        <w:adjustRightInd w:val="0"/>
        <w:spacing w:after="0" w:line="240" w:lineRule="auto"/>
        <w:jc w:val="both"/>
        <w:rPr>
          <w:rFonts w:ascii="Times New Roman" w:hAnsi="Times New Roman"/>
          <w:bCs/>
          <w:sz w:val="24"/>
          <w:szCs w:val="24"/>
          <w:lang w:val="hr-HR"/>
        </w:rPr>
      </w:pPr>
      <w:r w:rsidRPr="002A63A8">
        <w:rPr>
          <w:rFonts w:ascii="Times New Roman" w:hAnsi="Times New Roman"/>
          <w:bCs/>
          <w:sz w:val="24"/>
          <w:szCs w:val="24"/>
          <w:lang w:val="hr-HR"/>
        </w:rPr>
        <w:t>Miholjački poduzetnički centar lokalna razvojna agencija d.o.o. Donji Miholjac,</w:t>
      </w:r>
    </w:p>
    <w:p w14:paraId="5916C0C1" w14:textId="5C0CF368" w:rsidR="005844E6" w:rsidRPr="002A63A8" w:rsidRDefault="005844E6" w:rsidP="00B73CD9">
      <w:pPr>
        <w:pStyle w:val="ListParagraph"/>
        <w:numPr>
          <w:ilvl w:val="0"/>
          <w:numId w:val="37"/>
        </w:numPr>
        <w:autoSpaceDE w:val="0"/>
        <w:autoSpaceDN w:val="0"/>
        <w:adjustRightInd w:val="0"/>
        <w:spacing w:after="0" w:line="240" w:lineRule="auto"/>
        <w:jc w:val="both"/>
        <w:rPr>
          <w:rFonts w:ascii="Times New Roman" w:hAnsi="Times New Roman"/>
          <w:bCs/>
          <w:sz w:val="24"/>
          <w:szCs w:val="24"/>
          <w:lang w:val="hr-HR"/>
        </w:rPr>
      </w:pPr>
      <w:r w:rsidRPr="002A63A8">
        <w:rPr>
          <w:rFonts w:ascii="Times New Roman" w:hAnsi="Times New Roman"/>
          <w:bCs/>
          <w:sz w:val="24"/>
          <w:szCs w:val="24"/>
          <w:lang w:val="hr-HR"/>
        </w:rPr>
        <w:t>Poduzetnički inkubator „Osvit“ Donji Miholjac</w:t>
      </w:r>
      <w:r w:rsidR="00BD6ED9" w:rsidRPr="002A63A8">
        <w:rPr>
          <w:rFonts w:ascii="Times New Roman" w:hAnsi="Times New Roman"/>
          <w:bCs/>
          <w:sz w:val="24"/>
          <w:szCs w:val="24"/>
          <w:lang w:val="hr-HR"/>
        </w:rPr>
        <w:t>.</w:t>
      </w:r>
    </w:p>
    <w:p w14:paraId="58ED996F" w14:textId="77777777" w:rsidR="008D2A08" w:rsidRPr="00216D76" w:rsidRDefault="008D2A08" w:rsidP="009674DF">
      <w:pPr>
        <w:pStyle w:val="Heading1"/>
        <w:numPr>
          <w:ilvl w:val="0"/>
          <w:numId w:val="29"/>
        </w:numPr>
        <w:rPr>
          <w:rFonts w:ascii="Times New Roman" w:hAnsi="Times New Roman" w:cs="Times New Roman"/>
        </w:rPr>
      </w:pPr>
      <w:bookmarkStart w:id="9" w:name="_Toc23711272"/>
      <w:bookmarkStart w:id="10" w:name="_Toc368314217"/>
      <w:r w:rsidRPr="00216D76">
        <w:rPr>
          <w:rFonts w:ascii="Times New Roman" w:hAnsi="Times New Roman" w:cs="Times New Roman"/>
        </w:rPr>
        <w:t>PODACI O PREDMETU NABAVE</w:t>
      </w:r>
      <w:bookmarkEnd w:id="9"/>
    </w:p>
    <w:p w14:paraId="2E2411B0" w14:textId="77777777" w:rsidR="008D2A08" w:rsidRPr="00216D76" w:rsidRDefault="008D2A08" w:rsidP="0080490E">
      <w:pPr>
        <w:spacing w:after="0" w:line="240" w:lineRule="auto"/>
        <w:rPr>
          <w:rFonts w:ascii="Times New Roman" w:hAnsi="Times New Roman" w:cs="Times New Roman"/>
          <w:sz w:val="24"/>
          <w:szCs w:val="24"/>
          <w:lang w:eastAsia="x-none"/>
        </w:rPr>
      </w:pPr>
    </w:p>
    <w:p w14:paraId="38C76906" w14:textId="77777777" w:rsidR="008D2A08" w:rsidRPr="00216D76" w:rsidRDefault="008D2A08" w:rsidP="009674DF">
      <w:pPr>
        <w:pStyle w:val="Heading2"/>
        <w:numPr>
          <w:ilvl w:val="1"/>
          <w:numId w:val="29"/>
        </w:numPr>
        <w:rPr>
          <w:rFonts w:ascii="Times New Roman" w:hAnsi="Times New Roman" w:cs="Times New Roman"/>
        </w:rPr>
      </w:pPr>
      <w:bookmarkStart w:id="11" w:name="_Toc23711273"/>
      <w:bookmarkEnd w:id="10"/>
      <w:r w:rsidRPr="00216D76">
        <w:rPr>
          <w:rFonts w:ascii="Times New Roman" w:hAnsi="Times New Roman" w:cs="Times New Roman"/>
        </w:rPr>
        <w:t>Opis predmeta nabave, tehničke specifikacije i količina predmeta nabave</w:t>
      </w:r>
      <w:bookmarkEnd w:id="11"/>
    </w:p>
    <w:p w14:paraId="5514EE16" w14:textId="77777777" w:rsidR="008D2A08" w:rsidRPr="00216D76" w:rsidRDefault="008D2A08" w:rsidP="0080490E">
      <w:pPr>
        <w:autoSpaceDE w:val="0"/>
        <w:autoSpaceDN w:val="0"/>
        <w:adjustRightInd w:val="0"/>
        <w:spacing w:after="0" w:line="240" w:lineRule="auto"/>
        <w:rPr>
          <w:rFonts w:ascii="Times New Roman" w:hAnsi="Times New Roman" w:cs="Times New Roman"/>
          <w:sz w:val="24"/>
          <w:szCs w:val="24"/>
        </w:rPr>
      </w:pPr>
    </w:p>
    <w:p w14:paraId="27EF6CE1" w14:textId="77777777" w:rsidR="00B73CD9" w:rsidRPr="00BD6ED9" w:rsidRDefault="00D83DF2" w:rsidP="001C0E88">
      <w:pPr>
        <w:tabs>
          <w:tab w:val="left" w:pos="4635"/>
        </w:tabs>
        <w:autoSpaceDE w:val="0"/>
        <w:autoSpaceDN w:val="0"/>
        <w:adjustRightInd w:val="0"/>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Opis predmeta nabave: </w:t>
      </w:r>
    </w:p>
    <w:p w14:paraId="1EFE92D8" w14:textId="7E1DD286" w:rsidR="001C0E88" w:rsidRPr="00BD6ED9" w:rsidRDefault="00B73CD9" w:rsidP="001C0E88">
      <w:pPr>
        <w:tabs>
          <w:tab w:val="left" w:pos="4635"/>
        </w:tabs>
        <w:autoSpaceDE w:val="0"/>
        <w:autoSpaceDN w:val="0"/>
        <w:adjustRightInd w:val="0"/>
        <w:spacing w:after="0" w:line="240" w:lineRule="auto"/>
        <w:jc w:val="both"/>
        <w:rPr>
          <w:rFonts w:ascii="Times New Roman" w:eastAsia="Times New Roman" w:hAnsi="Times New Roman" w:cs="Times New Roman"/>
          <w:b/>
          <w:bCs/>
          <w:noProof/>
          <w:sz w:val="24"/>
          <w:szCs w:val="24"/>
          <w:lang w:eastAsia="hr-HR"/>
        </w:rPr>
      </w:pPr>
      <w:r w:rsidRPr="00BD6ED9">
        <w:rPr>
          <w:rFonts w:ascii="Times New Roman" w:eastAsia="Times New Roman" w:hAnsi="Times New Roman" w:cs="Times New Roman"/>
          <w:b/>
          <w:bCs/>
          <w:noProof/>
          <w:sz w:val="24"/>
          <w:szCs w:val="24"/>
          <w:lang w:eastAsia="hr-HR"/>
        </w:rPr>
        <w:t>ZIPi –IZGRADNJA POSLOVNE INFRASTRUKTURE U INDUSTRIJSKOJ ZONI JANJEVCI</w:t>
      </w:r>
    </w:p>
    <w:p w14:paraId="27541B92" w14:textId="77777777" w:rsidR="001C0E88" w:rsidRPr="00BD6ED9" w:rsidRDefault="001C0E88" w:rsidP="001C0E88">
      <w:pPr>
        <w:tabs>
          <w:tab w:val="left" w:pos="4635"/>
        </w:tabs>
        <w:autoSpaceDE w:val="0"/>
        <w:autoSpaceDN w:val="0"/>
        <w:adjustRightInd w:val="0"/>
        <w:spacing w:after="0" w:line="240" w:lineRule="auto"/>
        <w:jc w:val="both"/>
        <w:rPr>
          <w:rFonts w:ascii="Times New Roman" w:eastAsia="Times New Roman" w:hAnsi="Times New Roman" w:cs="Times New Roman"/>
          <w:b/>
          <w:bCs/>
          <w:noProof/>
          <w:color w:val="FF0000"/>
          <w:sz w:val="24"/>
          <w:szCs w:val="24"/>
          <w:lang w:eastAsia="hr-HR"/>
        </w:rPr>
      </w:pPr>
    </w:p>
    <w:p w14:paraId="60B2853B" w14:textId="3058E937" w:rsidR="00D83DF2" w:rsidRPr="00BD6ED9" w:rsidRDefault="00D83DF2" w:rsidP="00FD4FF4">
      <w:pPr>
        <w:tabs>
          <w:tab w:val="left" w:pos="4635"/>
        </w:tabs>
        <w:autoSpaceDE w:val="0"/>
        <w:autoSpaceDN w:val="0"/>
        <w:adjustRightInd w:val="0"/>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CPV oznaka i naziv: </w:t>
      </w:r>
      <w:r w:rsidR="00216D76" w:rsidRPr="00BD6ED9">
        <w:rPr>
          <w:rFonts w:ascii="Times New Roman" w:eastAsia="Calibri" w:hAnsi="Times New Roman" w:cs="Times New Roman"/>
          <w:sz w:val="24"/>
          <w:szCs w:val="24"/>
        </w:rPr>
        <w:t>45222000 - Građevinski radovi niskogradnje, osim mostova, tunela, okana i podzemnih željeznica</w:t>
      </w:r>
    </w:p>
    <w:p w14:paraId="3BAE166E" w14:textId="091F8D06" w:rsidR="00730C0C" w:rsidRDefault="00730C0C" w:rsidP="001C0E88">
      <w:pPr>
        <w:tabs>
          <w:tab w:val="left" w:pos="4635"/>
        </w:tabs>
        <w:autoSpaceDE w:val="0"/>
        <w:autoSpaceDN w:val="0"/>
        <w:adjustRightInd w:val="0"/>
        <w:spacing w:after="0" w:line="240" w:lineRule="auto"/>
        <w:rPr>
          <w:rFonts w:ascii="Times New Roman" w:eastAsia="Calibri" w:hAnsi="Times New Roman" w:cs="Times New Roman"/>
          <w:sz w:val="24"/>
          <w:szCs w:val="24"/>
        </w:rPr>
      </w:pPr>
    </w:p>
    <w:p w14:paraId="25266749" w14:textId="5B33B16D" w:rsidR="00BD6ED9" w:rsidRDefault="00BD6ED9" w:rsidP="00FD4FF4">
      <w:pPr>
        <w:tabs>
          <w:tab w:val="left" w:pos="4635"/>
        </w:tabs>
        <w:autoSpaceDE w:val="0"/>
        <w:autoSpaceDN w:val="0"/>
        <w:adjustRightInd w:val="0"/>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Projekt „</w:t>
      </w:r>
      <w:r w:rsidRPr="00BD6ED9">
        <w:rPr>
          <w:rFonts w:ascii="Times New Roman" w:eastAsia="Calibri" w:hAnsi="Times New Roman" w:cs="Times New Roman"/>
          <w:b/>
          <w:bCs/>
          <w:sz w:val="24"/>
          <w:szCs w:val="24"/>
        </w:rPr>
        <w:t>ZIPi – Završetak izgradnje poslovne infrastrukture u Industrijskoj zoni Janjevci</w:t>
      </w:r>
      <w:r w:rsidRPr="00BD6ED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provodi se u sklopu </w:t>
      </w:r>
      <w:r w:rsidRPr="00BD6ED9">
        <w:rPr>
          <w:rFonts w:ascii="Times New Roman" w:eastAsia="Calibri" w:hAnsi="Times New Roman" w:cs="Times New Roman"/>
          <w:sz w:val="24"/>
          <w:szCs w:val="24"/>
        </w:rPr>
        <w:t xml:space="preserve">Operativnog programa Konkurentnost i kohezija </w:t>
      </w:r>
      <w:r>
        <w:rPr>
          <w:rFonts w:ascii="Times New Roman" w:eastAsia="Calibri" w:hAnsi="Times New Roman" w:cs="Times New Roman"/>
          <w:sz w:val="24"/>
          <w:szCs w:val="24"/>
        </w:rPr>
        <w:t xml:space="preserve">prema pozivu </w:t>
      </w:r>
      <w:r w:rsidR="00DA4E27">
        <w:rPr>
          <w:rFonts w:ascii="Times New Roman" w:eastAsia="Calibri" w:hAnsi="Times New Roman" w:cs="Times New Roman"/>
          <w:sz w:val="24"/>
          <w:szCs w:val="24"/>
        </w:rPr>
        <w:t>„</w:t>
      </w:r>
      <w:r w:rsidRPr="00BD6ED9">
        <w:rPr>
          <w:rFonts w:ascii="Times New Roman" w:eastAsia="Calibri" w:hAnsi="Times New Roman" w:cs="Times New Roman"/>
          <w:sz w:val="24"/>
          <w:szCs w:val="24"/>
        </w:rPr>
        <w:t>Razvoj infrastrukture poduzetničkih zona</w:t>
      </w:r>
      <w:r w:rsidR="00DA4E27">
        <w:rPr>
          <w:rFonts w:ascii="Times New Roman" w:eastAsia="Calibri" w:hAnsi="Times New Roman" w:cs="Times New Roman"/>
          <w:sz w:val="24"/>
          <w:szCs w:val="24"/>
        </w:rPr>
        <w:t xml:space="preserve">“. </w:t>
      </w:r>
      <w:r w:rsidR="00F10974" w:rsidRPr="00F10974">
        <w:rPr>
          <w:rFonts w:ascii="Times New Roman" w:eastAsia="Calibri" w:hAnsi="Times New Roman" w:cs="Times New Roman"/>
          <w:sz w:val="24"/>
          <w:szCs w:val="24"/>
        </w:rPr>
        <w:t>Ugovor o dodjeli bespovratnih sredstava za projekte</w:t>
      </w:r>
      <w:r w:rsidR="00F10974">
        <w:rPr>
          <w:rFonts w:ascii="Times New Roman" w:eastAsia="Calibri" w:hAnsi="Times New Roman" w:cs="Times New Roman"/>
          <w:sz w:val="24"/>
          <w:szCs w:val="24"/>
        </w:rPr>
        <w:t xml:space="preserve"> </w:t>
      </w:r>
      <w:r w:rsidR="00F10974" w:rsidRPr="00F10974">
        <w:rPr>
          <w:rFonts w:ascii="Times New Roman" w:eastAsia="Calibri" w:hAnsi="Times New Roman" w:cs="Times New Roman"/>
          <w:sz w:val="24"/>
          <w:szCs w:val="24"/>
        </w:rPr>
        <w:t xml:space="preserve">koji se financiraju iz Europskih strukturnih i investicijskih fondova u financijskom </w:t>
      </w:r>
      <w:r w:rsidR="00F10974" w:rsidRPr="00F10974">
        <w:rPr>
          <w:rFonts w:ascii="Times New Roman" w:eastAsia="Calibri" w:hAnsi="Times New Roman" w:cs="Times New Roman"/>
          <w:sz w:val="24"/>
          <w:szCs w:val="24"/>
        </w:rPr>
        <w:lastRenderedPageBreak/>
        <w:t>razdoblju 2014.–2020.</w:t>
      </w:r>
      <w:r w:rsidR="00F10974">
        <w:rPr>
          <w:rFonts w:ascii="Times New Roman" w:eastAsia="Calibri" w:hAnsi="Times New Roman" w:cs="Times New Roman"/>
          <w:sz w:val="24"/>
          <w:szCs w:val="24"/>
        </w:rPr>
        <w:t xml:space="preserve"> broj </w:t>
      </w:r>
      <w:r w:rsidR="00F10974" w:rsidRPr="00F10974">
        <w:rPr>
          <w:rFonts w:ascii="Times New Roman" w:eastAsia="Calibri" w:hAnsi="Times New Roman" w:cs="Times New Roman"/>
          <w:sz w:val="24"/>
          <w:szCs w:val="24"/>
        </w:rPr>
        <w:t>KK.03.1.2.03.0042</w:t>
      </w:r>
      <w:r w:rsidR="00F10974">
        <w:rPr>
          <w:rFonts w:ascii="Times New Roman" w:eastAsia="Calibri" w:hAnsi="Times New Roman" w:cs="Times New Roman"/>
          <w:sz w:val="24"/>
          <w:szCs w:val="24"/>
        </w:rPr>
        <w:t xml:space="preserve"> sklopili su </w:t>
      </w:r>
      <w:r w:rsidR="00F10974" w:rsidRPr="00F10974">
        <w:rPr>
          <w:rFonts w:ascii="Times New Roman" w:eastAsia="Calibri" w:hAnsi="Times New Roman" w:cs="Times New Roman"/>
          <w:sz w:val="24"/>
          <w:szCs w:val="24"/>
        </w:rPr>
        <w:t>Ministarstvo gospodarstva, poduzetništva i obrta</w:t>
      </w:r>
      <w:r w:rsidR="00F10974">
        <w:rPr>
          <w:rFonts w:ascii="Times New Roman" w:eastAsia="Calibri" w:hAnsi="Times New Roman" w:cs="Times New Roman"/>
          <w:sz w:val="24"/>
          <w:szCs w:val="24"/>
        </w:rPr>
        <w:t xml:space="preserve">, </w:t>
      </w:r>
      <w:r w:rsidR="00F10974" w:rsidRPr="00F10974">
        <w:rPr>
          <w:rFonts w:ascii="Times New Roman" w:eastAsia="Calibri" w:hAnsi="Times New Roman" w:cs="Times New Roman"/>
          <w:sz w:val="24"/>
          <w:szCs w:val="24"/>
        </w:rPr>
        <w:t>Središnja agencija za financiranje i ugovaranje programa i projekata Europske unije</w:t>
      </w:r>
      <w:r w:rsidR="00F10974">
        <w:rPr>
          <w:rFonts w:ascii="Times New Roman" w:eastAsia="Calibri" w:hAnsi="Times New Roman" w:cs="Times New Roman"/>
          <w:sz w:val="24"/>
          <w:szCs w:val="24"/>
        </w:rPr>
        <w:t xml:space="preserve"> i Grad Donji Miholjac.</w:t>
      </w:r>
    </w:p>
    <w:p w14:paraId="1A71D98D" w14:textId="58B367E7" w:rsidR="00BD6ED9" w:rsidRDefault="00BD6ED9" w:rsidP="00FD4FF4">
      <w:pPr>
        <w:tabs>
          <w:tab w:val="left" w:pos="4635"/>
        </w:tabs>
        <w:autoSpaceDE w:val="0"/>
        <w:autoSpaceDN w:val="0"/>
        <w:adjustRightInd w:val="0"/>
        <w:spacing w:after="0" w:line="240" w:lineRule="auto"/>
        <w:jc w:val="both"/>
        <w:rPr>
          <w:rFonts w:ascii="Times New Roman" w:eastAsia="Calibri" w:hAnsi="Times New Roman" w:cs="Times New Roman"/>
          <w:sz w:val="24"/>
          <w:szCs w:val="24"/>
        </w:rPr>
      </w:pPr>
      <w:r w:rsidRPr="00BD6ED9">
        <w:rPr>
          <w:rFonts w:ascii="Times New Roman" w:eastAsia="Calibri" w:hAnsi="Times New Roman" w:cs="Times New Roman"/>
          <w:sz w:val="24"/>
          <w:szCs w:val="24"/>
        </w:rPr>
        <w:t xml:space="preserve">Korisnik projekta je </w:t>
      </w:r>
      <w:r w:rsidR="00F10974">
        <w:rPr>
          <w:rFonts w:ascii="Times New Roman" w:eastAsia="Calibri" w:hAnsi="Times New Roman" w:cs="Times New Roman"/>
          <w:sz w:val="24"/>
          <w:szCs w:val="24"/>
        </w:rPr>
        <w:t>Grad Donji Miholjac.</w:t>
      </w:r>
    </w:p>
    <w:p w14:paraId="4DD047CD" w14:textId="7C10D382" w:rsidR="00BD6ED9" w:rsidRDefault="00F10974" w:rsidP="00F10974">
      <w:pPr>
        <w:tabs>
          <w:tab w:val="left" w:pos="4635"/>
        </w:tabs>
        <w:autoSpaceDE w:val="0"/>
        <w:autoSpaceDN w:val="0"/>
        <w:adjustRightInd w:val="0"/>
        <w:spacing w:after="0" w:line="240" w:lineRule="auto"/>
        <w:jc w:val="both"/>
        <w:rPr>
          <w:rFonts w:ascii="Times New Roman" w:eastAsia="Calibri" w:hAnsi="Times New Roman" w:cs="Times New Roman"/>
          <w:sz w:val="24"/>
          <w:szCs w:val="24"/>
        </w:rPr>
      </w:pPr>
      <w:r w:rsidRPr="00F10974">
        <w:rPr>
          <w:rFonts w:ascii="Times New Roman" w:eastAsia="Calibri" w:hAnsi="Times New Roman" w:cs="Times New Roman"/>
          <w:sz w:val="24"/>
          <w:szCs w:val="24"/>
        </w:rPr>
        <w:t xml:space="preserve">Glavne projektne aktivnosti projekta su </w:t>
      </w:r>
      <w:r>
        <w:rPr>
          <w:rFonts w:ascii="Times New Roman" w:eastAsia="Calibri" w:hAnsi="Times New Roman" w:cs="Times New Roman"/>
          <w:sz w:val="24"/>
          <w:szCs w:val="24"/>
        </w:rPr>
        <w:t>građevinski radovi na izgradnji zajedničke komunalne infrastrukture u Industrijskoj zoni ¨Janjevci“, a</w:t>
      </w:r>
      <w:r w:rsidRPr="00F10974">
        <w:rPr>
          <w:rFonts w:ascii="Times New Roman" w:eastAsia="Calibri" w:hAnsi="Times New Roman" w:cs="Times New Roman"/>
          <w:sz w:val="24"/>
          <w:szCs w:val="24"/>
        </w:rPr>
        <w:t xml:space="preserve"> koj</w:t>
      </w:r>
      <w:r>
        <w:rPr>
          <w:rFonts w:ascii="Times New Roman" w:eastAsia="Calibri" w:hAnsi="Times New Roman" w:cs="Times New Roman"/>
          <w:sz w:val="24"/>
          <w:szCs w:val="24"/>
        </w:rPr>
        <w:t>i</w:t>
      </w:r>
      <w:r w:rsidRPr="00F10974">
        <w:rPr>
          <w:rFonts w:ascii="Times New Roman" w:eastAsia="Calibri" w:hAnsi="Times New Roman" w:cs="Times New Roman"/>
          <w:sz w:val="24"/>
          <w:szCs w:val="24"/>
        </w:rPr>
        <w:t xml:space="preserve"> se sastoje od građevinskih radova</w:t>
      </w:r>
      <w:r>
        <w:rPr>
          <w:rFonts w:ascii="Times New Roman" w:eastAsia="Calibri" w:hAnsi="Times New Roman" w:cs="Times New Roman"/>
          <w:sz w:val="24"/>
          <w:szCs w:val="24"/>
        </w:rPr>
        <w:t xml:space="preserve"> na izgradnji cesta, nogostupa, staza i parkirališta te oborinske odvodnje otpadnih voda; izgradnji vodovodne mreže; izgradnji sanitarno-fekalne kanalizacije; izgradnji javne rasvjete. Komunalna infrastruktura se priključuje na postojeću komunalnu infrastrukturu</w:t>
      </w:r>
      <w:r w:rsidR="005D07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8D908BB" w14:textId="008552C9" w:rsidR="00BD6ED9" w:rsidRDefault="00BD6ED9" w:rsidP="001C0E88">
      <w:pPr>
        <w:tabs>
          <w:tab w:val="left" w:pos="4635"/>
        </w:tabs>
        <w:autoSpaceDE w:val="0"/>
        <w:autoSpaceDN w:val="0"/>
        <w:adjustRightInd w:val="0"/>
        <w:spacing w:after="0" w:line="240" w:lineRule="auto"/>
        <w:rPr>
          <w:rFonts w:ascii="Times New Roman" w:eastAsia="Calibri" w:hAnsi="Times New Roman" w:cs="Times New Roman"/>
          <w:sz w:val="24"/>
          <w:szCs w:val="24"/>
        </w:rPr>
      </w:pPr>
    </w:p>
    <w:p w14:paraId="14716DAE" w14:textId="77777777" w:rsidR="00623FE1" w:rsidRPr="00623FE1" w:rsidRDefault="00623FE1" w:rsidP="00623FE1">
      <w:pPr>
        <w:tabs>
          <w:tab w:val="left" w:pos="4635"/>
        </w:tabs>
        <w:autoSpaceDE w:val="0"/>
        <w:autoSpaceDN w:val="0"/>
        <w:adjustRightInd w:val="0"/>
        <w:spacing w:after="0" w:line="240" w:lineRule="auto"/>
        <w:rPr>
          <w:rFonts w:ascii="Times New Roman" w:eastAsia="Calibri" w:hAnsi="Times New Roman" w:cs="Times New Roman"/>
          <w:b/>
          <w:bCs/>
          <w:sz w:val="24"/>
          <w:szCs w:val="24"/>
          <w:u w:val="single"/>
        </w:rPr>
      </w:pPr>
      <w:r w:rsidRPr="00623FE1">
        <w:rPr>
          <w:rFonts w:ascii="Times New Roman" w:eastAsia="Calibri" w:hAnsi="Times New Roman" w:cs="Times New Roman"/>
          <w:b/>
          <w:bCs/>
          <w:sz w:val="24"/>
          <w:szCs w:val="24"/>
          <w:u w:val="single"/>
        </w:rPr>
        <w:t>Tehničke specifikacije</w:t>
      </w:r>
    </w:p>
    <w:p w14:paraId="5E8971AB" w14:textId="2964DF1C" w:rsidR="00623FE1" w:rsidRPr="00623FE1" w:rsidRDefault="00623FE1" w:rsidP="00623FE1">
      <w:pPr>
        <w:tabs>
          <w:tab w:val="left" w:pos="4635"/>
        </w:tabs>
        <w:autoSpaceDE w:val="0"/>
        <w:autoSpaceDN w:val="0"/>
        <w:adjustRightInd w:val="0"/>
        <w:spacing w:after="0" w:line="240" w:lineRule="auto"/>
        <w:rPr>
          <w:rFonts w:ascii="Times New Roman" w:eastAsia="Calibri" w:hAnsi="Times New Roman" w:cs="Times New Roman"/>
          <w:sz w:val="24"/>
          <w:szCs w:val="24"/>
        </w:rPr>
      </w:pPr>
      <w:r w:rsidRPr="00623FE1">
        <w:rPr>
          <w:rFonts w:ascii="Times New Roman" w:eastAsia="Calibri" w:hAnsi="Times New Roman" w:cs="Times New Roman"/>
          <w:sz w:val="24"/>
          <w:szCs w:val="24"/>
        </w:rPr>
        <w:t xml:space="preserve">Predmet nabave je </w:t>
      </w:r>
      <w:r w:rsidRPr="00623FE1">
        <w:rPr>
          <w:rFonts w:ascii="Times New Roman" w:eastAsia="Calibri" w:hAnsi="Times New Roman" w:cs="Times New Roman"/>
          <w:b/>
          <w:bCs/>
          <w:sz w:val="24"/>
          <w:szCs w:val="24"/>
        </w:rPr>
        <w:t>„ZIPi – Završetak izgradnje poslovne infrastrukture u Industrijskoj zoni Janjevci“</w:t>
      </w:r>
      <w:r>
        <w:rPr>
          <w:rFonts w:ascii="Times New Roman" w:eastAsia="Calibri" w:hAnsi="Times New Roman" w:cs="Times New Roman"/>
          <w:sz w:val="24"/>
          <w:szCs w:val="24"/>
        </w:rPr>
        <w:t xml:space="preserve"> </w:t>
      </w:r>
      <w:r w:rsidRPr="00623FE1">
        <w:rPr>
          <w:rFonts w:ascii="Times New Roman" w:eastAsia="Calibri" w:hAnsi="Times New Roman" w:cs="Times New Roman"/>
          <w:sz w:val="24"/>
          <w:szCs w:val="24"/>
        </w:rPr>
        <w:t xml:space="preserve">sukladno tehničkoj specifikaciji radova navedenoj u Troškovniku. </w:t>
      </w:r>
    </w:p>
    <w:p w14:paraId="31A8E3D2" w14:textId="77777777" w:rsidR="00623FE1" w:rsidRPr="00623FE1" w:rsidRDefault="00623FE1" w:rsidP="00623FE1">
      <w:pPr>
        <w:tabs>
          <w:tab w:val="left" w:pos="4635"/>
        </w:tabs>
        <w:autoSpaceDE w:val="0"/>
        <w:autoSpaceDN w:val="0"/>
        <w:adjustRightInd w:val="0"/>
        <w:spacing w:after="0" w:line="240" w:lineRule="auto"/>
        <w:rPr>
          <w:rFonts w:ascii="Times New Roman" w:eastAsia="Calibri" w:hAnsi="Times New Roman" w:cs="Times New Roman"/>
          <w:sz w:val="24"/>
          <w:szCs w:val="24"/>
        </w:rPr>
      </w:pPr>
      <w:r w:rsidRPr="00623FE1">
        <w:rPr>
          <w:rFonts w:ascii="Times New Roman" w:eastAsia="Calibri" w:hAnsi="Times New Roman" w:cs="Times New Roman"/>
          <w:sz w:val="24"/>
          <w:szCs w:val="24"/>
        </w:rPr>
        <w:t>Troškovnik s količinama poseban je dokument učitan u EOJN RH i dostupan za preuzimanje.</w:t>
      </w:r>
    </w:p>
    <w:p w14:paraId="15C5A1BE" w14:textId="1EFA8D22" w:rsidR="00623FE1" w:rsidRPr="00BD6ED9" w:rsidRDefault="00623FE1" w:rsidP="00623FE1">
      <w:pPr>
        <w:tabs>
          <w:tab w:val="left" w:pos="4635"/>
        </w:tabs>
        <w:autoSpaceDE w:val="0"/>
        <w:autoSpaceDN w:val="0"/>
        <w:adjustRightInd w:val="0"/>
        <w:spacing w:after="0" w:line="240" w:lineRule="auto"/>
        <w:rPr>
          <w:rFonts w:ascii="Times New Roman" w:eastAsia="Calibri" w:hAnsi="Times New Roman" w:cs="Times New Roman"/>
          <w:sz w:val="24"/>
          <w:szCs w:val="24"/>
        </w:rPr>
      </w:pPr>
      <w:r w:rsidRPr="00623FE1">
        <w:rPr>
          <w:rFonts w:ascii="Times New Roman" w:eastAsia="Calibri" w:hAnsi="Times New Roman" w:cs="Times New Roman"/>
          <w:sz w:val="24"/>
          <w:szCs w:val="24"/>
        </w:rPr>
        <w:t xml:space="preserve">Projektnu dokumentaciju čini Glavni projekt, zajednička oznaka projekta: 952/17.-GDM, kojeg je u </w:t>
      </w:r>
      <w:r>
        <w:rPr>
          <w:rFonts w:ascii="Times New Roman" w:eastAsia="Calibri" w:hAnsi="Times New Roman" w:cs="Times New Roman"/>
          <w:sz w:val="24"/>
          <w:szCs w:val="24"/>
        </w:rPr>
        <w:t>kolovozu</w:t>
      </w:r>
      <w:r w:rsidRPr="00623FE1">
        <w:rPr>
          <w:rFonts w:ascii="Times New Roman" w:eastAsia="Calibri" w:hAnsi="Times New Roman" w:cs="Times New Roman"/>
          <w:sz w:val="24"/>
          <w:szCs w:val="24"/>
        </w:rPr>
        <w:t xml:space="preserve"> 2017. godine izradila tvrtka </w:t>
      </w:r>
      <w:r>
        <w:rPr>
          <w:rFonts w:ascii="Times New Roman" w:eastAsia="Calibri" w:hAnsi="Times New Roman" w:cs="Times New Roman"/>
          <w:sz w:val="24"/>
          <w:szCs w:val="24"/>
        </w:rPr>
        <w:t>ING Ocelić tehnoinženjering</w:t>
      </w:r>
      <w:r w:rsidRPr="00623FE1">
        <w:rPr>
          <w:rFonts w:ascii="Times New Roman" w:eastAsia="Calibri" w:hAnsi="Times New Roman" w:cs="Times New Roman"/>
          <w:sz w:val="24"/>
          <w:szCs w:val="24"/>
        </w:rPr>
        <w:t xml:space="preserve"> d.o.o. </w:t>
      </w:r>
      <w:r>
        <w:rPr>
          <w:rFonts w:ascii="Times New Roman" w:eastAsia="Calibri" w:hAnsi="Times New Roman" w:cs="Times New Roman"/>
          <w:sz w:val="24"/>
          <w:szCs w:val="24"/>
        </w:rPr>
        <w:t>Osijek</w:t>
      </w:r>
      <w:r w:rsidRPr="00623FE1">
        <w:rPr>
          <w:rFonts w:ascii="Times New Roman" w:eastAsia="Calibri" w:hAnsi="Times New Roman" w:cs="Times New Roman"/>
          <w:sz w:val="24"/>
          <w:szCs w:val="24"/>
        </w:rPr>
        <w:t>, glavni projektant: IVAN OCELIĆ dipl.ing.građ.</w:t>
      </w:r>
    </w:p>
    <w:p w14:paraId="209F4651" w14:textId="73DB3562" w:rsidR="008D2A08" w:rsidRDefault="008D2A08" w:rsidP="0080490E">
      <w:pPr>
        <w:pStyle w:val="ListParagraph"/>
        <w:spacing w:after="0" w:line="240" w:lineRule="auto"/>
        <w:ind w:left="0"/>
        <w:jc w:val="both"/>
        <w:rPr>
          <w:rFonts w:ascii="Times New Roman" w:hAnsi="Times New Roman"/>
          <w:sz w:val="24"/>
          <w:szCs w:val="24"/>
          <w:lang w:val="hr-HR"/>
        </w:rPr>
      </w:pPr>
      <w:r w:rsidRPr="00BD6ED9">
        <w:rPr>
          <w:rFonts w:ascii="Times New Roman" w:hAnsi="Times New Roman"/>
          <w:sz w:val="24"/>
          <w:szCs w:val="24"/>
          <w:lang w:val="hr-HR"/>
        </w:rPr>
        <w:t xml:space="preserve">Detaljan opis predmeta nabave nalazi se u obrascu </w:t>
      </w:r>
      <w:r w:rsidR="00054BAA" w:rsidRPr="00BD6ED9">
        <w:rPr>
          <w:rFonts w:ascii="Times New Roman" w:hAnsi="Times New Roman"/>
          <w:b/>
          <w:sz w:val="24"/>
          <w:szCs w:val="24"/>
          <w:lang w:val="hr-HR"/>
        </w:rPr>
        <w:t>Prilog I</w:t>
      </w:r>
      <w:r w:rsidRPr="00BD6ED9">
        <w:rPr>
          <w:rFonts w:ascii="Times New Roman" w:hAnsi="Times New Roman"/>
          <w:sz w:val="24"/>
          <w:szCs w:val="24"/>
          <w:lang w:val="hr-HR"/>
        </w:rPr>
        <w:t xml:space="preserve"> </w:t>
      </w:r>
      <w:r w:rsidRPr="00BD6ED9">
        <w:rPr>
          <w:rFonts w:ascii="Times New Roman" w:hAnsi="Times New Roman"/>
          <w:b/>
          <w:sz w:val="24"/>
          <w:szCs w:val="24"/>
          <w:lang w:val="hr-HR"/>
        </w:rPr>
        <w:t>Troš</w:t>
      </w:r>
      <w:r w:rsidR="00054BAA" w:rsidRPr="00BD6ED9">
        <w:rPr>
          <w:rFonts w:ascii="Times New Roman" w:hAnsi="Times New Roman"/>
          <w:b/>
          <w:sz w:val="24"/>
          <w:szCs w:val="24"/>
          <w:lang w:val="hr-HR"/>
        </w:rPr>
        <w:t xml:space="preserve">kovnik u odgovarajućem formatu </w:t>
      </w:r>
      <w:r w:rsidR="00054BAA" w:rsidRPr="00BD6ED9">
        <w:rPr>
          <w:rFonts w:ascii="Times New Roman" w:hAnsi="Times New Roman"/>
          <w:sz w:val="24"/>
          <w:szCs w:val="24"/>
          <w:lang w:val="hr-HR"/>
        </w:rPr>
        <w:t>k</w:t>
      </w:r>
      <w:r w:rsidRPr="00BD6ED9">
        <w:rPr>
          <w:rFonts w:ascii="Times New Roman" w:hAnsi="Times New Roman"/>
          <w:sz w:val="24"/>
          <w:szCs w:val="24"/>
          <w:lang w:val="hr-HR"/>
        </w:rPr>
        <w:t xml:space="preserve">oji čini poseban prilog ove Dokumentacije o nabavi. </w:t>
      </w:r>
    </w:p>
    <w:p w14:paraId="3B9BDB9A" w14:textId="6544651B" w:rsidR="00623FE1" w:rsidRDefault="00623FE1" w:rsidP="0080490E">
      <w:pPr>
        <w:pStyle w:val="ListParagraph"/>
        <w:spacing w:after="0" w:line="240" w:lineRule="auto"/>
        <w:ind w:left="0"/>
        <w:jc w:val="both"/>
        <w:rPr>
          <w:rFonts w:ascii="Times New Roman" w:hAnsi="Times New Roman"/>
          <w:sz w:val="24"/>
          <w:szCs w:val="24"/>
          <w:lang w:val="hr-HR"/>
        </w:rPr>
      </w:pPr>
    </w:p>
    <w:p w14:paraId="0489C0F2" w14:textId="77777777" w:rsidR="00623FE1" w:rsidRPr="0080712D" w:rsidRDefault="00623FE1" w:rsidP="00623FE1">
      <w:pPr>
        <w:spacing w:after="0" w:line="240" w:lineRule="auto"/>
        <w:jc w:val="both"/>
        <w:rPr>
          <w:rFonts w:ascii="Times New Roman" w:hAnsi="Times New Roman" w:cs="Times New Roman"/>
          <w:sz w:val="24"/>
          <w:szCs w:val="24"/>
          <w:u w:val="single"/>
        </w:rPr>
      </w:pPr>
      <w:r w:rsidRPr="0080712D">
        <w:rPr>
          <w:rFonts w:ascii="Times New Roman" w:hAnsi="Times New Roman" w:cs="Times New Roman"/>
          <w:sz w:val="24"/>
          <w:szCs w:val="24"/>
          <w:u w:val="single"/>
        </w:rPr>
        <w:t>Količina predmeta nabave</w:t>
      </w:r>
    </w:p>
    <w:p w14:paraId="33BBA76E" w14:textId="77777777" w:rsidR="00623FE1" w:rsidRPr="0080712D" w:rsidRDefault="00623FE1" w:rsidP="00623FE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Količina predmeta nabave je određena tehničkim specifikacijama i troškovnikom.</w:t>
      </w:r>
    </w:p>
    <w:p w14:paraId="4113048C" w14:textId="77777777" w:rsidR="00623FE1" w:rsidRPr="0080712D" w:rsidRDefault="00623FE1" w:rsidP="00623FE1">
      <w:pPr>
        <w:spacing w:after="0" w:line="240" w:lineRule="auto"/>
        <w:jc w:val="both"/>
        <w:rPr>
          <w:rFonts w:ascii="Times New Roman" w:hAnsi="Times New Roman" w:cs="Times New Roman"/>
          <w:sz w:val="24"/>
          <w:szCs w:val="24"/>
        </w:rPr>
      </w:pPr>
    </w:p>
    <w:p w14:paraId="11A243AE" w14:textId="77777777" w:rsidR="00623FE1" w:rsidRPr="0080712D" w:rsidRDefault="00623FE1" w:rsidP="00623FE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Količina predmeta nabave navedena je u Troškovniku, koji je u obliku excel radne knjige kao posebni dokument učitan u EOJN RH. </w:t>
      </w:r>
    </w:p>
    <w:p w14:paraId="1959486D" w14:textId="77777777" w:rsidR="0070113C" w:rsidRPr="00BD6ED9" w:rsidRDefault="0070113C" w:rsidP="0080490E">
      <w:pPr>
        <w:pStyle w:val="ListParagraph"/>
        <w:spacing w:after="0" w:line="240" w:lineRule="auto"/>
        <w:ind w:left="0"/>
        <w:jc w:val="both"/>
        <w:rPr>
          <w:rFonts w:ascii="Times New Roman" w:hAnsi="Times New Roman"/>
          <w:b/>
          <w:sz w:val="24"/>
          <w:szCs w:val="24"/>
          <w:lang w:val="hr-HR"/>
        </w:rPr>
      </w:pPr>
      <w:r w:rsidRPr="00BD6ED9">
        <w:rPr>
          <w:rFonts w:ascii="Times New Roman" w:hAnsi="Times New Roman"/>
          <w:sz w:val="24"/>
          <w:szCs w:val="24"/>
          <w:lang w:val="hr-HR"/>
        </w:rPr>
        <w:t>U troškovniku su navedene i tehničke specifikacije uz predmet nabave</w:t>
      </w:r>
      <w:r w:rsidR="00730C0C" w:rsidRPr="00BD6ED9">
        <w:rPr>
          <w:rFonts w:ascii="Times New Roman" w:hAnsi="Times New Roman"/>
          <w:sz w:val="24"/>
          <w:szCs w:val="24"/>
          <w:lang w:val="hr-HR"/>
        </w:rPr>
        <w:t xml:space="preserve"> po vrstama radova i po jediničnim stavkama</w:t>
      </w:r>
      <w:r w:rsidR="001C0E88" w:rsidRPr="00BD6ED9">
        <w:rPr>
          <w:rFonts w:ascii="Times New Roman" w:hAnsi="Times New Roman"/>
          <w:sz w:val="24"/>
          <w:szCs w:val="24"/>
          <w:lang w:val="hr-HR"/>
        </w:rPr>
        <w:t>.</w:t>
      </w:r>
    </w:p>
    <w:p w14:paraId="113C3D84" w14:textId="3D6DD49D" w:rsidR="00735EFA" w:rsidRPr="00BD6ED9" w:rsidRDefault="00735EFA" w:rsidP="00735EFA">
      <w:pPr>
        <w:spacing w:after="0" w:line="240" w:lineRule="auto"/>
        <w:jc w:val="both"/>
        <w:rPr>
          <w:rFonts w:ascii="Times New Roman" w:hAnsi="Times New Roman" w:cs="Times New Roman"/>
          <w:sz w:val="24"/>
          <w:szCs w:val="24"/>
        </w:rPr>
      </w:pPr>
      <w:r w:rsidRPr="00BD6ED9">
        <w:rPr>
          <w:rFonts w:ascii="Times New Roman" w:hAnsi="Times New Roman" w:cs="Times New Roman"/>
          <w:sz w:val="24"/>
          <w:szCs w:val="24"/>
        </w:rPr>
        <w:t xml:space="preserve">Glavne </w:t>
      </w:r>
      <w:r w:rsidR="00730C0C" w:rsidRPr="00BD6ED9">
        <w:rPr>
          <w:rFonts w:ascii="Times New Roman" w:hAnsi="Times New Roman" w:cs="Times New Roman"/>
          <w:sz w:val="24"/>
          <w:szCs w:val="24"/>
        </w:rPr>
        <w:t>akt</w:t>
      </w:r>
      <w:r w:rsidRPr="00BD6ED9">
        <w:rPr>
          <w:rFonts w:ascii="Times New Roman" w:hAnsi="Times New Roman" w:cs="Times New Roman"/>
          <w:sz w:val="24"/>
          <w:szCs w:val="24"/>
        </w:rPr>
        <w:t xml:space="preserve">ivnosti </w:t>
      </w:r>
      <w:r w:rsidR="002144DD" w:rsidRPr="00BD6ED9">
        <w:rPr>
          <w:rFonts w:ascii="Times New Roman" w:hAnsi="Times New Roman" w:cs="Times New Roman"/>
          <w:sz w:val="24"/>
          <w:szCs w:val="24"/>
        </w:rPr>
        <w:t xml:space="preserve">su </w:t>
      </w:r>
      <w:r w:rsidR="00730C0C" w:rsidRPr="00BD6ED9">
        <w:rPr>
          <w:rFonts w:ascii="Times New Roman" w:hAnsi="Times New Roman" w:cs="Times New Roman"/>
          <w:sz w:val="24"/>
          <w:szCs w:val="24"/>
        </w:rPr>
        <w:t xml:space="preserve">građevinski radovi na </w:t>
      </w:r>
      <w:r w:rsidR="00216D76" w:rsidRPr="00BD6ED9">
        <w:rPr>
          <w:rFonts w:ascii="Times New Roman" w:hAnsi="Times New Roman" w:cs="Times New Roman"/>
          <w:sz w:val="24"/>
          <w:szCs w:val="24"/>
        </w:rPr>
        <w:t>izgradnji zajedničke komunalne infrastrukture u Industrijskoj zoni Janjevci u Donjem Miholjcu.</w:t>
      </w:r>
    </w:p>
    <w:p w14:paraId="4C27C5A4" w14:textId="43F37819" w:rsidR="00671D56" w:rsidRDefault="00671D56" w:rsidP="00735EFA">
      <w:pPr>
        <w:spacing w:after="0" w:line="240" w:lineRule="auto"/>
        <w:jc w:val="both"/>
        <w:rPr>
          <w:rFonts w:ascii="Times New Roman" w:hAnsi="Times New Roman" w:cs="Times New Roman"/>
          <w:color w:val="FF0000"/>
        </w:rPr>
      </w:pPr>
    </w:p>
    <w:p w14:paraId="37F5DDD4" w14:textId="77777777" w:rsidR="00623FE1" w:rsidRPr="0080712D" w:rsidRDefault="00623FE1" w:rsidP="00623FE1">
      <w:pPr>
        <w:spacing w:after="0" w:line="240" w:lineRule="auto"/>
        <w:jc w:val="both"/>
        <w:rPr>
          <w:rFonts w:ascii="Times New Roman" w:hAnsi="Times New Roman" w:cs="Times New Roman"/>
          <w:sz w:val="24"/>
          <w:szCs w:val="24"/>
          <w:u w:val="single"/>
        </w:rPr>
      </w:pPr>
      <w:r w:rsidRPr="0080712D">
        <w:rPr>
          <w:rFonts w:ascii="Times New Roman" w:hAnsi="Times New Roman" w:cs="Times New Roman"/>
          <w:sz w:val="24"/>
          <w:szCs w:val="24"/>
          <w:u w:val="single"/>
        </w:rPr>
        <w:t>Kriteriji za ocjenu jednakovrijednosti predmeta nabave (ako se upućuje na marku, izvor, patent itd.)</w:t>
      </w:r>
    </w:p>
    <w:p w14:paraId="5045B374" w14:textId="432475B5" w:rsidR="00852A65" w:rsidRDefault="00852A65" w:rsidP="00982DCD">
      <w:pPr>
        <w:numPr>
          <w:ilvl w:val="0"/>
          <w:numId w:val="38"/>
        </w:numPr>
        <w:spacing w:after="0" w:line="240" w:lineRule="auto"/>
        <w:contextualSpacing/>
        <w:jc w:val="both"/>
        <w:rPr>
          <w:rFonts w:ascii="Times New Roman" w:hAnsi="Times New Roman" w:cs="Times New Roman"/>
          <w:sz w:val="24"/>
          <w:szCs w:val="24"/>
        </w:rPr>
      </w:pPr>
      <w:r w:rsidRPr="00852A65">
        <w:rPr>
          <w:rFonts w:ascii="Times New Roman" w:hAnsi="Times New Roman" w:cs="Times New Roman"/>
          <w:sz w:val="24"/>
          <w:szCs w:val="24"/>
        </w:rPr>
        <w:t>Naručitelj neće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ZJN 2016, da rješenja koja predlaže na jednakovrijedan način zadovoljavaju zahtjeve definirane tehničkim specifikacijama</w:t>
      </w:r>
      <w:r>
        <w:rPr>
          <w:rFonts w:ascii="Times New Roman" w:hAnsi="Times New Roman" w:cs="Times New Roman"/>
          <w:sz w:val="24"/>
          <w:szCs w:val="24"/>
        </w:rPr>
        <w:t>.</w:t>
      </w:r>
    </w:p>
    <w:p w14:paraId="68C4799E" w14:textId="77777777" w:rsidR="00852A65" w:rsidRPr="00852A65" w:rsidRDefault="00852A65" w:rsidP="00852A65">
      <w:pPr>
        <w:spacing w:after="0" w:line="240" w:lineRule="auto"/>
        <w:ind w:left="720"/>
        <w:contextualSpacing/>
        <w:jc w:val="both"/>
        <w:rPr>
          <w:rFonts w:ascii="Times New Roman" w:hAnsi="Times New Roman" w:cs="Times New Roman"/>
          <w:sz w:val="24"/>
          <w:szCs w:val="24"/>
        </w:rPr>
      </w:pPr>
    </w:p>
    <w:p w14:paraId="6E4BCDED" w14:textId="4633E785" w:rsidR="00623FE1" w:rsidRPr="0080712D" w:rsidRDefault="00623FE1" w:rsidP="00623FE1">
      <w:pPr>
        <w:numPr>
          <w:ilvl w:val="0"/>
          <w:numId w:val="38"/>
        </w:numPr>
        <w:spacing w:after="0" w:line="240" w:lineRule="auto"/>
        <w:contextualSpacing/>
        <w:jc w:val="both"/>
        <w:rPr>
          <w:rFonts w:ascii="Times New Roman" w:hAnsi="Times New Roman" w:cs="Times New Roman"/>
          <w:sz w:val="24"/>
          <w:szCs w:val="24"/>
        </w:rPr>
      </w:pPr>
      <w:r w:rsidRPr="0080712D">
        <w:rPr>
          <w:rFonts w:ascii="Times New Roman" w:hAnsi="Times New Roman" w:cs="Times New Roman"/>
          <w:sz w:val="24"/>
          <w:szCs w:val="24"/>
        </w:rPr>
        <w:t xml:space="preserve">Ukoliko u Troškovniku postoji dodatak "ili jednakovrijedan" i ako gospodarski subjekt nudi jednakovrijedan proizvod mora na za to predviđenim praznim mjestima Troškovnika, prema odgovarajućim stavkama, navesti podatke o proizvodu i tipu odgovarajućeg proizvoda koji nudi te ako se to traži, i ostale podatke koji se odnose na taj proizvod.    </w:t>
      </w:r>
    </w:p>
    <w:p w14:paraId="6D27FAFA" w14:textId="77777777" w:rsidR="00623FE1" w:rsidRPr="0080712D" w:rsidRDefault="00623FE1" w:rsidP="00623FE1">
      <w:pPr>
        <w:spacing w:after="0" w:line="240" w:lineRule="auto"/>
        <w:jc w:val="both"/>
        <w:rPr>
          <w:rFonts w:ascii="Times New Roman" w:hAnsi="Times New Roman" w:cs="Times New Roman"/>
          <w:sz w:val="24"/>
          <w:szCs w:val="24"/>
        </w:rPr>
      </w:pPr>
    </w:p>
    <w:p w14:paraId="31D428A8" w14:textId="77777777" w:rsidR="00623FE1" w:rsidRDefault="00623FE1" w:rsidP="00623FE1">
      <w:pPr>
        <w:numPr>
          <w:ilvl w:val="0"/>
          <w:numId w:val="38"/>
        </w:numPr>
        <w:spacing w:after="0" w:line="240" w:lineRule="auto"/>
        <w:contextualSpacing/>
        <w:jc w:val="both"/>
        <w:rPr>
          <w:rFonts w:ascii="Times New Roman" w:hAnsi="Times New Roman" w:cs="Times New Roman"/>
          <w:sz w:val="24"/>
          <w:szCs w:val="24"/>
        </w:rPr>
      </w:pPr>
      <w:r w:rsidRPr="0080712D">
        <w:rPr>
          <w:rFonts w:ascii="Times New Roman" w:hAnsi="Times New Roman" w:cs="Times New Roman"/>
          <w:sz w:val="24"/>
          <w:szCs w:val="24"/>
        </w:rPr>
        <w:t>Ovisno o proizvodu, kao dokaz jednakovrijednosti, gospodarski subjekt mora dostaviti tehničku dokumentaciju o proizvodu iz koje je moguća i vidljiva usporedba te nedvojbena ocjena jednakovrijednosti (tehničke karakteristike, atesti, norme, certifikati, sukladnosti i sl.), prema kriterijima mjerodavnima za ocjenu jednakovrijednosti navedenima u Troškovniku.</w:t>
      </w:r>
    </w:p>
    <w:p w14:paraId="6E5323BB" w14:textId="068EB62C" w:rsidR="00623FE1" w:rsidRDefault="00623FE1" w:rsidP="00735EFA">
      <w:pPr>
        <w:spacing w:after="0" w:line="240" w:lineRule="auto"/>
        <w:jc w:val="both"/>
        <w:rPr>
          <w:rFonts w:ascii="Times New Roman" w:hAnsi="Times New Roman" w:cs="Times New Roman"/>
          <w:color w:val="FF0000"/>
        </w:rPr>
      </w:pPr>
    </w:p>
    <w:p w14:paraId="2CD60AA2" w14:textId="77777777" w:rsidR="008D2A08" w:rsidRPr="00216D76" w:rsidRDefault="008D2A08" w:rsidP="009674DF">
      <w:pPr>
        <w:pStyle w:val="Heading2"/>
        <w:numPr>
          <w:ilvl w:val="1"/>
          <w:numId w:val="29"/>
        </w:numPr>
        <w:rPr>
          <w:rFonts w:ascii="Times New Roman" w:hAnsi="Times New Roman" w:cs="Times New Roman"/>
        </w:rPr>
      </w:pPr>
      <w:bookmarkStart w:id="12" w:name="_Toc23711274"/>
      <w:r w:rsidRPr="00216D76">
        <w:rPr>
          <w:rFonts w:ascii="Times New Roman" w:hAnsi="Times New Roman" w:cs="Times New Roman"/>
        </w:rPr>
        <w:lastRenderedPageBreak/>
        <w:t>Podjela predmeta nabave na grupe</w:t>
      </w:r>
      <w:bookmarkEnd w:id="12"/>
    </w:p>
    <w:p w14:paraId="2A62AB77" w14:textId="77777777" w:rsidR="008D2A08" w:rsidRPr="00216D76" w:rsidRDefault="008D2A08" w:rsidP="0080490E">
      <w:pPr>
        <w:spacing w:after="0" w:line="240" w:lineRule="auto"/>
        <w:rPr>
          <w:rFonts w:ascii="Times New Roman" w:hAnsi="Times New Roman" w:cs="Times New Roman"/>
          <w:sz w:val="24"/>
          <w:szCs w:val="24"/>
        </w:rPr>
      </w:pPr>
    </w:p>
    <w:p w14:paraId="17AF3234" w14:textId="499DC3F8" w:rsidR="00257139" w:rsidRDefault="00623FE1" w:rsidP="0080490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Predmet nabave nije podijeljen na grupe iz razloga jer predmet nabave predstavlja nedjeljivu cjelinu. Ponuditelji su obavezni nuditi cjelokupni predmet nabave sukladno Troškovniku.</w:t>
      </w:r>
    </w:p>
    <w:p w14:paraId="4473D384" w14:textId="77777777" w:rsidR="001B0472" w:rsidRPr="00216D76" w:rsidRDefault="001B0472" w:rsidP="0080490E">
      <w:pPr>
        <w:spacing w:after="0" w:line="240" w:lineRule="auto"/>
        <w:jc w:val="both"/>
        <w:rPr>
          <w:rFonts w:ascii="Times New Roman" w:hAnsi="Times New Roman" w:cs="Times New Roman"/>
          <w:i/>
          <w:sz w:val="24"/>
          <w:szCs w:val="24"/>
          <w:lang w:eastAsia="x-none"/>
        </w:rPr>
      </w:pPr>
    </w:p>
    <w:p w14:paraId="3725ABD0" w14:textId="77777777" w:rsidR="008D2A08" w:rsidRPr="00216D76" w:rsidRDefault="008D2A08" w:rsidP="009674DF">
      <w:pPr>
        <w:pStyle w:val="Heading2"/>
        <w:numPr>
          <w:ilvl w:val="1"/>
          <w:numId w:val="29"/>
        </w:numPr>
        <w:rPr>
          <w:rFonts w:ascii="Times New Roman" w:hAnsi="Times New Roman" w:cs="Times New Roman"/>
        </w:rPr>
      </w:pPr>
      <w:bookmarkStart w:id="13" w:name="_Toc312748888"/>
      <w:bookmarkStart w:id="14" w:name="_Toc23711275"/>
      <w:r w:rsidRPr="00216D76">
        <w:rPr>
          <w:rFonts w:ascii="Times New Roman" w:hAnsi="Times New Roman" w:cs="Times New Roman"/>
        </w:rPr>
        <w:t xml:space="preserve">Mjesto </w:t>
      </w:r>
      <w:bookmarkEnd w:id="13"/>
      <w:r w:rsidRPr="00216D76">
        <w:rPr>
          <w:rFonts w:ascii="Times New Roman" w:hAnsi="Times New Roman" w:cs="Times New Roman"/>
        </w:rPr>
        <w:t>izvršenja</w:t>
      </w:r>
      <w:bookmarkEnd w:id="14"/>
    </w:p>
    <w:p w14:paraId="3B3D29DF" w14:textId="77777777" w:rsidR="008D2A08" w:rsidRPr="00216D76" w:rsidRDefault="008D2A08" w:rsidP="0080490E">
      <w:pPr>
        <w:spacing w:after="0" w:line="240" w:lineRule="auto"/>
        <w:rPr>
          <w:rFonts w:ascii="Times New Roman" w:hAnsi="Times New Roman" w:cs="Times New Roman"/>
          <w:sz w:val="24"/>
          <w:szCs w:val="24"/>
        </w:rPr>
      </w:pPr>
    </w:p>
    <w:p w14:paraId="347C2BA6" w14:textId="4F7C6E5F" w:rsidR="00257139" w:rsidRDefault="008D2A08" w:rsidP="00882444">
      <w:pPr>
        <w:spacing w:after="0" w:line="240" w:lineRule="auto"/>
        <w:jc w:val="both"/>
        <w:rPr>
          <w:rFonts w:ascii="Times New Roman" w:hAnsi="Times New Roman" w:cs="Times New Roman"/>
          <w:sz w:val="24"/>
          <w:szCs w:val="24"/>
        </w:rPr>
      </w:pPr>
      <w:r w:rsidRPr="00623FE1">
        <w:rPr>
          <w:rFonts w:ascii="Times New Roman" w:hAnsi="Times New Roman" w:cs="Times New Roman"/>
          <w:sz w:val="24"/>
          <w:szCs w:val="24"/>
        </w:rPr>
        <w:t xml:space="preserve">Mjesto izvođenja </w:t>
      </w:r>
      <w:r w:rsidR="00EC1393" w:rsidRPr="00623FE1">
        <w:rPr>
          <w:rFonts w:ascii="Times New Roman" w:hAnsi="Times New Roman" w:cs="Times New Roman"/>
          <w:sz w:val="24"/>
          <w:szCs w:val="24"/>
        </w:rPr>
        <w:t>predmeta nabave</w:t>
      </w:r>
      <w:r w:rsidR="00257139" w:rsidRPr="00623FE1">
        <w:rPr>
          <w:rFonts w:ascii="Times New Roman" w:hAnsi="Times New Roman" w:cs="Times New Roman"/>
          <w:sz w:val="24"/>
          <w:szCs w:val="24"/>
        </w:rPr>
        <w:t xml:space="preserve"> je </w:t>
      </w:r>
      <w:r w:rsidR="008E6F7B" w:rsidRPr="00623FE1">
        <w:rPr>
          <w:rFonts w:ascii="Times New Roman" w:hAnsi="Times New Roman" w:cs="Times New Roman"/>
          <w:sz w:val="24"/>
          <w:szCs w:val="24"/>
        </w:rPr>
        <w:t xml:space="preserve">Donji Miholjac, </w:t>
      </w:r>
      <w:r w:rsidR="00216D76" w:rsidRPr="00623FE1">
        <w:rPr>
          <w:rFonts w:ascii="Times New Roman" w:hAnsi="Times New Roman" w:cs="Times New Roman"/>
          <w:sz w:val="24"/>
          <w:szCs w:val="24"/>
        </w:rPr>
        <w:t>Industrijska zona „Janjevci“</w:t>
      </w:r>
      <w:r w:rsidR="008E6F7B" w:rsidRPr="00623FE1">
        <w:rPr>
          <w:rFonts w:ascii="Times New Roman" w:hAnsi="Times New Roman" w:cs="Times New Roman"/>
          <w:sz w:val="24"/>
          <w:szCs w:val="24"/>
        </w:rPr>
        <w:t>.</w:t>
      </w:r>
    </w:p>
    <w:p w14:paraId="077610B4" w14:textId="77777777" w:rsidR="00623FE1" w:rsidRDefault="00623FE1" w:rsidP="00623FE1">
      <w:pPr>
        <w:spacing w:after="0" w:line="240" w:lineRule="auto"/>
        <w:jc w:val="both"/>
        <w:rPr>
          <w:rFonts w:ascii="Times New Roman" w:hAnsi="Times New Roman" w:cs="Times New Roman"/>
          <w:sz w:val="24"/>
          <w:szCs w:val="24"/>
        </w:rPr>
      </w:pPr>
    </w:p>
    <w:p w14:paraId="736C98CE" w14:textId="1B96DC25" w:rsidR="00623FE1" w:rsidRPr="0096286E" w:rsidRDefault="00623FE1" w:rsidP="00623FE1">
      <w:pPr>
        <w:spacing w:after="0" w:line="240" w:lineRule="auto"/>
        <w:jc w:val="both"/>
        <w:rPr>
          <w:rFonts w:ascii="Times New Roman" w:hAnsi="Times New Roman" w:cs="Times New Roman"/>
          <w:color w:val="FF0000"/>
          <w:sz w:val="24"/>
          <w:szCs w:val="24"/>
        </w:rPr>
      </w:pPr>
      <w:r w:rsidRPr="0096286E">
        <w:rPr>
          <w:rFonts w:ascii="Times New Roman" w:hAnsi="Times New Roman" w:cs="Times New Roman"/>
          <w:sz w:val="24"/>
          <w:szCs w:val="24"/>
        </w:rPr>
        <w:t xml:space="preserve">Potencijalni ponuditelji mogu prije podnošenja ponude izvršiti uvid u lokaciju u </w:t>
      </w:r>
      <w:r w:rsidR="00AF4B8F">
        <w:rPr>
          <w:rFonts w:ascii="Times New Roman" w:hAnsi="Times New Roman" w:cs="Times New Roman"/>
          <w:sz w:val="24"/>
          <w:szCs w:val="24"/>
        </w:rPr>
        <w:t xml:space="preserve">Industrijskoj zoni „Janjevci“ </w:t>
      </w:r>
      <w:r w:rsidRPr="0096286E">
        <w:rPr>
          <w:rFonts w:ascii="Times New Roman" w:hAnsi="Times New Roman" w:cs="Times New Roman"/>
          <w:sz w:val="24"/>
          <w:szCs w:val="24"/>
        </w:rPr>
        <w:t>te pregledati cjelokupnu projektnu dokumentaciju uz prethodnu najavu</w:t>
      </w:r>
      <w:r w:rsidR="00AF4B8F">
        <w:rPr>
          <w:rFonts w:ascii="Times New Roman" w:hAnsi="Times New Roman" w:cs="Times New Roman"/>
          <w:sz w:val="24"/>
          <w:szCs w:val="24"/>
        </w:rPr>
        <w:t>. Uvid u dokumentaciju i pregled lokacije moguće je izvršiti</w:t>
      </w:r>
      <w:r w:rsidRPr="0096286E">
        <w:rPr>
          <w:rFonts w:ascii="Times New Roman" w:hAnsi="Times New Roman" w:cs="Times New Roman"/>
          <w:sz w:val="24"/>
          <w:szCs w:val="24"/>
        </w:rPr>
        <w:t xml:space="preserve"> od dana objave Obavijesti u EOJN sve do roka za dostavu ponuda u prostorijama </w:t>
      </w:r>
      <w:r w:rsidR="00AF4B8F">
        <w:rPr>
          <w:rFonts w:ascii="Times New Roman" w:hAnsi="Times New Roman" w:cs="Times New Roman"/>
          <w:sz w:val="24"/>
          <w:szCs w:val="24"/>
        </w:rPr>
        <w:t>Grada Donjeg Miholjca, Vukovarska 1</w:t>
      </w:r>
      <w:r w:rsidRPr="0096286E">
        <w:rPr>
          <w:rFonts w:ascii="Times New Roman" w:hAnsi="Times New Roman" w:cs="Times New Roman"/>
          <w:sz w:val="24"/>
          <w:szCs w:val="24"/>
        </w:rPr>
        <w:t>.</w:t>
      </w:r>
      <w:r w:rsidRPr="0096286E">
        <w:rPr>
          <w:rFonts w:ascii="Times New Roman" w:hAnsi="Times New Roman" w:cs="Times New Roman"/>
          <w:color w:val="FF0000"/>
          <w:sz w:val="24"/>
          <w:szCs w:val="24"/>
        </w:rPr>
        <w:t xml:space="preserve"> </w:t>
      </w:r>
    </w:p>
    <w:p w14:paraId="282F0090" w14:textId="77777777" w:rsidR="00623FE1" w:rsidRPr="0096286E" w:rsidRDefault="00623FE1" w:rsidP="00623FE1">
      <w:pPr>
        <w:spacing w:after="0" w:line="240" w:lineRule="auto"/>
        <w:jc w:val="both"/>
        <w:rPr>
          <w:rFonts w:ascii="Times New Roman" w:hAnsi="Times New Roman" w:cs="Times New Roman"/>
          <w:sz w:val="24"/>
          <w:szCs w:val="24"/>
        </w:rPr>
      </w:pPr>
    </w:p>
    <w:p w14:paraId="2E35532E" w14:textId="77777777" w:rsidR="00623FE1" w:rsidRPr="0096286E" w:rsidRDefault="00623FE1" w:rsidP="00623FE1">
      <w:pPr>
        <w:spacing w:after="0" w:line="240" w:lineRule="auto"/>
        <w:jc w:val="both"/>
        <w:rPr>
          <w:rFonts w:ascii="Times New Roman" w:hAnsi="Times New Roman" w:cs="Times New Roman"/>
          <w:color w:val="FF0000"/>
          <w:sz w:val="24"/>
          <w:szCs w:val="24"/>
        </w:rPr>
      </w:pPr>
      <w:r w:rsidRPr="0096286E">
        <w:rPr>
          <w:rFonts w:ascii="Times New Roman" w:hAnsi="Times New Roman" w:cs="Times New Roman"/>
          <w:sz w:val="24"/>
          <w:szCs w:val="24"/>
        </w:rPr>
        <w:t>Cjelokupna dokumentacija o nabavi dostupna je na internetskoj stranici Elektroničkog oglasnika javne nabave Republike Hrvatske</w:t>
      </w:r>
      <w:r w:rsidRPr="0096286E">
        <w:rPr>
          <w:rFonts w:ascii="Times New Roman" w:hAnsi="Times New Roman" w:cs="Times New Roman"/>
          <w:color w:val="FF0000"/>
          <w:sz w:val="24"/>
          <w:szCs w:val="24"/>
        </w:rPr>
        <w:t xml:space="preserve"> </w:t>
      </w:r>
      <w:hyperlink r:id="rId14" w:history="1">
        <w:r w:rsidRPr="0096286E">
          <w:rPr>
            <w:rFonts w:ascii="Times New Roman" w:hAnsi="Times New Roman" w:cs="Times New Roman"/>
            <w:color w:val="0563C1" w:themeColor="hyperlink"/>
            <w:sz w:val="24"/>
            <w:szCs w:val="24"/>
            <w:u w:val="single"/>
          </w:rPr>
          <w:t>www.eojn.nn.rh</w:t>
        </w:r>
      </w:hyperlink>
      <w:r w:rsidRPr="0096286E">
        <w:rPr>
          <w:rFonts w:ascii="Times New Roman" w:hAnsi="Times New Roman" w:cs="Times New Roman"/>
          <w:color w:val="FF0000"/>
          <w:sz w:val="24"/>
          <w:szCs w:val="24"/>
        </w:rPr>
        <w:t xml:space="preserve">. </w:t>
      </w:r>
    </w:p>
    <w:p w14:paraId="73A31D95" w14:textId="77777777" w:rsidR="00623FE1" w:rsidRPr="00623FE1" w:rsidRDefault="00623FE1" w:rsidP="00882444">
      <w:pPr>
        <w:spacing w:after="0" w:line="240" w:lineRule="auto"/>
        <w:jc w:val="both"/>
        <w:rPr>
          <w:rFonts w:ascii="Times New Roman" w:hAnsi="Times New Roman" w:cs="Times New Roman"/>
          <w:sz w:val="24"/>
          <w:szCs w:val="24"/>
        </w:rPr>
      </w:pPr>
    </w:p>
    <w:p w14:paraId="1AA35EC4" w14:textId="77777777" w:rsidR="00894307" w:rsidRPr="00216D76" w:rsidRDefault="00894307" w:rsidP="0080490E">
      <w:pPr>
        <w:spacing w:after="0" w:line="240" w:lineRule="auto"/>
        <w:jc w:val="both"/>
        <w:rPr>
          <w:rFonts w:ascii="Times New Roman" w:hAnsi="Times New Roman" w:cs="Times New Roman"/>
        </w:rPr>
      </w:pPr>
    </w:p>
    <w:p w14:paraId="0877486B" w14:textId="77777777" w:rsidR="008D2A08" w:rsidRPr="00216D76" w:rsidRDefault="008D2A08" w:rsidP="009674DF">
      <w:pPr>
        <w:pStyle w:val="Heading2"/>
        <w:numPr>
          <w:ilvl w:val="1"/>
          <w:numId w:val="29"/>
        </w:numPr>
        <w:rPr>
          <w:rFonts w:ascii="Times New Roman" w:hAnsi="Times New Roman" w:cs="Times New Roman"/>
        </w:rPr>
      </w:pPr>
      <w:bookmarkStart w:id="15" w:name="_Toc312748889"/>
      <w:bookmarkStart w:id="16" w:name="_Toc368314223"/>
      <w:bookmarkStart w:id="17" w:name="_Toc23711276"/>
      <w:r w:rsidRPr="00216D76">
        <w:rPr>
          <w:rFonts w:ascii="Times New Roman" w:hAnsi="Times New Roman" w:cs="Times New Roman"/>
        </w:rPr>
        <w:t xml:space="preserve">Rok </w:t>
      </w:r>
      <w:bookmarkEnd w:id="15"/>
      <w:bookmarkEnd w:id="16"/>
      <w:r w:rsidR="00792E06" w:rsidRPr="00216D76">
        <w:rPr>
          <w:rFonts w:ascii="Times New Roman" w:hAnsi="Times New Roman" w:cs="Times New Roman"/>
        </w:rPr>
        <w:t>za izvršenje radova</w:t>
      </w:r>
      <w:r w:rsidRPr="00216D76">
        <w:rPr>
          <w:rFonts w:ascii="Times New Roman" w:hAnsi="Times New Roman" w:cs="Times New Roman"/>
        </w:rPr>
        <w:t xml:space="preserve"> i duljina trajanja ugovora</w:t>
      </w:r>
      <w:bookmarkEnd w:id="17"/>
      <w:r w:rsidRPr="00216D76">
        <w:rPr>
          <w:rFonts w:ascii="Times New Roman" w:hAnsi="Times New Roman" w:cs="Times New Roman"/>
        </w:rPr>
        <w:t xml:space="preserve"> </w:t>
      </w:r>
    </w:p>
    <w:p w14:paraId="4EE2C3BE" w14:textId="77777777" w:rsidR="00623FE1" w:rsidRDefault="00623FE1" w:rsidP="0080490E">
      <w:pPr>
        <w:spacing w:after="0" w:line="240" w:lineRule="auto"/>
        <w:jc w:val="both"/>
        <w:rPr>
          <w:rFonts w:ascii="Times New Roman" w:hAnsi="Times New Roman" w:cs="Times New Roman"/>
          <w:sz w:val="24"/>
          <w:szCs w:val="24"/>
        </w:rPr>
      </w:pPr>
    </w:p>
    <w:p w14:paraId="6321E1B9" w14:textId="0036BC4F" w:rsidR="008D2A08" w:rsidRPr="00623FE1" w:rsidRDefault="008D2A08" w:rsidP="0080490E">
      <w:pPr>
        <w:spacing w:after="0" w:line="240" w:lineRule="auto"/>
        <w:jc w:val="both"/>
        <w:rPr>
          <w:rFonts w:ascii="Times New Roman" w:hAnsi="Times New Roman" w:cs="Times New Roman"/>
          <w:color w:val="FF0000"/>
          <w:sz w:val="24"/>
          <w:szCs w:val="24"/>
        </w:rPr>
      </w:pPr>
      <w:r w:rsidRPr="00623FE1">
        <w:rPr>
          <w:rFonts w:ascii="Times New Roman" w:hAnsi="Times New Roman" w:cs="Times New Roman"/>
          <w:sz w:val="24"/>
          <w:szCs w:val="24"/>
        </w:rPr>
        <w:t>S gospodarskim subjektom čija ponuda bude odabrana sklopit će se ugovor o javnoj nabavi</w:t>
      </w:r>
      <w:r w:rsidR="00257139" w:rsidRPr="00623FE1">
        <w:rPr>
          <w:rFonts w:ascii="Times New Roman" w:hAnsi="Times New Roman" w:cs="Times New Roman"/>
          <w:sz w:val="24"/>
          <w:szCs w:val="24"/>
        </w:rPr>
        <w:t xml:space="preserve"> </w:t>
      </w:r>
      <w:r w:rsidRPr="00623FE1">
        <w:rPr>
          <w:rFonts w:ascii="Times New Roman" w:hAnsi="Times New Roman" w:cs="Times New Roman"/>
          <w:sz w:val="24"/>
          <w:szCs w:val="24"/>
        </w:rPr>
        <w:t>radova</w:t>
      </w:r>
      <w:r w:rsidR="00C67CC1" w:rsidRPr="00623FE1">
        <w:rPr>
          <w:rFonts w:ascii="Times New Roman" w:hAnsi="Times New Roman" w:cs="Times New Roman"/>
          <w:sz w:val="24"/>
          <w:szCs w:val="24"/>
        </w:rPr>
        <w:t>.</w:t>
      </w:r>
    </w:p>
    <w:p w14:paraId="25DD6088" w14:textId="54E03FA9" w:rsidR="008D2A08" w:rsidRDefault="00257139" w:rsidP="0080490E">
      <w:pPr>
        <w:spacing w:after="0" w:line="240" w:lineRule="auto"/>
        <w:jc w:val="both"/>
        <w:rPr>
          <w:rFonts w:ascii="Times New Roman" w:hAnsi="Times New Roman" w:cs="Times New Roman"/>
          <w:sz w:val="24"/>
          <w:szCs w:val="24"/>
        </w:rPr>
      </w:pPr>
      <w:r w:rsidRPr="00623FE1">
        <w:rPr>
          <w:rFonts w:ascii="Times New Roman" w:hAnsi="Times New Roman" w:cs="Times New Roman"/>
          <w:sz w:val="24"/>
          <w:szCs w:val="24"/>
        </w:rPr>
        <w:t xml:space="preserve">Krajnji rok izvršenja predmetnog </w:t>
      </w:r>
      <w:r w:rsidR="008D2A08" w:rsidRPr="00623FE1">
        <w:rPr>
          <w:rFonts w:ascii="Times New Roman" w:hAnsi="Times New Roman" w:cs="Times New Roman"/>
          <w:sz w:val="24"/>
          <w:szCs w:val="24"/>
        </w:rPr>
        <w:t>izvođenja radova je</w:t>
      </w:r>
      <w:r w:rsidR="00730C0C" w:rsidRPr="00623FE1">
        <w:rPr>
          <w:rFonts w:ascii="Times New Roman" w:hAnsi="Times New Roman" w:cs="Times New Roman"/>
          <w:sz w:val="24"/>
          <w:szCs w:val="24"/>
        </w:rPr>
        <w:t xml:space="preserve"> </w:t>
      </w:r>
      <w:r w:rsidR="00216D76" w:rsidRPr="00623FE1">
        <w:rPr>
          <w:rFonts w:ascii="Times New Roman" w:hAnsi="Times New Roman" w:cs="Times New Roman"/>
          <w:sz w:val="24"/>
          <w:szCs w:val="24"/>
        </w:rPr>
        <w:t>28</w:t>
      </w:r>
      <w:r w:rsidR="00792E06" w:rsidRPr="00623FE1">
        <w:rPr>
          <w:rFonts w:ascii="Times New Roman" w:hAnsi="Times New Roman" w:cs="Times New Roman"/>
          <w:sz w:val="24"/>
          <w:szCs w:val="24"/>
        </w:rPr>
        <w:t xml:space="preserve">. </w:t>
      </w:r>
      <w:r w:rsidR="00216D76" w:rsidRPr="00623FE1">
        <w:rPr>
          <w:rFonts w:ascii="Times New Roman" w:hAnsi="Times New Roman" w:cs="Times New Roman"/>
          <w:sz w:val="24"/>
          <w:szCs w:val="24"/>
        </w:rPr>
        <w:t>veljače</w:t>
      </w:r>
      <w:r w:rsidR="00792E06" w:rsidRPr="00623FE1">
        <w:rPr>
          <w:rFonts w:ascii="Times New Roman" w:hAnsi="Times New Roman" w:cs="Times New Roman"/>
          <w:sz w:val="24"/>
          <w:szCs w:val="24"/>
        </w:rPr>
        <w:t xml:space="preserve"> 20</w:t>
      </w:r>
      <w:r w:rsidR="00216D76" w:rsidRPr="00623FE1">
        <w:rPr>
          <w:rFonts w:ascii="Times New Roman" w:hAnsi="Times New Roman" w:cs="Times New Roman"/>
          <w:sz w:val="24"/>
          <w:szCs w:val="24"/>
        </w:rPr>
        <w:t>22</w:t>
      </w:r>
      <w:r w:rsidR="00792E06" w:rsidRPr="00623FE1">
        <w:rPr>
          <w:rFonts w:ascii="Times New Roman" w:hAnsi="Times New Roman" w:cs="Times New Roman"/>
          <w:sz w:val="24"/>
          <w:szCs w:val="24"/>
        </w:rPr>
        <w:t>. godine</w:t>
      </w:r>
      <w:r w:rsidR="00730C0C" w:rsidRPr="00623FE1">
        <w:rPr>
          <w:rFonts w:ascii="Times New Roman" w:hAnsi="Times New Roman" w:cs="Times New Roman"/>
          <w:sz w:val="24"/>
          <w:szCs w:val="24"/>
        </w:rPr>
        <w:t>.</w:t>
      </w:r>
    </w:p>
    <w:p w14:paraId="39F724C4" w14:textId="594A3C08" w:rsidR="00AF4B8F" w:rsidRDefault="00AF4B8F" w:rsidP="0080490E">
      <w:pPr>
        <w:spacing w:after="0" w:line="240" w:lineRule="auto"/>
        <w:jc w:val="both"/>
        <w:rPr>
          <w:rFonts w:ascii="Times New Roman" w:hAnsi="Times New Roman" w:cs="Times New Roman"/>
          <w:sz w:val="24"/>
          <w:szCs w:val="24"/>
        </w:rPr>
      </w:pPr>
    </w:p>
    <w:p w14:paraId="0FEDEE07" w14:textId="0B0FC9A1" w:rsidR="00AF4B8F" w:rsidRDefault="00AF4B8F" w:rsidP="0080490E">
      <w:pPr>
        <w:spacing w:after="0" w:line="240" w:lineRule="auto"/>
        <w:jc w:val="both"/>
        <w:rPr>
          <w:rFonts w:ascii="Times New Roman" w:hAnsi="Times New Roman" w:cs="Times New Roman"/>
          <w:b/>
          <w:i/>
          <w:iCs/>
          <w:sz w:val="24"/>
          <w:szCs w:val="24"/>
        </w:rPr>
      </w:pPr>
      <w:r w:rsidRPr="00AF4B8F">
        <w:rPr>
          <w:rFonts w:ascii="Times New Roman" w:hAnsi="Times New Roman" w:cs="Times New Roman"/>
          <w:b/>
          <w:i/>
          <w:iCs/>
          <w:sz w:val="24"/>
          <w:szCs w:val="24"/>
        </w:rPr>
        <w:t>Napomena: ako prilikom izvršenja ugovora nastanu okolnosti zbog kojih će biti potrebno produžiti trajanje ugovora/rok izvršenja, svaka izmjena ugovora provodi se sukladno člancima 315. – 320. ZJN.</w:t>
      </w:r>
    </w:p>
    <w:p w14:paraId="77B6E27A" w14:textId="3E1B5CFA" w:rsidR="00AF4B8F" w:rsidRDefault="00AF4B8F" w:rsidP="0080490E">
      <w:pPr>
        <w:spacing w:after="0" w:line="240" w:lineRule="auto"/>
        <w:jc w:val="both"/>
        <w:rPr>
          <w:rFonts w:ascii="Times New Roman" w:hAnsi="Times New Roman" w:cs="Times New Roman"/>
          <w:b/>
          <w:i/>
          <w:iCs/>
          <w:sz w:val="24"/>
          <w:szCs w:val="24"/>
        </w:rPr>
      </w:pPr>
    </w:p>
    <w:p w14:paraId="3ACAC9FF" w14:textId="77777777" w:rsidR="00AF4B8F" w:rsidRPr="00AF4B8F" w:rsidRDefault="00AF4B8F" w:rsidP="0080490E">
      <w:pPr>
        <w:spacing w:after="0" w:line="240" w:lineRule="auto"/>
        <w:jc w:val="both"/>
        <w:rPr>
          <w:rFonts w:ascii="Times New Roman" w:hAnsi="Times New Roman" w:cs="Times New Roman"/>
          <w:b/>
          <w:i/>
          <w:iCs/>
          <w:sz w:val="24"/>
          <w:szCs w:val="24"/>
        </w:rPr>
      </w:pPr>
    </w:p>
    <w:p w14:paraId="38CD1195" w14:textId="77777777" w:rsidR="008D2A08" w:rsidRPr="00216D76" w:rsidRDefault="008D2A08" w:rsidP="00591BA5">
      <w:pPr>
        <w:pStyle w:val="Heading1"/>
        <w:numPr>
          <w:ilvl w:val="0"/>
          <w:numId w:val="6"/>
        </w:numPr>
        <w:rPr>
          <w:rFonts w:ascii="Times New Roman" w:hAnsi="Times New Roman" w:cs="Times New Roman"/>
          <w:sz w:val="28"/>
          <w:szCs w:val="28"/>
        </w:rPr>
      </w:pPr>
      <w:bookmarkStart w:id="18" w:name="_Toc23711277"/>
      <w:r w:rsidRPr="00216D76">
        <w:rPr>
          <w:rFonts w:ascii="Times New Roman" w:hAnsi="Times New Roman" w:cs="Times New Roman"/>
          <w:sz w:val="28"/>
          <w:szCs w:val="28"/>
        </w:rPr>
        <w:t>OSNOVE ZA ISKLJUČENJE GOSPODARSKOG SUBJEKTA</w:t>
      </w:r>
      <w:bookmarkEnd w:id="18"/>
    </w:p>
    <w:p w14:paraId="2E28423E" w14:textId="77777777" w:rsidR="008D2A08" w:rsidRPr="00216D76" w:rsidRDefault="008D2A08" w:rsidP="009674DF">
      <w:pPr>
        <w:pStyle w:val="Heading2"/>
        <w:numPr>
          <w:ilvl w:val="1"/>
          <w:numId w:val="6"/>
        </w:numPr>
        <w:rPr>
          <w:rFonts w:ascii="Times New Roman" w:hAnsi="Times New Roman" w:cs="Times New Roman"/>
        </w:rPr>
      </w:pPr>
      <w:bookmarkStart w:id="19" w:name="_Toc23711278"/>
      <w:r w:rsidRPr="00216D76">
        <w:rPr>
          <w:rFonts w:ascii="Times New Roman" w:hAnsi="Times New Roman" w:cs="Times New Roman"/>
        </w:rPr>
        <w:t>Nekažnjavanje</w:t>
      </w:r>
      <w:bookmarkEnd w:id="19"/>
    </w:p>
    <w:p w14:paraId="59821871" w14:textId="77777777" w:rsidR="008D2A08" w:rsidRPr="00AF4B8F" w:rsidRDefault="008D2A08" w:rsidP="0080490E">
      <w:pPr>
        <w:spacing w:after="0" w:line="240" w:lineRule="auto"/>
        <w:jc w:val="both"/>
        <w:rPr>
          <w:rFonts w:ascii="Times New Roman" w:hAnsi="Times New Roman" w:cs="Times New Roman"/>
          <w:sz w:val="24"/>
          <w:szCs w:val="24"/>
        </w:rPr>
      </w:pPr>
      <w:r w:rsidRPr="00AF4B8F">
        <w:rPr>
          <w:rFonts w:ascii="Times New Roman" w:hAnsi="Times New Roman" w:cs="Times New Roman"/>
          <w:sz w:val="24"/>
          <w:szCs w:val="24"/>
        </w:rPr>
        <w:t xml:space="preserve">Naručitelj </w:t>
      </w:r>
      <w:r w:rsidR="008E6F7B" w:rsidRPr="00AF4B8F">
        <w:rPr>
          <w:rFonts w:ascii="Times New Roman" w:hAnsi="Times New Roman" w:cs="Times New Roman"/>
          <w:sz w:val="24"/>
          <w:szCs w:val="24"/>
        </w:rPr>
        <w:t xml:space="preserve">će </w:t>
      </w:r>
      <w:r w:rsidRPr="00AF4B8F">
        <w:rPr>
          <w:rFonts w:ascii="Times New Roman" w:hAnsi="Times New Roman" w:cs="Times New Roman"/>
          <w:sz w:val="24"/>
          <w:szCs w:val="24"/>
          <w:u w:val="single"/>
        </w:rPr>
        <w:t>isključiti</w:t>
      </w:r>
      <w:r w:rsidRPr="00AF4B8F">
        <w:rPr>
          <w:rFonts w:ascii="Times New Roman" w:hAnsi="Times New Roman" w:cs="Times New Roman"/>
          <w:sz w:val="24"/>
          <w:szCs w:val="24"/>
        </w:rPr>
        <w:t xml:space="preserve"> gospodarskog subjekta iz postupka javne nabave ako utvrdi da:</w:t>
      </w:r>
    </w:p>
    <w:p w14:paraId="6EF091AC" w14:textId="77777777" w:rsidR="009E48AE" w:rsidRPr="00216D76" w:rsidRDefault="009E48AE" w:rsidP="0080490E">
      <w:pPr>
        <w:spacing w:after="0" w:line="240" w:lineRule="auto"/>
        <w:jc w:val="both"/>
        <w:rPr>
          <w:rFonts w:ascii="Times New Roman" w:hAnsi="Times New Roman" w:cs="Times New Roman"/>
        </w:rPr>
      </w:pPr>
    </w:p>
    <w:p w14:paraId="1E115F89" w14:textId="77777777" w:rsidR="009E48AE" w:rsidRPr="00216D76" w:rsidRDefault="009E48AE" w:rsidP="009E48AE">
      <w:pPr>
        <w:pStyle w:val="ListParagraph"/>
        <w:numPr>
          <w:ilvl w:val="2"/>
          <w:numId w:val="6"/>
        </w:numPr>
        <w:spacing w:after="0" w:line="240" w:lineRule="auto"/>
        <w:jc w:val="both"/>
        <w:rPr>
          <w:rFonts w:ascii="Times New Roman" w:hAnsi="Times New Roman"/>
        </w:rPr>
      </w:pPr>
      <w:bookmarkStart w:id="20" w:name="_Toc23711279"/>
      <w:r w:rsidRPr="00216D76">
        <w:rPr>
          <w:rStyle w:val="Heading3Char"/>
          <w:rFonts w:ascii="Times New Roman" w:hAnsi="Times New Roman" w:cs="Times New Roman"/>
          <w:b/>
        </w:rPr>
        <w:t>(Poslovni nastan) je gospodarski subjekt</w:t>
      </w:r>
      <w:bookmarkEnd w:id="20"/>
      <w:r w:rsidRPr="00216D76">
        <w:rPr>
          <w:rFonts w:ascii="Times New Roman" w:hAnsi="Times New Roman"/>
        </w:rPr>
        <w:t xml:space="preserve"> koji ima poslovni nastan u Republici Hrvatskoj ili</w:t>
      </w:r>
    </w:p>
    <w:p w14:paraId="1B8ABB8D" w14:textId="77777777" w:rsidR="008D2A08" w:rsidRPr="00AF4B8F" w:rsidRDefault="008D2A08" w:rsidP="00591BA5">
      <w:pPr>
        <w:pStyle w:val="Heading2"/>
        <w:autoSpaceDE w:val="0"/>
        <w:autoSpaceDN w:val="0"/>
        <w:adjustRightInd w:val="0"/>
        <w:spacing w:line="240" w:lineRule="auto"/>
        <w:jc w:val="both"/>
        <w:rPr>
          <w:rFonts w:ascii="Times New Roman" w:hAnsi="Times New Roman" w:cs="Times New Roman"/>
          <w:b/>
          <w:color w:val="auto"/>
          <w:sz w:val="24"/>
          <w:szCs w:val="24"/>
        </w:rPr>
      </w:pPr>
      <w:bookmarkStart w:id="21" w:name="_Toc474221169"/>
      <w:bookmarkStart w:id="22" w:name="_Toc520286973"/>
      <w:bookmarkStart w:id="23" w:name="_Toc520290739"/>
      <w:bookmarkStart w:id="24" w:name="_Toc23711280"/>
      <w:r w:rsidRPr="00AF4B8F">
        <w:rPr>
          <w:rFonts w:ascii="Times New Roman" w:hAnsi="Times New Roman" w:cs="Times New Roman"/>
          <w:color w:val="auto"/>
          <w:sz w:val="24"/>
          <w:szCs w:val="24"/>
        </w:rPr>
        <w:t>osoba koja je član upravnog, upravljačkog ili nadzornog tijela ili ima ovlasti zastupanja, donošenja odluka ili nadzora toga gospodarskog subjekta i koja je državljanin Republike Hrvatske pravomoćnom presudom osuđena za:</w:t>
      </w:r>
      <w:bookmarkEnd w:id="21"/>
      <w:bookmarkEnd w:id="22"/>
      <w:bookmarkEnd w:id="23"/>
      <w:bookmarkEnd w:id="24"/>
    </w:p>
    <w:p w14:paraId="3449CD37" w14:textId="77777777" w:rsidR="008D2A08" w:rsidRPr="00AF4B8F" w:rsidRDefault="008D2A08" w:rsidP="0080490E">
      <w:pPr>
        <w:spacing w:after="0" w:line="240" w:lineRule="auto"/>
        <w:ind w:firstLine="408"/>
        <w:jc w:val="both"/>
        <w:textAlignment w:val="baseline"/>
        <w:rPr>
          <w:rFonts w:ascii="Times New Roman" w:hAnsi="Times New Roman" w:cs="Times New Roman"/>
          <w:sz w:val="24"/>
          <w:szCs w:val="24"/>
        </w:rPr>
      </w:pPr>
      <w:r w:rsidRPr="00AF4B8F">
        <w:rPr>
          <w:rFonts w:ascii="Times New Roman" w:hAnsi="Times New Roman" w:cs="Times New Roman"/>
          <w:sz w:val="24"/>
          <w:szCs w:val="24"/>
        </w:rPr>
        <w:t xml:space="preserve">a) </w:t>
      </w:r>
      <w:r w:rsidRPr="00AF4B8F">
        <w:rPr>
          <w:rFonts w:ascii="Times New Roman" w:hAnsi="Times New Roman" w:cs="Times New Roman"/>
          <w:sz w:val="24"/>
          <w:szCs w:val="24"/>
          <w:u w:val="single"/>
        </w:rPr>
        <w:t>sudjelovanje u zločinačkoj organizaciji</w:t>
      </w:r>
      <w:r w:rsidRPr="00AF4B8F">
        <w:rPr>
          <w:rFonts w:ascii="Times New Roman" w:hAnsi="Times New Roman" w:cs="Times New Roman"/>
          <w:sz w:val="24"/>
          <w:szCs w:val="24"/>
        </w:rPr>
        <w:t>, na temelju</w:t>
      </w:r>
    </w:p>
    <w:p w14:paraId="0E528B47" w14:textId="77777777" w:rsidR="008D2A08" w:rsidRPr="00AF4B8F" w:rsidRDefault="008D2A08" w:rsidP="000050F1">
      <w:pPr>
        <w:pStyle w:val="ListParagraph"/>
        <w:numPr>
          <w:ilvl w:val="0"/>
          <w:numId w:val="17"/>
        </w:numPr>
        <w:spacing w:after="0" w:line="240" w:lineRule="auto"/>
        <w:jc w:val="both"/>
        <w:textAlignment w:val="baseline"/>
        <w:rPr>
          <w:rFonts w:ascii="Times New Roman" w:hAnsi="Times New Roman"/>
          <w:sz w:val="24"/>
          <w:szCs w:val="24"/>
          <w:lang w:val="hr-HR"/>
        </w:rPr>
      </w:pPr>
      <w:r w:rsidRPr="00AF4B8F">
        <w:rPr>
          <w:rFonts w:ascii="Times New Roman" w:hAnsi="Times New Roman"/>
          <w:sz w:val="24"/>
          <w:szCs w:val="24"/>
          <w:lang w:val="hr-HR"/>
        </w:rPr>
        <w:t xml:space="preserve">članka 328. (zločinačko udruženje) i članka 329. (počinjenje kaznenog djela u sastavu </w:t>
      </w:r>
      <w:r w:rsidR="00DF4B6E" w:rsidRPr="00AF4B8F">
        <w:rPr>
          <w:rFonts w:ascii="Times New Roman" w:hAnsi="Times New Roman"/>
          <w:sz w:val="24"/>
          <w:szCs w:val="24"/>
          <w:lang w:val="hr-HR"/>
        </w:rPr>
        <w:t xml:space="preserve"> </w:t>
      </w:r>
      <w:r w:rsidRPr="00AF4B8F">
        <w:rPr>
          <w:rFonts w:ascii="Times New Roman" w:hAnsi="Times New Roman"/>
          <w:sz w:val="24"/>
          <w:szCs w:val="24"/>
          <w:lang w:val="hr-HR"/>
        </w:rPr>
        <w:t>zločinačkog udruženja) Kaznenog zakona</w:t>
      </w:r>
    </w:p>
    <w:p w14:paraId="0FB5E389" w14:textId="77777777" w:rsidR="008D2A08" w:rsidRPr="00AF4B8F" w:rsidRDefault="008D2A08" w:rsidP="000050F1">
      <w:pPr>
        <w:pStyle w:val="ListParagraph"/>
        <w:numPr>
          <w:ilvl w:val="0"/>
          <w:numId w:val="17"/>
        </w:numPr>
        <w:spacing w:after="0" w:line="240" w:lineRule="auto"/>
        <w:jc w:val="both"/>
        <w:textAlignment w:val="baseline"/>
        <w:rPr>
          <w:rFonts w:ascii="Times New Roman" w:hAnsi="Times New Roman"/>
          <w:sz w:val="24"/>
          <w:szCs w:val="24"/>
          <w:lang w:val="hr-HR"/>
        </w:rPr>
      </w:pPr>
      <w:r w:rsidRPr="00AF4B8F">
        <w:rPr>
          <w:rFonts w:ascii="Times New Roman" w:hAnsi="Times New Roman"/>
          <w:sz w:val="24"/>
          <w:szCs w:val="24"/>
          <w:lang w:val="hr-HR"/>
        </w:rPr>
        <w:t>članka 333. (udruživanje za počinjenje kaznenih djela), iz Kaznenog zakona (»Narodne novine«, br. 110/97., 27/98., 50/00., 129/00., 51/01., 111/03., 190/03., 105/04., 84/05., 71/06., 110/07., 152/08., 57/11., 77/11. i 143/12.)</w:t>
      </w:r>
    </w:p>
    <w:p w14:paraId="4FE6AFD9" w14:textId="77777777" w:rsidR="008D2A08" w:rsidRPr="00AF4B8F" w:rsidRDefault="008D2A08" w:rsidP="0080490E">
      <w:pPr>
        <w:spacing w:after="0" w:line="240" w:lineRule="auto"/>
        <w:ind w:firstLine="408"/>
        <w:jc w:val="both"/>
        <w:textAlignment w:val="baseline"/>
        <w:rPr>
          <w:rFonts w:ascii="Times New Roman" w:hAnsi="Times New Roman" w:cs="Times New Roman"/>
          <w:sz w:val="24"/>
          <w:szCs w:val="24"/>
        </w:rPr>
      </w:pPr>
      <w:r w:rsidRPr="00AF4B8F">
        <w:rPr>
          <w:rFonts w:ascii="Times New Roman" w:hAnsi="Times New Roman" w:cs="Times New Roman"/>
          <w:sz w:val="24"/>
          <w:szCs w:val="24"/>
        </w:rPr>
        <w:t xml:space="preserve">b) </w:t>
      </w:r>
      <w:r w:rsidRPr="00AF4B8F">
        <w:rPr>
          <w:rFonts w:ascii="Times New Roman" w:hAnsi="Times New Roman" w:cs="Times New Roman"/>
          <w:sz w:val="24"/>
          <w:szCs w:val="24"/>
          <w:u w:val="single"/>
        </w:rPr>
        <w:t>korupciju</w:t>
      </w:r>
      <w:r w:rsidRPr="00AF4B8F">
        <w:rPr>
          <w:rFonts w:ascii="Times New Roman" w:hAnsi="Times New Roman" w:cs="Times New Roman"/>
          <w:sz w:val="24"/>
          <w:szCs w:val="24"/>
        </w:rPr>
        <w:t>, na temelju</w:t>
      </w:r>
    </w:p>
    <w:p w14:paraId="5FF4F0B2" w14:textId="77777777" w:rsidR="00292731" w:rsidRPr="00AF4B8F" w:rsidRDefault="008D2A08" w:rsidP="000050F1">
      <w:pPr>
        <w:pStyle w:val="ListParagraph"/>
        <w:numPr>
          <w:ilvl w:val="0"/>
          <w:numId w:val="18"/>
        </w:numPr>
        <w:spacing w:after="0" w:line="240" w:lineRule="auto"/>
        <w:jc w:val="both"/>
        <w:textAlignment w:val="baseline"/>
        <w:rPr>
          <w:rFonts w:ascii="Times New Roman" w:hAnsi="Times New Roman"/>
          <w:sz w:val="24"/>
          <w:szCs w:val="24"/>
          <w:lang w:val="hr-HR"/>
        </w:rPr>
      </w:pPr>
      <w:r w:rsidRPr="00AF4B8F">
        <w:rPr>
          <w:rFonts w:ascii="Times New Roman" w:hAnsi="Times New Roman"/>
          <w:sz w:val="24"/>
          <w:szCs w:val="24"/>
          <w:lang w:val="hr-HR"/>
        </w:rPr>
        <w:t xml:space="preserve">članka 252. (primanje mita u gospodarskom poslovanju), članka 253. (davanje mita u gospodarskom poslovanju), članka 254. (zlouporaba u postupku javne nabave), članka 291. (zlouporaba položaja i ovlasti), </w:t>
      </w:r>
      <w:r w:rsidR="00292731" w:rsidRPr="00AF4B8F">
        <w:rPr>
          <w:rFonts w:ascii="Times New Roman" w:hAnsi="Times New Roman"/>
          <w:sz w:val="24"/>
          <w:szCs w:val="24"/>
          <w:lang w:val="hr-HR"/>
        </w:rPr>
        <w:t xml:space="preserve"> </w:t>
      </w:r>
      <w:r w:rsidRPr="00AF4B8F">
        <w:rPr>
          <w:rFonts w:ascii="Times New Roman" w:hAnsi="Times New Roman"/>
          <w:sz w:val="24"/>
          <w:szCs w:val="24"/>
          <w:lang w:val="hr-HR"/>
        </w:rPr>
        <w:t xml:space="preserve">članka 292. (nezakonito pogodovanje), </w:t>
      </w:r>
      <w:r w:rsidRPr="00AF4B8F">
        <w:rPr>
          <w:rFonts w:ascii="Times New Roman" w:hAnsi="Times New Roman"/>
          <w:sz w:val="24"/>
          <w:szCs w:val="24"/>
          <w:lang w:val="hr-HR"/>
        </w:rPr>
        <w:lastRenderedPageBreak/>
        <w:t>članka 293. (primanje mita), članka 294. (davanje mita), članka 295. (trgovanje utjecajem) i članka 296. (davanje mita za trgovanje utjecajem) Kaznenog zakona</w:t>
      </w:r>
      <w:r w:rsidR="00292731" w:rsidRPr="00AF4B8F">
        <w:rPr>
          <w:rFonts w:ascii="Times New Roman" w:hAnsi="Times New Roman"/>
          <w:sz w:val="24"/>
          <w:szCs w:val="24"/>
          <w:lang w:val="hr-HR"/>
        </w:rPr>
        <w:t xml:space="preserve"> </w:t>
      </w:r>
      <w:r w:rsidRPr="00AF4B8F">
        <w:rPr>
          <w:rFonts w:ascii="Times New Roman" w:hAnsi="Times New Roman"/>
          <w:sz w:val="24"/>
          <w:szCs w:val="24"/>
          <w:lang w:val="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C2C6D6" w14:textId="77777777" w:rsidR="008D2A08" w:rsidRPr="00AF4B8F" w:rsidRDefault="008D2A08" w:rsidP="00292731">
      <w:pPr>
        <w:spacing w:after="0" w:line="240" w:lineRule="auto"/>
        <w:ind w:left="768" w:hanging="342"/>
        <w:jc w:val="both"/>
        <w:textAlignment w:val="baseline"/>
        <w:rPr>
          <w:rFonts w:ascii="Times New Roman" w:hAnsi="Times New Roman" w:cs="Times New Roman"/>
          <w:sz w:val="24"/>
          <w:szCs w:val="24"/>
        </w:rPr>
      </w:pPr>
      <w:r w:rsidRPr="00AF4B8F">
        <w:rPr>
          <w:rFonts w:ascii="Times New Roman" w:hAnsi="Times New Roman" w:cs="Times New Roman"/>
          <w:sz w:val="24"/>
          <w:szCs w:val="24"/>
        </w:rPr>
        <w:t xml:space="preserve">c) </w:t>
      </w:r>
      <w:r w:rsidRPr="00AF4B8F">
        <w:rPr>
          <w:rFonts w:ascii="Times New Roman" w:hAnsi="Times New Roman" w:cs="Times New Roman"/>
          <w:sz w:val="24"/>
          <w:szCs w:val="24"/>
          <w:u w:val="single"/>
        </w:rPr>
        <w:t>prijevaru</w:t>
      </w:r>
      <w:r w:rsidRPr="00AF4B8F">
        <w:rPr>
          <w:rFonts w:ascii="Times New Roman" w:hAnsi="Times New Roman" w:cs="Times New Roman"/>
          <w:sz w:val="24"/>
          <w:szCs w:val="24"/>
        </w:rPr>
        <w:t>, na temelju</w:t>
      </w:r>
    </w:p>
    <w:p w14:paraId="1552E858" w14:textId="77777777" w:rsidR="008D2A08" w:rsidRPr="00AF4B8F" w:rsidRDefault="00292731" w:rsidP="00292731">
      <w:pPr>
        <w:spacing w:after="0" w:line="240" w:lineRule="auto"/>
        <w:ind w:left="1134" w:hanging="283"/>
        <w:jc w:val="both"/>
        <w:textAlignment w:val="baseline"/>
        <w:rPr>
          <w:rFonts w:ascii="Times New Roman" w:hAnsi="Times New Roman" w:cs="Times New Roman"/>
          <w:sz w:val="24"/>
          <w:szCs w:val="24"/>
        </w:rPr>
      </w:pPr>
      <w:r w:rsidRPr="00AF4B8F">
        <w:rPr>
          <w:rFonts w:ascii="Times New Roman" w:hAnsi="Times New Roman" w:cs="Times New Roman"/>
          <w:sz w:val="24"/>
          <w:szCs w:val="24"/>
        </w:rPr>
        <w:t xml:space="preserve">-  </w:t>
      </w:r>
      <w:r w:rsidR="008D2A08" w:rsidRPr="00AF4B8F">
        <w:rPr>
          <w:rFonts w:ascii="Times New Roman" w:hAnsi="Times New Roman" w:cs="Times New Roman"/>
          <w:sz w:val="24"/>
          <w:szCs w:val="24"/>
        </w:rPr>
        <w:t>članka 236. (prijevara), članka 247. (prijevara u gospodarskom poslovanju), članka 256. (utaja poreza ili carine) i članka 258. (subvencijska prijevara) Kaznenog zakona</w:t>
      </w:r>
      <w:r w:rsidRPr="00AF4B8F">
        <w:rPr>
          <w:rFonts w:ascii="Times New Roman" w:hAnsi="Times New Roman" w:cs="Times New Roman"/>
          <w:sz w:val="24"/>
          <w:szCs w:val="24"/>
        </w:rPr>
        <w:t xml:space="preserve"> </w:t>
      </w:r>
      <w:r w:rsidR="008D2A08" w:rsidRPr="00AF4B8F">
        <w:rPr>
          <w:rFonts w:ascii="Times New Roman" w:hAnsi="Times New Roman" w:cs="Times New Roman"/>
          <w:sz w:val="24"/>
          <w:szCs w:val="24"/>
        </w:rPr>
        <w:t xml:space="preserve">članka 224. (prijevara), članka 293. (prijevara u gospodarskom poslovanju) i članka 286. (utaja poreza i drugih davanja) iz Kaznenog zakona (»Narodne novine«, br. 110/97., 27/98., 50/00., 129/00., 51/01., 111/03., 190/03., 105/04., 84/05., 71/06., 110/07., </w:t>
      </w:r>
      <w:r w:rsidR="00DF4B6E" w:rsidRPr="00AF4B8F">
        <w:rPr>
          <w:rFonts w:ascii="Times New Roman" w:hAnsi="Times New Roman" w:cs="Times New Roman"/>
          <w:sz w:val="24"/>
          <w:szCs w:val="24"/>
        </w:rPr>
        <w:t xml:space="preserve">   </w:t>
      </w:r>
      <w:r w:rsidR="008D2A08" w:rsidRPr="00AF4B8F">
        <w:rPr>
          <w:rFonts w:ascii="Times New Roman" w:hAnsi="Times New Roman" w:cs="Times New Roman"/>
          <w:sz w:val="24"/>
          <w:szCs w:val="24"/>
        </w:rPr>
        <w:t>152/08., 57/11., 77/11. i 143/12.)</w:t>
      </w:r>
    </w:p>
    <w:p w14:paraId="28A84153" w14:textId="77777777" w:rsidR="008D2A08" w:rsidRPr="00AF4B8F" w:rsidRDefault="008D2A08" w:rsidP="0080490E">
      <w:pPr>
        <w:spacing w:after="0" w:line="240" w:lineRule="auto"/>
        <w:ind w:firstLine="408"/>
        <w:jc w:val="both"/>
        <w:textAlignment w:val="baseline"/>
        <w:rPr>
          <w:rFonts w:ascii="Times New Roman" w:hAnsi="Times New Roman" w:cs="Times New Roman"/>
          <w:sz w:val="24"/>
          <w:szCs w:val="24"/>
        </w:rPr>
      </w:pPr>
      <w:r w:rsidRPr="00AF4B8F">
        <w:rPr>
          <w:rFonts w:ascii="Times New Roman" w:hAnsi="Times New Roman" w:cs="Times New Roman"/>
          <w:sz w:val="24"/>
          <w:szCs w:val="24"/>
        </w:rPr>
        <w:t xml:space="preserve">d) </w:t>
      </w:r>
      <w:r w:rsidRPr="00AF4B8F">
        <w:rPr>
          <w:rFonts w:ascii="Times New Roman" w:hAnsi="Times New Roman" w:cs="Times New Roman"/>
          <w:sz w:val="24"/>
          <w:szCs w:val="24"/>
          <w:u w:val="single"/>
        </w:rPr>
        <w:t>terorizam ili kaznena djela povezana s terorističkim aktivnostima</w:t>
      </w:r>
      <w:r w:rsidRPr="00AF4B8F">
        <w:rPr>
          <w:rFonts w:ascii="Times New Roman" w:hAnsi="Times New Roman" w:cs="Times New Roman"/>
          <w:sz w:val="24"/>
          <w:szCs w:val="24"/>
        </w:rPr>
        <w:t>, na temelju</w:t>
      </w:r>
    </w:p>
    <w:p w14:paraId="59DEE052" w14:textId="77777777" w:rsidR="008D2A08" w:rsidRPr="00AF4B8F" w:rsidRDefault="008D2A08" w:rsidP="000050F1">
      <w:pPr>
        <w:pStyle w:val="ListParagraph"/>
        <w:numPr>
          <w:ilvl w:val="0"/>
          <w:numId w:val="19"/>
        </w:numPr>
        <w:spacing w:after="0" w:line="240" w:lineRule="auto"/>
        <w:jc w:val="both"/>
        <w:textAlignment w:val="baseline"/>
        <w:rPr>
          <w:rFonts w:ascii="Times New Roman" w:hAnsi="Times New Roman"/>
          <w:sz w:val="24"/>
          <w:szCs w:val="24"/>
          <w:lang w:val="hr-HR"/>
        </w:rPr>
      </w:pPr>
      <w:r w:rsidRPr="00AF4B8F">
        <w:rPr>
          <w:rFonts w:ascii="Times New Roman" w:hAnsi="Times New Roman"/>
          <w:sz w:val="24"/>
          <w:szCs w:val="24"/>
          <w:lang w:val="hr-HR"/>
        </w:rPr>
        <w:t xml:space="preserve">– članka 97. (terorizam), članka 99. (javno poticanje na terorizam), članka 100. (novačenje </w:t>
      </w:r>
      <w:r w:rsidR="00DF4B6E" w:rsidRPr="00AF4B8F">
        <w:rPr>
          <w:rFonts w:ascii="Times New Roman" w:hAnsi="Times New Roman"/>
          <w:sz w:val="24"/>
          <w:szCs w:val="24"/>
          <w:lang w:val="hr-HR"/>
        </w:rPr>
        <w:t xml:space="preserve">   </w:t>
      </w:r>
      <w:r w:rsidRPr="00AF4B8F">
        <w:rPr>
          <w:rFonts w:ascii="Times New Roman" w:hAnsi="Times New Roman"/>
          <w:sz w:val="24"/>
          <w:szCs w:val="24"/>
          <w:lang w:val="hr-HR"/>
        </w:rPr>
        <w:t xml:space="preserve">za terorizam), članka 101. (obuka za terorizam) i članka 102. (terorističko udruženje) </w:t>
      </w:r>
      <w:r w:rsidR="00DF4B6E" w:rsidRPr="00AF4B8F">
        <w:rPr>
          <w:rFonts w:ascii="Times New Roman" w:hAnsi="Times New Roman"/>
          <w:sz w:val="24"/>
          <w:szCs w:val="24"/>
          <w:lang w:val="hr-HR"/>
        </w:rPr>
        <w:t xml:space="preserve">  </w:t>
      </w:r>
      <w:r w:rsidRPr="00AF4B8F">
        <w:rPr>
          <w:rFonts w:ascii="Times New Roman" w:hAnsi="Times New Roman"/>
          <w:sz w:val="24"/>
          <w:szCs w:val="24"/>
          <w:lang w:val="hr-HR"/>
        </w:rPr>
        <w:t>Kaznenog zakona</w:t>
      </w:r>
    </w:p>
    <w:p w14:paraId="56509B74" w14:textId="77777777" w:rsidR="008D2A08" w:rsidRPr="00AF4B8F" w:rsidRDefault="008D2A08" w:rsidP="000050F1">
      <w:pPr>
        <w:pStyle w:val="ListParagraph"/>
        <w:numPr>
          <w:ilvl w:val="0"/>
          <w:numId w:val="19"/>
        </w:numPr>
        <w:spacing w:after="0" w:line="240" w:lineRule="auto"/>
        <w:jc w:val="both"/>
        <w:textAlignment w:val="baseline"/>
        <w:rPr>
          <w:rFonts w:ascii="Times New Roman" w:hAnsi="Times New Roman"/>
          <w:sz w:val="24"/>
          <w:szCs w:val="24"/>
          <w:lang w:val="hr-HR"/>
        </w:rPr>
      </w:pPr>
      <w:r w:rsidRPr="00AF4B8F">
        <w:rPr>
          <w:rFonts w:ascii="Times New Roman" w:hAnsi="Times New Roman"/>
          <w:sz w:val="24"/>
          <w:szCs w:val="24"/>
          <w:lang w:val="hr-HR"/>
        </w:rPr>
        <w:t xml:space="preserve">– članka 169. (terorizam), članka 169.a (javno poticanje na terorizam) i članka 169.b </w:t>
      </w:r>
      <w:r w:rsidR="00DF4B6E" w:rsidRPr="00AF4B8F">
        <w:rPr>
          <w:rFonts w:ascii="Times New Roman" w:hAnsi="Times New Roman"/>
          <w:sz w:val="24"/>
          <w:szCs w:val="24"/>
          <w:lang w:val="hr-HR"/>
        </w:rPr>
        <w:t xml:space="preserve">   </w:t>
      </w:r>
      <w:r w:rsidRPr="00AF4B8F">
        <w:rPr>
          <w:rFonts w:ascii="Times New Roman" w:hAnsi="Times New Roman"/>
          <w:sz w:val="24"/>
          <w:szCs w:val="24"/>
          <w:lang w:val="hr-HR"/>
        </w:rPr>
        <w:t xml:space="preserve">(novačenje i obuka za terorizam) iz Kaznenog zakona (»Narodne novine«, br. 110/97., </w:t>
      </w:r>
      <w:r w:rsidR="00DF4B6E" w:rsidRPr="00AF4B8F">
        <w:rPr>
          <w:rFonts w:ascii="Times New Roman" w:hAnsi="Times New Roman"/>
          <w:sz w:val="24"/>
          <w:szCs w:val="24"/>
          <w:lang w:val="hr-HR"/>
        </w:rPr>
        <w:t xml:space="preserve">   </w:t>
      </w:r>
      <w:r w:rsidRPr="00AF4B8F">
        <w:rPr>
          <w:rFonts w:ascii="Times New Roman" w:hAnsi="Times New Roman"/>
          <w:sz w:val="24"/>
          <w:szCs w:val="24"/>
          <w:lang w:val="hr-HR"/>
        </w:rPr>
        <w:t xml:space="preserve">27/98., 50/00., 129/00., 51/01., 111/03., 190/03., 105/04., 84/05., 71/06., 110/07., </w:t>
      </w:r>
      <w:r w:rsidR="009F5829" w:rsidRPr="00AF4B8F">
        <w:rPr>
          <w:rFonts w:ascii="Times New Roman" w:hAnsi="Times New Roman"/>
          <w:sz w:val="24"/>
          <w:szCs w:val="24"/>
          <w:lang w:val="hr-HR"/>
        </w:rPr>
        <w:t>1</w:t>
      </w:r>
      <w:r w:rsidRPr="00AF4B8F">
        <w:rPr>
          <w:rFonts w:ascii="Times New Roman" w:hAnsi="Times New Roman"/>
          <w:sz w:val="24"/>
          <w:szCs w:val="24"/>
          <w:lang w:val="hr-HR"/>
        </w:rPr>
        <w:t>52/08., 57/11., 77/11. i 143/12.)</w:t>
      </w:r>
    </w:p>
    <w:p w14:paraId="6D68A008" w14:textId="77777777" w:rsidR="008D2A08" w:rsidRPr="00AF4B8F" w:rsidRDefault="008D2A08" w:rsidP="0080490E">
      <w:pPr>
        <w:spacing w:after="0" w:line="240" w:lineRule="auto"/>
        <w:ind w:firstLine="408"/>
        <w:jc w:val="both"/>
        <w:textAlignment w:val="baseline"/>
        <w:rPr>
          <w:rFonts w:ascii="Times New Roman" w:hAnsi="Times New Roman" w:cs="Times New Roman"/>
          <w:sz w:val="24"/>
          <w:szCs w:val="24"/>
        </w:rPr>
      </w:pPr>
      <w:r w:rsidRPr="00AF4B8F">
        <w:rPr>
          <w:rFonts w:ascii="Times New Roman" w:hAnsi="Times New Roman" w:cs="Times New Roman"/>
          <w:sz w:val="24"/>
          <w:szCs w:val="24"/>
        </w:rPr>
        <w:t xml:space="preserve">e) </w:t>
      </w:r>
      <w:r w:rsidRPr="00AF4B8F">
        <w:rPr>
          <w:rFonts w:ascii="Times New Roman" w:hAnsi="Times New Roman" w:cs="Times New Roman"/>
          <w:sz w:val="24"/>
          <w:szCs w:val="24"/>
          <w:u w:val="single"/>
        </w:rPr>
        <w:t>pranje novca ili financiranje terorizma</w:t>
      </w:r>
      <w:r w:rsidRPr="00AF4B8F">
        <w:rPr>
          <w:rFonts w:ascii="Times New Roman" w:hAnsi="Times New Roman" w:cs="Times New Roman"/>
          <w:sz w:val="24"/>
          <w:szCs w:val="24"/>
        </w:rPr>
        <w:t>, na temelju</w:t>
      </w:r>
    </w:p>
    <w:p w14:paraId="61D04C83" w14:textId="77777777" w:rsidR="008D2A08" w:rsidRPr="00AF4B8F" w:rsidRDefault="008D2A08" w:rsidP="000050F1">
      <w:pPr>
        <w:pStyle w:val="ListParagraph"/>
        <w:numPr>
          <w:ilvl w:val="0"/>
          <w:numId w:val="20"/>
        </w:numPr>
        <w:spacing w:after="0" w:line="240" w:lineRule="auto"/>
        <w:jc w:val="both"/>
        <w:textAlignment w:val="baseline"/>
        <w:rPr>
          <w:rFonts w:ascii="Times New Roman" w:hAnsi="Times New Roman"/>
          <w:sz w:val="24"/>
          <w:szCs w:val="24"/>
          <w:lang w:val="hr-HR"/>
        </w:rPr>
      </w:pPr>
      <w:r w:rsidRPr="00AF4B8F">
        <w:rPr>
          <w:rFonts w:ascii="Times New Roman" w:hAnsi="Times New Roman"/>
          <w:sz w:val="24"/>
          <w:szCs w:val="24"/>
          <w:lang w:val="hr-HR"/>
        </w:rPr>
        <w:t>članka 98. (financiranje terorizma) i članka 265. (pranje novca) Kaznenog zakona</w:t>
      </w:r>
    </w:p>
    <w:p w14:paraId="0F14364D" w14:textId="77777777" w:rsidR="008D2A08" w:rsidRPr="00AF4B8F" w:rsidRDefault="008D2A08" w:rsidP="000050F1">
      <w:pPr>
        <w:pStyle w:val="ListParagraph"/>
        <w:numPr>
          <w:ilvl w:val="0"/>
          <w:numId w:val="20"/>
        </w:numPr>
        <w:spacing w:after="0" w:line="240" w:lineRule="auto"/>
        <w:jc w:val="both"/>
        <w:textAlignment w:val="baseline"/>
        <w:rPr>
          <w:rFonts w:ascii="Times New Roman" w:hAnsi="Times New Roman"/>
          <w:sz w:val="24"/>
          <w:szCs w:val="24"/>
          <w:lang w:val="hr-HR"/>
        </w:rPr>
      </w:pPr>
      <w:r w:rsidRPr="00AF4B8F">
        <w:rPr>
          <w:rFonts w:ascii="Times New Roman" w:hAnsi="Times New Roman"/>
          <w:sz w:val="24"/>
          <w:szCs w:val="24"/>
          <w:lang w:val="hr-HR"/>
        </w:rPr>
        <w:t>članka 279. (pranje novca) iz Kaznenog zakona (»Narodne novine«, br. 110/97., 27/98., 50/00., 129/00., 51/01., 111/03., 190/03., 105/04., 84/05., 71/06., 110/07., 152/08., 57/11., 77/11. i 143/12.)</w:t>
      </w:r>
    </w:p>
    <w:p w14:paraId="1573F35A" w14:textId="77777777" w:rsidR="00D24DCA" w:rsidRPr="00AF4B8F" w:rsidRDefault="00D24DCA" w:rsidP="0080490E">
      <w:pPr>
        <w:spacing w:after="0" w:line="240" w:lineRule="auto"/>
        <w:ind w:firstLine="408"/>
        <w:jc w:val="both"/>
        <w:textAlignment w:val="baseline"/>
        <w:rPr>
          <w:rFonts w:ascii="Times New Roman" w:hAnsi="Times New Roman" w:cs="Times New Roman"/>
          <w:sz w:val="24"/>
          <w:szCs w:val="24"/>
        </w:rPr>
      </w:pPr>
    </w:p>
    <w:p w14:paraId="1C4B9332" w14:textId="77777777" w:rsidR="008D2A08" w:rsidRPr="00AF4B8F" w:rsidRDefault="008D2A08" w:rsidP="0080490E">
      <w:pPr>
        <w:spacing w:after="0" w:line="240" w:lineRule="auto"/>
        <w:ind w:firstLine="408"/>
        <w:jc w:val="both"/>
        <w:textAlignment w:val="baseline"/>
        <w:rPr>
          <w:rFonts w:ascii="Times New Roman" w:hAnsi="Times New Roman" w:cs="Times New Roman"/>
          <w:sz w:val="24"/>
          <w:szCs w:val="24"/>
        </w:rPr>
      </w:pPr>
      <w:r w:rsidRPr="00AF4B8F">
        <w:rPr>
          <w:rFonts w:ascii="Times New Roman" w:hAnsi="Times New Roman" w:cs="Times New Roman"/>
          <w:sz w:val="24"/>
          <w:szCs w:val="24"/>
        </w:rPr>
        <w:t xml:space="preserve">f) </w:t>
      </w:r>
      <w:r w:rsidRPr="00AF4B8F">
        <w:rPr>
          <w:rFonts w:ascii="Times New Roman" w:hAnsi="Times New Roman" w:cs="Times New Roman"/>
          <w:sz w:val="24"/>
          <w:szCs w:val="24"/>
          <w:u w:val="single"/>
        </w:rPr>
        <w:t>dječji rad ili druge oblike trgovanja ljudima</w:t>
      </w:r>
      <w:r w:rsidRPr="00AF4B8F">
        <w:rPr>
          <w:rFonts w:ascii="Times New Roman" w:hAnsi="Times New Roman" w:cs="Times New Roman"/>
          <w:sz w:val="24"/>
          <w:szCs w:val="24"/>
        </w:rPr>
        <w:t>, na temelju</w:t>
      </w:r>
    </w:p>
    <w:p w14:paraId="1A5AB44A" w14:textId="77777777" w:rsidR="008D2A08" w:rsidRPr="00AF4B8F" w:rsidRDefault="008D2A08" w:rsidP="000050F1">
      <w:pPr>
        <w:pStyle w:val="ListParagraph"/>
        <w:numPr>
          <w:ilvl w:val="0"/>
          <w:numId w:val="21"/>
        </w:numPr>
        <w:spacing w:after="0" w:line="240" w:lineRule="auto"/>
        <w:jc w:val="both"/>
        <w:textAlignment w:val="baseline"/>
        <w:rPr>
          <w:rFonts w:ascii="Times New Roman" w:hAnsi="Times New Roman"/>
          <w:sz w:val="24"/>
          <w:szCs w:val="24"/>
        </w:rPr>
      </w:pPr>
      <w:r w:rsidRPr="00AF4B8F">
        <w:rPr>
          <w:rFonts w:ascii="Times New Roman" w:hAnsi="Times New Roman"/>
          <w:sz w:val="24"/>
          <w:szCs w:val="24"/>
        </w:rPr>
        <w:t>članka 106. (trgovanje ljudima) Kaznenog zakona</w:t>
      </w:r>
    </w:p>
    <w:p w14:paraId="24C34D88" w14:textId="77777777" w:rsidR="008D2A08" w:rsidRPr="00AF4B8F" w:rsidRDefault="008D2A08" w:rsidP="000050F1">
      <w:pPr>
        <w:pStyle w:val="ListParagraph"/>
        <w:numPr>
          <w:ilvl w:val="0"/>
          <w:numId w:val="21"/>
        </w:numPr>
        <w:spacing w:after="0" w:line="240" w:lineRule="auto"/>
        <w:jc w:val="both"/>
        <w:textAlignment w:val="baseline"/>
        <w:rPr>
          <w:rFonts w:ascii="Times New Roman" w:hAnsi="Times New Roman"/>
          <w:sz w:val="24"/>
          <w:szCs w:val="24"/>
        </w:rPr>
      </w:pPr>
      <w:r w:rsidRPr="00AF4B8F">
        <w:rPr>
          <w:rFonts w:ascii="Times New Roman" w:hAnsi="Times New Roman"/>
          <w:sz w:val="24"/>
          <w:szCs w:val="24"/>
        </w:rPr>
        <w:t>članka 175. (trgovanje ljudima i ropstvo) iz Kaznenog zakona (»Narodne novine«, br. 110/97., 27/98., 50/00., 129/00., 51/01., 111/03., 190/03., 105/04., 84/05., 71/06., 110/07., 152/08., 57/11., 77/11. i 143/12.), ili</w:t>
      </w:r>
    </w:p>
    <w:p w14:paraId="73821B4B" w14:textId="77777777" w:rsidR="008D2A08" w:rsidRPr="00AF4B8F" w:rsidRDefault="008D2A08" w:rsidP="0080490E">
      <w:pPr>
        <w:spacing w:after="0" w:line="240" w:lineRule="auto"/>
        <w:ind w:firstLine="408"/>
        <w:jc w:val="both"/>
        <w:textAlignment w:val="baseline"/>
        <w:rPr>
          <w:rFonts w:ascii="Times New Roman" w:hAnsi="Times New Roman" w:cs="Times New Roman"/>
          <w:sz w:val="24"/>
          <w:szCs w:val="24"/>
        </w:rPr>
      </w:pPr>
    </w:p>
    <w:p w14:paraId="615DF19F" w14:textId="77777777" w:rsidR="009F5829" w:rsidRPr="00AF4B8F" w:rsidRDefault="00591BA5" w:rsidP="00591BA5">
      <w:pPr>
        <w:spacing w:after="0" w:line="240" w:lineRule="auto"/>
        <w:jc w:val="both"/>
        <w:textAlignment w:val="baseline"/>
        <w:rPr>
          <w:rFonts w:ascii="Times New Roman" w:hAnsi="Times New Roman" w:cs="Times New Roman"/>
          <w:sz w:val="24"/>
          <w:szCs w:val="24"/>
        </w:rPr>
      </w:pPr>
      <w:bookmarkStart w:id="25" w:name="_Toc23711281"/>
      <w:r w:rsidRPr="00AF4B8F">
        <w:rPr>
          <w:rStyle w:val="Heading3Char"/>
          <w:rFonts w:ascii="Times New Roman" w:hAnsi="Times New Roman" w:cs="Times New Roman"/>
          <w:b/>
        </w:rPr>
        <w:t xml:space="preserve">3.1.2. </w:t>
      </w:r>
      <w:r w:rsidR="00914044" w:rsidRPr="00AF4B8F">
        <w:rPr>
          <w:rStyle w:val="Heading3Char"/>
          <w:rFonts w:ascii="Times New Roman" w:hAnsi="Times New Roman" w:cs="Times New Roman"/>
          <w:b/>
        </w:rPr>
        <w:t xml:space="preserve">(Bez poslovnog nastana) </w:t>
      </w:r>
      <w:r w:rsidR="008D2A08" w:rsidRPr="00AF4B8F">
        <w:rPr>
          <w:rStyle w:val="Heading3Char"/>
          <w:rFonts w:ascii="Times New Roman" w:hAnsi="Times New Roman" w:cs="Times New Roman"/>
          <w:b/>
        </w:rPr>
        <w:t>je gospodarski subjekt</w:t>
      </w:r>
      <w:bookmarkEnd w:id="25"/>
      <w:r w:rsidR="008D2A08" w:rsidRPr="00AF4B8F">
        <w:rPr>
          <w:rFonts w:ascii="Times New Roman" w:hAnsi="Times New Roman" w:cs="Times New Roman"/>
          <w:b/>
          <w:sz w:val="24"/>
          <w:szCs w:val="24"/>
        </w:rPr>
        <w:t xml:space="preserve"> </w:t>
      </w:r>
      <w:r w:rsidR="008D2A08" w:rsidRPr="00AF4B8F">
        <w:rPr>
          <w:rFonts w:ascii="Times New Roman" w:hAnsi="Times New Roman" w:cs="Times New Roman"/>
          <w:sz w:val="24"/>
          <w:szCs w:val="24"/>
        </w:rPr>
        <w:t xml:space="preserve">koji </w:t>
      </w:r>
      <w:r w:rsidR="008D2A08" w:rsidRPr="00AF4B8F">
        <w:rPr>
          <w:rFonts w:ascii="Times New Roman" w:hAnsi="Times New Roman" w:cs="Times New Roman"/>
          <w:i/>
          <w:sz w:val="24"/>
          <w:szCs w:val="24"/>
        </w:rPr>
        <w:t>nema poslovni nastan</w:t>
      </w:r>
      <w:r w:rsidR="008D2A08" w:rsidRPr="00AF4B8F">
        <w:rPr>
          <w:rFonts w:ascii="Times New Roman" w:hAnsi="Times New Roman" w:cs="Times New Roman"/>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C0B57D2" w14:textId="77777777" w:rsidR="009F5829" w:rsidRPr="00AF4B8F" w:rsidRDefault="008D2A08" w:rsidP="009F5829">
      <w:pPr>
        <w:pStyle w:val="ListParagraph"/>
        <w:spacing w:after="0" w:line="240" w:lineRule="auto"/>
        <w:jc w:val="both"/>
        <w:textAlignment w:val="baseline"/>
        <w:rPr>
          <w:rFonts w:ascii="Times New Roman" w:hAnsi="Times New Roman"/>
          <w:i/>
          <w:iCs/>
          <w:sz w:val="24"/>
          <w:szCs w:val="24"/>
          <w:lang w:val="hr-HR"/>
        </w:rPr>
      </w:pPr>
      <w:r w:rsidRPr="00AF4B8F">
        <w:rPr>
          <w:rFonts w:ascii="Times New Roman" w:hAnsi="Times New Roman"/>
          <w:i/>
          <w:iCs/>
          <w:sz w:val="24"/>
          <w:szCs w:val="24"/>
          <w:lang w:val="hr-HR"/>
        </w:rPr>
        <w:t>Naručitelj obvezan je isključiti gospodarskog subjekta u bilo kojem trenutku tijekom postupka javne nabave ako utvrdi da postoje gore navedene osnove za isključenje.</w:t>
      </w:r>
    </w:p>
    <w:p w14:paraId="0A35052F" w14:textId="77777777" w:rsidR="008D2A08" w:rsidRPr="00AF4B8F" w:rsidRDefault="008D2A08" w:rsidP="009F5829">
      <w:pPr>
        <w:pStyle w:val="ListParagraph"/>
        <w:spacing w:after="0" w:line="240" w:lineRule="auto"/>
        <w:jc w:val="both"/>
        <w:textAlignment w:val="baseline"/>
        <w:rPr>
          <w:rFonts w:ascii="Times New Roman" w:hAnsi="Times New Roman"/>
          <w:i/>
          <w:iCs/>
          <w:sz w:val="24"/>
          <w:szCs w:val="24"/>
          <w:lang w:val="hr-HR"/>
        </w:rPr>
      </w:pPr>
      <w:r w:rsidRPr="00AF4B8F">
        <w:rPr>
          <w:rFonts w:ascii="Times New Roman" w:hAnsi="Times New Roman"/>
          <w:i/>
          <w:iCs/>
          <w:sz w:val="24"/>
          <w:szCs w:val="24"/>
          <w:lang w:val="hr-HR"/>
        </w:rPr>
        <w:t>Razdoblje isključenja gospodarskog subjekta kod kojeg su ostvarene osnove za isključenje iz članka 251. stavka 1. ovoga Zakona iz postupka javne nabave je pet godina od dana pravomoćnosti presude, osim ako pravomoćnom presudom nije određeno drukčije.</w:t>
      </w:r>
    </w:p>
    <w:p w14:paraId="2F149326" w14:textId="77777777" w:rsidR="00600C40" w:rsidRPr="00AF4B8F" w:rsidRDefault="00600C40" w:rsidP="0080490E">
      <w:pPr>
        <w:spacing w:after="0" w:line="240" w:lineRule="auto"/>
        <w:jc w:val="both"/>
        <w:rPr>
          <w:rFonts w:ascii="Times New Roman" w:hAnsi="Times New Roman" w:cs="Times New Roman"/>
          <w:b/>
          <w:i/>
          <w:sz w:val="24"/>
          <w:szCs w:val="24"/>
          <w:u w:val="single"/>
        </w:rPr>
      </w:pPr>
    </w:p>
    <w:p w14:paraId="435DDFB0" w14:textId="77777777" w:rsidR="008D2A08" w:rsidRPr="00AF4B8F" w:rsidRDefault="008D2A08" w:rsidP="0080490E">
      <w:pPr>
        <w:spacing w:after="0" w:line="240" w:lineRule="auto"/>
        <w:jc w:val="both"/>
        <w:rPr>
          <w:rFonts w:ascii="Times New Roman" w:hAnsi="Times New Roman" w:cs="Times New Roman"/>
          <w:b/>
          <w:i/>
          <w:sz w:val="24"/>
          <w:szCs w:val="24"/>
          <w:u w:val="single"/>
        </w:rPr>
      </w:pPr>
      <w:r w:rsidRPr="00AF4B8F">
        <w:rPr>
          <w:rFonts w:ascii="Times New Roman" w:hAnsi="Times New Roman" w:cs="Times New Roman"/>
          <w:b/>
          <w:i/>
          <w:sz w:val="24"/>
          <w:szCs w:val="24"/>
          <w:u w:val="single"/>
        </w:rPr>
        <w:t>Za potrebe utvrđivanja gore navedenog gospodarski subjekt u ponudi dostavlja:</w:t>
      </w:r>
    </w:p>
    <w:p w14:paraId="035B3656" w14:textId="77777777" w:rsidR="008D2A08" w:rsidRPr="00AF4B8F" w:rsidRDefault="008D2A08" w:rsidP="0080490E">
      <w:pPr>
        <w:spacing w:after="0" w:line="240" w:lineRule="auto"/>
        <w:jc w:val="both"/>
        <w:rPr>
          <w:rFonts w:ascii="Times New Roman" w:hAnsi="Times New Roman" w:cs="Times New Roman"/>
          <w:sz w:val="24"/>
          <w:szCs w:val="24"/>
        </w:rPr>
      </w:pPr>
      <w:r w:rsidRPr="00AF4B8F">
        <w:rPr>
          <w:rFonts w:ascii="Times New Roman" w:hAnsi="Times New Roman" w:cs="Times New Roman"/>
          <w:sz w:val="24"/>
          <w:szCs w:val="24"/>
        </w:rPr>
        <w:t xml:space="preserve">kao preliminarni dokaz nepostojanja osnova za isključenje ispunjen obrazac </w:t>
      </w:r>
      <w:r w:rsidRPr="00AF4B8F">
        <w:rPr>
          <w:rFonts w:ascii="Times New Roman" w:hAnsi="Times New Roman" w:cs="Times New Roman"/>
          <w:b/>
          <w:sz w:val="24"/>
          <w:szCs w:val="24"/>
        </w:rPr>
        <w:t>Europske jedinstvene dokumentacije o nabavi</w:t>
      </w:r>
      <w:r w:rsidRPr="00AF4B8F">
        <w:rPr>
          <w:rFonts w:ascii="Times New Roman" w:hAnsi="Times New Roman" w:cs="Times New Roman"/>
          <w:sz w:val="24"/>
          <w:szCs w:val="24"/>
        </w:rPr>
        <w:t xml:space="preserve"> (</w:t>
      </w:r>
      <w:r w:rsidR="005A4400" w:rsidRPr="00AF4B8F">
        <w:rPr>
          <w:rFonts w:ascii="Times New Roman" w:hAnsi="Times New Roman" w:cs="Times New Roman"/>
          <w:sz w:val="24"/>
          <w:szCs w:val="24"/>
        </w:rPr>
        <w:t>e-</w:t>
      </w:r>
      <w:r w:rsidRPr="00AF4B8F">
        <w:rPr>
          <w:rFonts w:ascii="Times New Roman" w:hAnsi="Times New Roman" w:cs="Times New Roman"/>
          <w:sz w:val="24"/>
          <w:szCs w:val="24"/>
        </w:rPr>
        <w:t>ESPD) Dio III. Osnove za isključenje, odjeljak A: Osnove povezane s kaznenim presudama</w:t>
      </w:r>
      <w:r w:rsidR="00975291" w:rsidRPr="00AF4B8F">
        <w:rPr>
          <w:rFonts w:ascii="Times New Roman" w:hAnsi="Times New Roman" w:cs="Times New Roman"/>
          <w:sz w:val="24"/>
          <w:szCs w:val="24"/>
        </w:rPr>
        <w:t xml:space="preserve"> </w:t>
      </w:r>
      <w:r w:rsidRPr="00AF4B8F">
        <w:rPr>
          <w:rFonts w:ascii="Times New Roman" w:hAnsi="Times New Roman" w:cs="Times New Roman"/>
          <w:sz w:val="24"/>
          <w:szCs w:val="24"/>
        </w:rPr>
        <w:t>za sve gospodarske subjekte koji predaju ponudu, odnosno za sve članove zajednice i podugovaratelje.</w:t>
      </w:r>
    </w:p>
    <w:p w14:paraId="5D403B16" w14:textId="77777777" w:rsidR="00617A16" w:rsidRPr="00AF4B8F" w:rsidRDefault="00617A16" w:rsidP="0080490E">
      <w:pPr>
        <w:spacing w:after="0" w:line="240" w:lineRule="auto"/>
        <w:jc w:val="both"/>
        <w:rPr>
          <w:rFonts w:ascii="Times New Roman" w:hAnsi="Times New Roman" w:cs="Times New Roman"/>
          <w:sz w:val="24"/>
          <w:szCs w:val="24"/>
        </w:rPr>
      </w:pPr>
    </w:p>
    <w:p w14:paraId="04279D87" w14:textId="080140BC" w:rsidR="008D2A08" w:rsidRPr="00AF4B8F" w:rsidRDefault="008D2A08" w:rsidP="0080490E">
      <w:pPr>
        <w:spacing w:after="0" w:line="240" w:lineRule="auto"/>
        <w:jc w:val="both"/>
        <w:rPr>
          <w:rFonts w:ascii="Times New Roman" w:hAnsi="Times New Roman" w:cs="Times New Roman"/>
          <w:sz w:val="24"/>
          <w:szCs w:val="24"/>
        </w:rPr>
      </w:pPr>
      <w:r w:rsidRPr="00AF4B8F">
        <w:rPr>
          <w:rFonts w:ascii="Times New Roman" w:hAnsi="Times New Roman" w:cs="Times New Roman"/>
          <w:sz w:val="24"/>
          <w:szCs w:val="24"/>
        </w:rPr>
        <w:t xml:space="preserve">Naručitelj </w:t>
      </w:r>
      <w:r w:rsidR="00AF4B8F">
        <w:rPr>
          <w:rFonts w:ascii="Times New Roman" w:hAnsi="Times New Roman" w:cs="Times New Roman"/>
          <w:b/>
          <w:sz w:val="24"/>
          <w:szCs w:val="24"/>
        </w:rPr>
        <w:t>će</w:t>
      </w:r>
      <w:r w:rsidRPr="00AF4B8F">
        <w:rPr>
          <w:rFonts w:ascii="Times New Roman" w:hAnsi="Times New Roman" w:cs="Times New Roman"/>
          <w:b/>
          <w:sz w:val="24"/>
          <w:szCs w:val="24"/>
        </w:rPr>
        <w:t xml:space="preserve"> </w:t>
      </w:r>
      <w:r w:rsidRPr="00AF4B8F">
        <w:rPr>
          <w:rFonts w:ascii="Times New Roman" w:hAnsi="Times New Roman" w:cs="Times New Roman"/>
          <w:sz w:val="24"/>
          <w:szCs w:val="24"/>
        </w:rPr>
        <w:t>prije donošenja Odluke zatražiti od ponuditelja koji je podnio najpovoljniju ponudu da u primjerenom roku, ne kraćem od 5 dana, dostavi ažurirane popratne dokumente kojima dokazuje nepostojanje osnova za isključenje iz ove podtočke i to:</w:t>
      </w:r>
    </w:p>
    <w:p w14:paraId="7ED2F20C" w14:textId="77777777" w:rsidR="008D2A08" w:rsidRPr="001B0472" w:rsidRDefault="008D2A08" w:rsidP="000050F1">
      <w:pPr>
        <w:pStyle w:val="ListParagraph"/>
        <w:numPr>
          <w:ilvl w:val="0"/>
          <w:numId w:val="22"/>
        </w:numPr>
        <w:suppressAutoHyphens/>
        <w:autoSpaceDN w:val="0"/>
        <w:spacing w:after="0" w:line="240" w:lineRule="auto"/>
        <w:jc w:val="both"/>
        <w:textAlignment w:val="baseline"/>
        <w:rPr>
          <w:rFonts w:ascii="Times New Roman" w:hAnsi="Times New Roman"/>
          <w:sz w:val="24"/>
          <w:szCs w:val="24"/>
          <w:lang w:val="hr-HR"/>
        </w:rPr>
      </w:pPr>
      <w:r w:rsidRPr="001B0472">
        <w:rPr>
          <w:rFonts w:ascii="Times New Roman" w:hAnsi="Times New Roman"/>
          <w:b/>
          <w:i/>
          <w:sz w:val="24"/>
          <w:szCs w:val="24"/>
          <w:lang w:val="hr-HR"/>
        </w:rPr>
        <w:t>izvadak iz kaznene evidencije ili drugog odgovarajućeg registra</w:t>
      </w:r>
      <w:r w:rsidRPr="001B0472">
        <w:rPr>
          <w:rFonts w:ascii="Times New Roman" w:hAnsi="Times New Roman"/>
          <w:sz w:val="24"/>
          <w:szCs w:val="24"/>
          <w:lang w:val="hr-HR"/>
        </w:rPr>
        <w:t xml:space="preserve"> ili, ako to nije moguće, </w:t>
      </w:r>
    </w:p>
    <w:p w14:paraId="7D9CA46D" w14:textId="77777777" w:rsidR="008D2A08" w:rsidRPr="001B0472" w:rsidRDefault="008D2A08" w:rsidP="000050F1">
      <w:pPr>
        <w:pStyle w:val="ListParagraph"/>
        <w:numPr>
          <w:ilvl w:val="0"/>
          <w:numId w:val="22"/>
        </w:numPr>
        <w:suppressAutoHyphens/>
        <w:autoSpaceDN w:val="0"/>
        <w:spacing w:after="0" w:line="240" w:lineRule="auto"/>
        <w:jc w:val="both"/>
        <w:textAlignment w:val="baseline"/>
        <w:rPr>
          <w:rFonts w:ascii="Times New Roman" w:hAnsi="Times New Roman"/>
          <w:sz w:val="24"/>
          <w:szCs w:val="24"/>
          <w:lang w:val="hr-HR"/>
        </w:rPr>
      </w:pPr>
      <w:r w:rsidRPr="001B0472">
        <w:rPr>
          <w:rFonts w:ascii="Times New Roman" w:hAnsi="Times New Roman"/>
          <w:b/>
          <w:i/>
          <w:sz w:val="24"/>
          <w:szCs w:val="24"/>
          <w:lang w:val="hr-HR"/>
        </w:rPr>
        <w:t>jednakovrijedni dokument nadležne sudske ili upravne vlasti u državi poslovnog nastana gospodarskog subjekta, odnosno državi čiji je osoba državljanin</w:t>
      </w:r>
      <w:r w:rsidRPr="001B0472">
        <w:rPr>
          <w:rFonts w:ascii="Times New Roman" w:hAnsi="Times New Roman"/>
          <w:sz w:val="24"/>
          <w:szCs w:val="24"/>
          <w:lang w:val="hr-HR"/>
        </w:rPr>
        <w:t>, kojim se dokazuje da ne postoje osnove za isključenje iz članka 251. stavka 1. Zakona o javnoj nabavi</w:t>
      </w:r>
    </w:p>
    <w:p w14:paraId="7D5CE35A" w14:textId="77777777" w:rsidR="008D2A08" w:rsidRPr="001B0472" w:rsidRDefault="008D2A08" w:rsidP="000050F1">
      <w:pPr>
        <w:pStyle w:val="ListParagraph"/>
        <w:numPr>
          <w:ilvl w:val="0"/>
          <w:numId w:val="22"/>
        </w:numPr>
        <w:suppressAutoHyphens/>
        <w:autoSpaceDN w:val="0"/>
        <w:spacing w:after="0" w:line="240" w:lineRule="auto"/>
        <w:jc w:val="both"/>
        <w:textAlignment w:val="baseline"/>
        <w:rPr>
          <w:rFonts w:ascii="Times New Roman" w:hAnsi="Times New Roman"/>
          <w:sz w:val="24"/>
          <w:szCs w:val="24"/>
          <w:lang w:val="hr-HR"/>
        </w:rPr>
      </w:pPr>
      <w:r w:rsidRPr="001B0472">
        <w:rPr>
          <w:rFonts w:ascii="Times New Roman" w:hAnsi="Times New Roman"/>
          <w:sz w:val="24"/>
          <w:szCs w:val="24"/>
          <w:lang w:val="hr-HR"/>
        </w:rPr>
        <w:t xml:space="preserve">ako se u državi poslovnog nastana gospodarskog subjekta, odnosno državi čiji je osoba državljanin ne izdaju dokumenti iz točaka 1. i 2. ovog stavka ili ako ne obuhvaćaju sve okolnosti iz podtočke 3.1., oni mogu biti zamijenjeni </w:t>
      </w:r>
      <w:r w:rsidRPr="001B0472">
        <w:rPr>
          <w:rFonts w:ascii="Times New Roman" w:hAnsi="Times New Roman"/>
          <w:b/>
          <w:i/>
          <w:sz w:val="24"/>
          <w:szCs w:val="24"/>
          <w:lang w:val="hr-HR"/>
        </w:rPr>
        <w:t>izjavom pod prisegom</w:t>
      </w:r>
      <w:r w:rsidRPr="001B0472">
        <w:rPr>
          <w:rFonts w:ascii="Times New Roman" w:hAnsi="Times New Roman"/>
          <w:sz w:val="24"/>
          <w:szCs w:val="24"/>
          <w:lang w:val="hr-HR"/>
        </w:rPr>
        <w:t xml:space="preserve"> ili, ako izjava pod prisegom prema pravu dotične države ne postoji, </w:t>
      </w:r>
      <w:r w:rsidRPr="001B0472">
        <w:rPr>
          <w:rFonts w:ascii="Times New Roman" w:hAnsi="Times New Roman"/>
          <w:b/>
          <w:i/>
          <w:sz w:val="24"/>
          <w:szCs w:val="24"/>
          <w:lang w:val="hr-HR"/>
        </w:rPr>
        <w:t>izjavom davatelja s ovjerenim potpisom kod nadležne sudske ili upravne vlasti, javnog bilježnika ili strukovnog ili trgovinskog tijela u državi poslovnog nastana gospodarskog subjekta, odnosno državi čiji je osoba državljanin</w:t>
      </w:r>
      <w:r w:rsidRPr="001B0472">
        <w:rPr>
          <w:rFonts w:ascii="Times New Roman" w:hAnsi="Times New Roman"/>
          <w:sz w:val="24"/>
          <w:szCs w:val="24"/>
          <w:lang w:val="hr-HR"/>
        </w:rPr>
        <w:t>.</w:t>
      </w:r>
    </w:p>
    <w:p w14:paraId="6F8AFA57" w14:textId="77777777" w:rsidR="00617A16" w:rsidRPr="00AF4B8F" w:rsidRDefault="00617A16" w:rsidP="0080490E">
      <w:pPr>
        <w:spacing w:after="0" w:line="240" w:lineRule="auto"/>
        <w:jc w:val="both"/>
        <w:rPr>
          <w:rFonts w:ascii="Times New Roman" w:hAnsi="Times New Roman" w:cs="Times New Roman"/>
          <w:i/>
          <w:sz w:val="24"/>
          <w:szCs w:val="24"/>
          <w:u w:val="single"/>
        </w:rPr>
      </w:pPr>
    </w:p>
    <w:p w14:paraId="41B2C52E" w14:textId="77777777" w:rsidR="008D2A08" w:rsidRPr="00C66961" w:rsidRDefault="008D2A08" w:rsidP="0080490E">
      <w:pPr>
        <w:spacing w:after="0" w:line="240" w:lineRule="auto"/>
        <w:jc w:val="both"/>
        <w:rPr>
          <w:rFonts w:ascii="Times New Roman" w:hAnsi="Times New Roman" w:cs="Times New Roman"/>
          <w:i/>
          <w:color w:val="000000" w:themeColor="text1"/>
          <w:sz w:val="24"/>
          <w:szCs w:val="24"/>
        </w:rPr>
      </w:pPr>
      <w:r w:rsidRPr="00C66961">
        <w:rPr>
          <w:rFonts w:ascii="Times New Roman" w:hAnsi="Times New Roman" w:cs="Times New Roman"/>
          <w:i/>
          <w:color w:val="000000" w:themeColor="text1"/>
          <w:sz w:val="24"/>
          <w:szCs w:val="24"/>
          <w:u w:val="single"/>
        </w:rPr>
        <w:t>Napomena</w:t>
      </w:r>
      <w:r w:rsidRPr="00C66961">
        <w:rPr>
          <w:rFonts w:ascii="Times New Roman" w:hAnsi="Times New Roman" w:cs="Times New Roman"/>
          <w:i/>
          <w:color w:val="000000" w:themeColor="text1"/>
          <w:sz w:val="24"/>
          <w:szCs w:val="24"/>
        </w:rPr>
        <w:t xml:space="preserve">: sukladno članku 20. stavku 10. Pravilnika o dokumentaciji o nabavi te ponudi u postupcima javne nabave („Narodne novine“ br. 65/2017), Izjavu iz ove točke (iz članka 265. stavka 2. u vezi s člankom 251. stavkom 1. ZJN) može dati osoba po zakonu ovlaštena za zastupanje gospodarskog subjekta </w:t>
      </w:r>
      <w:r w:rsidRPr="00C66961">
        <w:rPr>
          <w:rFonts w:ascii="Times New Roman" w:hAnsi="Times New Roman" w:cs="Times New Roman"/>
          <w:i/>
          <w:color w:val="000000" w:themeColor="text1"/>
          <w:sz w:val="24"/>
          <w:szCs w:val="24"/>
          <w:u w:val="single"/>
        </w:rPr>
        <w:t>za gospodarski subjekt</w:t>
      </w:r>
      <w:r w:rsidRPr="00C66961">
        <w:rPr>
          <w:rFonts w:ascii="Times New Roman" w:hAnsi="Times New Roman" w:cs="Times New Roman"/>
          <w:i/>
          <w:color w:val="000000" w:themeColor="text1"/>
          <w:sz w:val="24"/>
          <w:szCs w:val="24"/>
        </w:rPr>
        <w:t xml:space="preserve"> i </w:t>
      </w:r>
      <w:r w:rsidRPr="00C66961">
        <w:rPr>
          <w:rFonts w:ascii="Times New Roman" w:hAnsi="Times New Roman" w:cs="Times New Roman"/>
          <w:i/>
          <w:color w:val="000000" w:themeColor="text1"/>
          <w:sz w:val="24"/>
          <w:szCs w:val="24"/>
          <w:u w:val="single"/>
        </w:rPr>
        <w:t xml:space="preserve">za sve osobe </w:t>
      </w:r>
      <w:r w:rsidRPr="00C66961">
        <w:rPr>
          <w:rFonts w:ascii="Times New Roman" w:hAnsi="Times New Roman" w:cs="Times New Roman"/>
          <w:i/>
          <w:color w:val="000000" w:themeColor="text1"/>
          <w:sz w:val="24"/>
          <w:szCs w:val="24"/>
        </w:rPr>
        <w:t>koje je potrebno navesti u predmetnoj Izjavi a koje su članovi upravnog, upravljačkog ili nadzornog tijela ili imaju ovlasti zastupanja, donošenja odluka ili nadzora gospodarskog subjekta.</w:t>
      </w:r>
    </w:p>
    <w:p w14:paraId="02434D02" w14:textId="77777777" w:rsidR="00600C40" w:rsidRPr="00AF4B8F" w:rsidRDefault="00600C40" w:rsidP="00600C40">
      <w:pPr>
        <w:spacing w:after="0" w:line="240" w:lineRule="auto"/>
        <w:jc w:val="both"/>
        <w:rPr>
          <w:rFonts w:ascii="Times New Roman" w:hAnsi="Times New Roman" w:cs="Times New Roman"/>
          <w:sz w:val="24"/>
          <w:szCs w:val="24"/>
        </w:rPr>
      </w:pPr>
    </w:p>
    <w:p w14:paraId="6AEDEA4A" w14:textId="77777777" w:rsidR="00600C40" w:rsidRPr="00AF4B8F" w:rsidRDefault="00600C40" w:rsidP="00600C40">
      <w:pPr>
        <w:spacing w:after="0" w:line="240" w:lineRule="auto"/>
        <w:jc w:val="both"/>
        <w:rPr>
          <w:rFonts w:ascii="Times New Roman" w:hAnsi="Times New Roman" w:cs="Times New Roman"/>
          <w:i/>
          <w:sz w:val="24"/>
          <w:szCs w:val="24"/>
          <w:u w:val="single"/>
        </w:rPr>
      </w:pPr>
      <w:r w:rsidRPr="00AF4B8F">
        <w:rPr>
          <w:rFonts w:ascii="Times New Roman" w:hAnsi="Times New Roman" w:cs="Times New Roman"/>
          <w:i/>
          <w:sz w:val="24"/>
          <w:szCs w:val="24"/>
          <w:u w:val="single"/>
        </w:rPr>
        <w:t xml:space="preserve">Ponuditelj može prilikom dostave ažuriranih popratnih dokumenata koristiti obrazac Izjave iz Priloga III. Dokumentacije o nabavi. </w:t>
      </w:r>
    </w:p>
    <w:p w14:paraId="44420B4D" w14:textId="77777777" w:rsidR="00600C40" w:rsidRPr="00AF4B8F" w:rsidRDefault="00600C40" w:rsidP="00600C40">
      <w:pPr>
        <w:spacing w:after="0" w:line="240" w:lineRule="auto"/>
        <w:jc w:val="both"/>
        <w:rPr>
          <w:rFonts w:ascii="Times New Roman" w:hAnsi="Times New Roman" w:cs="Times New Roman"/>
          <w:sz w:val="24"/>
          <w:szCs w:val="24"/>
        </w:rPr>
      </w:pPr>
    </w:p>
    <w:p w14:paraId="34B86177" w14:textId="77777777" w:rsidR="008D2A08" w:rsidRPr="00AF4B8F" w:rsidRDefault="008D2A08" w:rsidP="0080490E">
      <w:pPr>
        <w:spacing w:after="0" w:line="240" w:lineRule="auto"/>
        <w:jc w:val="both"/>
        <w:rPr>
          <w:rFonts w:ascii="Times New Roman" w:hAnsi="Times New Roman" w:cs="Times New Roman"/>
          <w:b/>
          <w:bCs/>
          <w:iCs/>
          <w:sz w:val="24"/>
          <w:szCs w:val="24"/>
        </w:rPr>
      </w:pPr>
      <w:r w:rsidRPr="00AF4B8F">
        <w:rPr>
          <w:rFonts w:ascii="Times New Roman" w:hAnsi="Times New Roman" w:cs="Times New Roman"/>
          <w:b/>
          <w:sz w:val="24"/>
          <w:szCs w:val="24"/>
        </w:rPr>
        <w:t xml:space="preserve">Dokazivanje </w:t>
      </w:r>
      <w:r w:rsidRPr="00AF4B8F">
        <w:rPr>
          <w:rFonts w:ascii="Times New Roman" w:hAnsi="Times New Roman" w:cs="Times New Roman"/>
          <w:b/>
          <w:bCs/>
          <w:iCs/>
          <w:sz w:val="24"/>
          <w:szCs w:val="24"/>
        </w:rPr>
        <w:t xml:space="preserve">pouzdanosti </w:t>
      </w:r>
    </w:p>
    <w:p w14:paraId="207FD991" w14:textId="77777777" w:rsidR="008D2A08" w:rsidRPr="00AF4B8F" w:rsidRDefault="008D2A08" w:rsidP="0080490E">
      <w:pPr>
        <w:spacing w:after="0" w:line="240" w:lineRule="auto"/>
        <w:jc w:val="both"/>
        <w:rPr>
          <w:rFonts w:ascii="Times New Roman" w:hAnsi="Times New Roman" w:cs="Times New Roman"/>
          <w:b/>
          <w:sz w:val="24"/>
          <w:szCs w:val="24"/>
        </w:rPr>
      </w:pPr>
      <w:r w:rsidRPr="00AF4B8F">
        <w:rPr>
          <w:rFonts w:ascii="Times New Roman" w:hAnsi="Times New Roman" w:cs="Times New Roman"/>
          <w:bCs/>
          <w:iCs/>
          <w:sz w:val="24"/>
          <w:szCs w:val="24"/>
        </w:rPr>
        <w:t xml:space="preserve">Sukladno odredbama članka 255. ZJN, </w:t>
      </w:r>
      <w:r w:rsidRPr="00AF4B8F">
        <w:rPr>
          <w:rFonts w:ascii="Times New Roman" w:hAnsi="Times New Roman" w:cs="Times New Roman"/>
          <w:sz w:val="24"/>
          <w:szCs w:val="24"/>
        </w:rPr>
        <w:t>gospodarski subjekt kod kojeg su ostvarene osnove za isključenje iz točke 3.1.1. i 3.1.2. ove dokumentacije može Naručitelju dostaviti dokaze o mjerama koje je poduzeo kako bi dokazao svoju pouzdanost bez obzira na postojanje relevantne osnove za isključenje. Takav gospodarski subjekt obvezan je u ESPD obrascu</w:t>
      </w:r>
      <w:r w:rsidRPr="00AF4B8F">
        <w:rPr>
          <w:rFonts w:ascii="Times New Roman" w:hAnsi="Times New Roman" w:cs="Times New Roman"/>
          <w:b/>
          <w:sz w:val="24"/>
          <w:szCs w:val="24"/>
        </w:rPr>
        <w:t>,</w:t>
      </w:r>
      <w:r w:rsidRPr="00AF4B8F">
        <w:rPr>
          <w:rFonts w:ascii="Times New Roman" w:hAnsi="Times New Roman" w:cs="Times New Roman"/>
          <w:sz w:val="24"/>
          <w:szCs w:val="24"/>
        </w:rPr>
        <w:t xml:space="preserve"> </w:t>
      </w:r>
      <w:r w:rsidRPr="00AF4B8F">
        <w:rPr>
          <w:rFonts w:ascii="Times New Roman" w:hAnsi="Times New Roman" w:cs="Times New Roman"/>
          <w:sz w:val="24"/>
          <w:szCs w:val="24"/>
          <w:u w:val="single"/>
        </w:rPr>
        <w:t>Dio III. Osnove za isključenje</w:t>
      </w:r>
      <w:r w:rsidRPr="00AF4B8F">
        <w:rPr>
          <w:rFonts w:ascii="Times New Roman" w:hAnsi="Times New Roman" w:cs="Times New Roman"/>
          <w:sz w:val="24"/>
          <w:szCs w:val="24"/>
        </w:rPr>
        <w:t>, Odjeljak A:Osnove povezane s kaznenim presudama,</w:t>
      </w:r>
      <w:r w:rsidRPr="00AF4B8F">
        <w:rPr>
          <w:rFonts w:ascii="Times New Roman" w:hAnsi="Times New Roman" w:cs="Times New Roman"/>
          <w:i/>
          <w:sz w:val="24"/>
          <w:szCs w:val="24"/>
        </w:rPr>
        <w:t xml:space="preserve"> </w:t>
      </w:r>
      <w:r w:rsidRPr="00AF4B8F">
        <w:rPr>
          <w:rFonts w:ascii="Times New Roman" w:hAnsi="Times New Roman" w:cs="Times New Roman"/>
          <w:sz w:val="24"/>
          <w:szCs w:val="24"/>
        </w:rPr>
        <w:t>opisati poduzete mjere vezano uz „samokorigiranje“.</w:t>
      </w:r>
    </w:p>
    <w:p w14:paraId="63CA4027" w14:textId="77777777" w:rsidR="00AB56A3" w:rsidRPr="00AF4B8F" w:rsidRDefault="00AB56A3" w:rsidP="0080490E">
      <w:pPr>
        <w:spacing w:after="0" w:line="240" w:lineRule="auto"/>
        <w:jc w:val="both"/>
        <w:rPr>
          <w:rFonts w:ascii="Times New Roman" w:hAnsi="Times New Roman" w:cs="Times New Roman"/>
          <w:b/>
          <w:sz w:val="24"/>
          <w:szCs w:val="24"/>
        </w:rPr>
      </w:pPr>
    </w:p>
    <w:p w14:paraId="610C0603" w14:textId="77777777" w:rsidR="008D2A08" w:rsidRPr="00AF4B8F" w:rsidRDefault="008D2A08" w:rsidP="0080490E">
      <w:pPr>
        <w:spacing w:after="0" w:line="240" w:lineRule="auto"/>
        <w:jc w:val="both"/>
        <w:rPr>
          <w:rFonts w:ascii="Times New Roman" w:hAnsi="Times New Roman" w:cs="Times New Roman"/>
          <w:b/>
          <w:sz w:val="24"/>
          <w:szCs w:val="24"/>
        </w:rPr>
      </w:pPr>
      <w:r w:rsidRPr="00AF4B8F">
        <w:rPr>
          <w:rFonts w:ascii="Times New Roman" w:hAnsi="Times New Roman" w:cs="Times New Roman"/>
          <w:b/>
          <w:sz w:val="24"/>
          <w:szCs w:val="24"/>
        </w:rPr>
        <w:t>Poduzimanje mjera gospodarski subjekt dokazuje:</w:t>
      </w:r>
    </w:p>
    <w:p w14:paraId="254F85DF" w14:textId="77777777" w:rsidR="008D2A08" w:rsidRPr="00AF4B8F" w:rsidRDefault="008D2A08" w:rsidP="000050F1">
      <w:pPr>
        <w:pStyle w:val="ListParagraph"/>
        <w:numPr>
          <w:ilvl w:val="0"/>
          <w:numId w:val="23"/>
        </w:numPr>
        <w:spacing w:after="0" w:line="240" w:lineRule="auto"/>
        <w:jc w:val="both"/>
        <w:rPr>
          <w:rFonts w:ascii="Times New Roman" w:hAnsi="Times New Roman"/>
          <w:sz w:val="24"/>
          <w:szCs w:val="24"/>
          <w:lang w:val="hr-HR"/>
        </w:rPr>
      </w:pPr>
      <w:r w:rsidRPr="00AF4B8F">
        <w:rPr>
          <w:rFonts w:ascii="Times New Roman" w:hAnsi="Times New Roman"/>
          <w:sz w:val="24"/>
          <w:szCs w:val="24"/>
          <w:lang w:val="hr-HR"/>
        </w:rPr>
        <w:t>plaćanjem naknade štete ili poduzimanjem drugih odgovarajućih mjera u cilju plaćanja naknade štete prouzročene kaznenim djelom ili propustom</w:t>
      </w:r>
    </w:p>
    <w:p w14:paraId="76CF7B40" w14:textId="77777777" w:rsidR="008D2A08" w:rsidRPr="00AF4B8F" w:rsidRDefault="008D2A08" w:rsidP="000050F1">
      <w:pPr>
        <w:pStyle w:val="ListParagraph"/>
        <w:numPr>
          <w:ilvl w:val="0"/>
          <w:numId w:val="23"/>
        </w:numPr>
        <w:spacing w:after="0" w:line="240" w:lineRule="auto"/>
        <w:jc w:val="both"/>
        <w:rPr>
          <w:rFonts w:ascii="Times New Roman" w:hAnsi="Times New Roman"/>
          <w:sz w:val="24"/>
          <w:szCs w:val="24"/>
          <w:lang w:val="hr-HR"/>
        </w:rPr>
      </w:pPr>
      <w:r w:rsidRPr="00AF4B8F">
        <w:rPr>
          <w:rFonts w:ascii="Times New Roman" w:hAnsi="Times New Roman"/>
          <w:sz w:val="24"/>
          <w:szCs w:val="24"/>
          <w:lang w:val="hr-HR"/>
        </w:rPr>
        <w:t>aktivnom suradnjom s nadležnim istražnim tijelima radi potpunog razjašnjenja činjenica i okolnosti u vezi s kaznenim djelom ili propustom</w:t>
      </w:r>
    </w:p>
    <w:p w14:paraId="10B82BC8" w14:textId="77777777" w:rsidR="008D2A08" w:rsidRPr="00AF4B8F" w:rsidRDefault="008D2A08" w:rsidP="000050F1">
      <w:pPr>
        <w:pStyle w:val="ListParagraph"/>
        <w:numPr>
          <w:ilvl w:val="0"/>
          <w:numId w:val="23"/>
        </w:numPr>
        <w:spacing w:after="0" w:line="240" w:lineRule="auto"/>
        <w:jc w:val="both"/>
        <w:rPr>
          <w:rFonts w:ascii="Times New Roman" w:hAnsi="Times New Roman"/>
          <w:sz w:val="24"/>
          <w:szCs w:val="24"/>
          <w:lang w:val="hr-HR"/>
        </w:rPr>
      </w:pPr>
      <w:r w:rsidRPr="00AF4B8F">
        <w:rPr>
          <w:rFonts w:ascii="Times New Roman" w:hAnsi="Times New Roman"/>
          <w:sz w:val="24"/>
          <w:szCs w:val="24"/>
          <w:lang w:val="hr-HR"/>
        </w:rPr>
        <w:t>odgovarajućim tehničkim, organizacijskim i kadrovskim mjerama radi sprječavanja daljnjih kaznenih djela ili propusta.</w:t>
      </w:r>
    </w:p>
    <w:p w14:paraId="04744FEE" w14:textId="77777777" w:rsidR="00FB1F80" w:rsidRPr="00AF4B8F" w:rsidRDefault="00FB1F80" w:rsidP="0080490E">
      <w:pPr>
        <w:spacing w:after="0" w:line="240" w:lineRule="auto"/>
        <w:jc w:val="both"/>
        <w:rPr>
          <w:rFonts w:ascii="Times New Roman" w:hAnsi="Times New Roman" w:cs="Times New Roman"/>
          <w:sz w:val="24"/>
          <w:szCs w:val="24"/>
        </w:rPr>
      </w:pPr>
    </w:p>
    <w:p w14:paraId="7D2B20BE" w14:textId="77777777" w:rsidR="008D2A08" w:rsidRPr="00AF4B8F" w:rsidRDefault="008D2A08" w:rsidP="0080490E">
      <w:pPr>
        <w:spacing w:after="0" w:line="240" w:lineRule="auto"/>
        <w:jc w:val="both"/>
        <w:rPr>
          <w:rFonts w:ascii="Times New Roman" w:hAnsi="Times New Roman" w:cs="Times New Roman"/>
          <w:sz w:val="24"/>
          <w:szCs w:val="24"/>
        </w:rPr>
      </w:pPr>
      <w:r w:rsidRPr="00AF4B8F">
        <w:rPr>
          <w:rFonts w:ascii="Times New Roman" w:hAnsi="Times New Roman" w:cs="Times New Roman"/>
          <w:sz w:val="24"/>
          <w:szCs w:val="24"/>
        </w:rPr>
        <w:lastRenderedPageBreak/>
        <w:t>U cilju dokazivanja gore navedenih poduzetih mjera, gospodarski subjekt u ponudi dostavlja dokaze o mjerama koje je poduzeo. Mjere koje je poduzeo gospodarski subjekt, ocjenjuju se uzimajući u obzir težinu i posebne okolnosti kaznenog djela ili propusta i dostavljene dokaze ponuditelja.</w:t>
      </w:r>
    </w:p>
    <w:p w14:paraId="7A941D91" w14:textId="77777777" w:rsidR="008D2A08" w:rsidRPr="00AF4B8F" w:rsidRDefault="008D2A08" w:rsidP="0080490E">
      <w:pPr>
        <w:spacing w:after="0" w:line="240" w:lineRule="auto"/>
        <w:jc w:val="both"/>
        <w:rPr>
          <w:rFonts w:ascii="Times New Roman" w:hAnsi="Times New Roman" w:cs="Times New Roman"/>
          <w:sz w:val="24"/>
          <w:szCs w:val="24"/>
        </w:rPr>
      </w:pPr>
      <w:r w:rsidRPr="00AF4B8F">
        <w:rPr>
          <w:rFonts w:ascii="Times New Roman" w:hAnsi="Times New Roman" w:cs="Times New Roman"/>
          <w:sz w:val="24"/>
          <w:szCs w:val="24"/>
        </w:rPr>
        <w:t>Naručitelj neće isključiti gospodarskog subjekta iz postupka javne nabave ako je ocijenjeno da su poduzete mjere primjerene.</w:t>
      </w:r>
    </w:p>
    <w:p w14:paraId="1F3F5052" w14:textId="77777777" w:rsidR="008D2A08" w:rsidRPr="00AF4B8F" w:rsidRDefault="008D2A08" w:rsidP="0080490E">
      <w:pPr>
        <w:spacing w:after="0" w:line="240" w:lineRule="auto"/>
        <w:jc w:val="both"/>
        <w:rPr>
          <w:rFonts w:ascii="Times New Roman" w:hAnsi="Times New Roman" w:cs="Times New Roman"/>
          <w:sz w:val="24"/>
          <w:szCs w:val="24"/>
        </w:rPr>
      </w:pPr>
      <w:r w:rsidRPr="00AF4B8F">
        <w:rPr>
          <w:rFonts w:ascii="Times New Roman" w:hAnsi="Times New Roman" w:cs="Times New Roman"/>
          <w:sz w:val="24"/>
          <w:szCs w:val="24"/>
        </w:rPr>
        <w:t>Gospodarski subjekt kojem je pravomoćnom presudom određena zabrana sudjelovanja u postupcima javne nabave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5AF90B04" w14:textId="77777777" w:rsidR="00FB1F80" w:rsidRPr="00AF4B8F" w:rsidRDefault="00FB1F80" w:rsidP="0080490E">
      <w:pPr>
        <w:spacing w:after="0" w:line="240" w:lineRule="auto"/>
        <w:jc w:val="both"/>
        <w:rPr>
          <w:rFonts w:ascii="Times New Roman" w:hAnsi="Times New Roman" w:cs="Times New Roman"/>
          <w:sz w:val="24"/>
          <w:szCs w:val="24"/>
        </w:rPr>
      </w:pPr>
    </w:p>
    <w:p w14:paraId="1F287F42" w14:textId="77777777" w:rsidR="008D2A08" w:rsidRPr="00AF4B8F" w:rsidRDefault="008D2A08" w:rsidP="0080490E">
      <w:pPr>
        <w:spacing w:after="0" w:line="240" w:lineRule="auto"/>
        <w:jc w:val="both"/>
        <w:rPr>
          <w:rFonts w:ascii="Times New Roman" w:hAnsi="Times New Roman" w:cs="Times New Roman"/>
          <w:sz w:val="24"/>
          <w:szCs w:val="24"/>
        </w:rPr>
      </w:pPr>
      <w:r w:rsidRPr="00AF4B8F">
        <w:rPr>
          <w:rFonts w:ascii="Times New Roman" w:hAnsi="Times New Roman" w:cs="Times New Roman"/>
          <w:sz w:val="24"/>
          <w:szCs w:val="24"/>
        </w:rPr>
        <w:t>Razdoblje isključenja gospodarskog subjekta kod kojeg su ostvarene osnove za isključenje iz točke 3.1.1. i 3.1.2.  ove Dokumentacije je pet godina od dana pravomoćnosti presude, osim ako pravomoćnom presudom nije utvrđeno drukčije.</w:t>
      </w:r>
    </w:p>
    <w:p w14:paraId="6FA6C28B" w14:textId="77777777" w:rsidR="008D0B47" w:rsidRPr="00216D76" w:rsidRDefault="008D0B47" w:rsidP="0080490E">
      <w:pPr>
        <w:spacing w:after="0" w:line="240" w:lineRule="auto"/>
        <w:jc w:val="both"/>
        <w:rPr>
          <w:rFonts w:ascii="Times New Roman" w:hAnsi="Times New Roman" w:cs="Times New Roman"/>
          <w:sz w:val="24"/>
          <w:szCs w:val="24"/>
        </w:rPr>
      </w:pPr>
    </w:p>
    <w:p w14:paraId="6B8237D8" w14:textId="77777777" w:rsidR="008D2A08" w:rsidRPr="00216D76" w:rsidRDefault="008D2A08" w:rsidP="009674DF">
      <w:pPr>
        <w:pStyle w:val="Heading2"/>
        <w:numPr>
          <w:ilvl w:val="1"/>
          <w:numId w:val="23"/>
        </w:numPr>
        <w:rPr>
          <w:rFonts w:ascii="Times New Roman" w:hAnsi="Times New Roman" w:cs="Times New Roman"/>
        </w:rPr>
      </w:pPr>
      <w:bookmarkStart w:id="26" w:name="_Toc23711282"/>
      <w:r w:rsidRPr="00216D76">
        <w:rPr>
          <w:rFonts w:ascii="Times New Roman" w:hAnsi="Times New Roman" w:cs="Times New Roman"/>
        </w:rPr>
        <w:t>Ispunjene obveze plaćanja dospjelih poreznih obveza i obveza za mirovinsko i zdravstveno osiguranje</w:t>
      </w:r>
      <w:bookmarkEnd w:id="26"/>
    </w:p>
    <w:p w14:paraId="7DA5424A" w14:textId="77777777" w:rsidR="008D2A08" w:rsidRPr="00216D76" w:rsidRDefault="008D2A08" w:rsidP="0080490E">
      <w:pPr>
        <w:spacing w:after="0" w:line="240" w:lineRule="auto"/>
        <w:jc w:val="both"/>
        <w:textAlignment w:val="baseline"/>
        <w:rPr>
          <w:rFonts w:ascii="Times New Roman" w:hAnsi="Times New Roman" w:cs="Times New Roman"/>
          <w:sz w:val="24"/>
          <w:szCs w:val="24"/>
        </w:rPr>
      </w:pPr>
    </w:p>
    <w:p w14:paraId="47ED1595" w14:textId="77777777" w:rsidR="008D2A08" w:rsidRPr="003356D6" w:rsidRDefault="008D2A08" w:rsidP="0080490E">
      <w:pPr>
        <w:spacing w:after="0" w:line="240" w:lineRule="auto"/>
        <w:jc w:val="both"/>
        <w:textAlignment w:val="baseline"/>
        <w:rPr>
          <w:rFonts w:ascii="Times New Roman" w:hAnsi="Times New Roman" w:cs="Times New Roman"/>
          <w:sz w:val="24"/>
          <w:szCs w:val="24"/>
        </w:rPr>
      </w:pPr>
      <w:r w:rsidRPr="003356D6">
        <w:rPr>
          <w:rFonts w:ascii="Times New Roman" w:hAnsi="Times New Roman" w:cs="Times New Roman"/>
          <w:sz w:val="24"/>
          <w:szCs w:val="24"/>
        </w:rPr>
        <w:t xml:space="preserve">Naručitelj </w:t>
      </w:r>
      <w:r w:rsidR="009F5829" w:rsidRPr="003356D6">
        <w:rPr>
          <w:rFonts w:ascii="Times New Roman" w:hAnsi="Times New Roman" w:cs="Times New Roman"/>
          <w:sz w:val="24"/>
          <w:szCs w:val="24"/>
        </w:rPr>
        <w:t>će</w:t>
      </w:r>
      <w:r w:rsidRPr="003356D6">
        <w:rPr>
          <w:rFonts w:ascii="Times New Roman" w:hAnsi="Times New Roman" w:cs="Times New Roman"/>
          <w:sz w:val="24"/>
          <w:szCs w:val="24"/>
          <w:u w:val="single"/>
        </w:rPr>
        <w:t xml:space="preserve"> isključiti</w:t>
      </w:r>
      <w:r w:rsidRPr="003356D6">
        <w:rPr>
          <w:rFonts w:ascii="Times New Roman" w:hAnsi="Times New Roman" w:cs="Times New Roman"/>
          <w:sz w:val="24"/>
          <w:szCs w:val="24"/>
        </w:rPr>
        <w:t xml:space="preserve"> gospodarskog subjekta iz postupka javne nabave ako utvrdi da gospodarski subjekt nije ispunio obveze plaćanja dospjelih poreznih obveza i obveza za mirovinsko i zdravstveno osiguranje:</w:t>
      </w:r>
    </w:p>
    <w:p w14:paraId="6D61C2FA" w14:textId="77777777" w:rsidR="008D2A08" w:rsidRPr="003356D6" w:rsidRDefault="008D2A08" w:rsidP="000050F1">
      <w:pPr>
        <w:pStyle w:val="ListParagraph"/>
        <w:numPr>
          <w:ilvl w:val="0"/>
          <w:numId w:val="24"/>
        </w:numPr>
        <w:spacing w:after="0" w:line="240" w:lineRule="auto"/>
        <w:jc w:val="both"/>
        <w:textAlignment w:val="baseline"/>
        <w:rPr>
          <w:rFonts w:ascii="Times New Roman" w:hAnsi="Times New Roman"/>
          <w:sz w:val="24"/>
          <w:szCs w:val="24"/>
          <w:lang w:val="hr-HR"/>
        </w:rPr>
      </w:pPr>
      <w:r w:rsidRPr="003356D6">
        <w:rPr>
          <w:rFonts w:ascii="Times New Roman" w:hAnsi="Times New Roman"/>
          <w:sz w:val="24"/>
          <w:szCs w:val="24"/>
          <w:lang w:val="hr-HR"/>
        </w:rPr>
        <w:t>u Republici Hrvatskoj, ako gospodarski subjekt ima poslovni nastan u Republici Hr</w:t>
      </w:r>
      <w:r w:rsidR="00FB1F80" w:rsidRPr="003356D6">
        <w:rPr>
          <w:rFonts w:ascii="Times New Roman" w:hAnsi="Times New Roman"/>
          <w:sz w:val="24"/>
          <w:szCs w:val="24"/>
          <w:lang w:val="hr-HR"/>
        </w:rPr>
        <w:t>vatskoj, ili</w:t>
      </w:r>
    </w:p>
    <w:p w14:paraId="5A81E675" w14:textId="77777777" w:rsidR="008D2A08" w:rsidRPr="003356D6" w:rsidRDefault="008D2A08" w:rsidP="000050F1">
      <w:pPr>
        <w:pStyle w:val="ListParagraph"/>
        <w:numPr>
          <w:ilvl w:val="0"/>
          <w:numId w:val="24"/>
        </w:numPr>
        <w:spacing w:after="0" w:line="240" w:lineRule="auto"/>
        <w:jc w:val="both"/>
        <w:rPr>
          <w:rFonts w:ascii="Times New Roman" w:hAnsi="Times New Roman"/>
          <w:sz w:val="24"/>
          <w:szCs w:val="24"/>
          <w:lang w:val="hr-HR"/>
        </w:rPr>
      </w:pPr>
      <w:r w:rsidRPr="003356D6">
        <w:rPr>
          <w:rFonts w:ascii="Times New Roman" w:hAnsi="Times New Roman"/>
          <w:sz w:val="24"/>
          <w:szCs w:val="24"/>
          <w:lang w:val="hr-HR"/>
        </w:rPr>
        <w:t>u Republici Hrvatskoj ili u državi poslovnog nastana gospodarskog subjekta, ako gospodarski subjekt nema poslovni nastan u Republici Hrvatskoj.</w:t>
      </w:r>
    </w:p>
    <w:p w14:paraId="4472F73D" w14:textId="77777777" w:rsidR="00617A16" w:rsidRPr="003356D6" w:rsidRDefault="00617A16" w:rsidP="0080490E">
      <w:pPr>
        <w:spacing w:after="0" w:line="240" w:lineRule="auto"/>
        <w:jc w:val="both"/>
        <w:rPr>
          <w:rFonts w:ascii="Times New Roman" w:hAnsi="Times New Roman" w:cs="Times New Roman"/>
          <w:sz w:val="24"/>
          <w:szCs w:val="24"/>
        </w:rPr>
      </w:pPr>
    </w:p>
    <w:p w14:paraId="0983A5BF" w14:textId="77777777" w:rsidR="008D2A08" w:rsidRPr="003356D6" w:rsidRDefault="008D2A08" w:rsidP="0080490E">
      <w:pPr>
        <w:spacing w:after="0" w:line="240" w:lineRule="auto"/>
        <w:jc w:val="both"/>
        <w:rPr>
          <w:rFonts w:ascii="Times New Roman" w:hAnsi="Times New Roman" w:cs="Times New Roman"/>
          <w:sz w:val="24"/>
          <w:szCs w:val="24"/>
        </w:rPr>
      </w:pPr>
      <w:r w:rsidRPr="003356D6">
        <w:rPr>
          <w:rFonts w:ascii="Times New Roman" w:hAnsi="Times New Roman" w:cs="Times New Roman"/>
          <w:sz w:val="24"/>
          <w:szCs w:val="24"/>
        </w:rPr>
        <w:t>Iznimno, Naručitelj neće isključiti gospodarskog subjekta iz postupka javne nabave ako mu sukladno posebnom propisu plaćanje obveza nije dopušteno ili mu je odobrena odgoda plaćanja.</w:t>
      </w:r>
    </w:p>
    <w:p w14:paraId="1A7A47E9" w14:textId="77777777" w:rsidR="00617A16" w:rsidRPr="003356D6" w:rsidRDefault="00617A16" w:rsidP="0080490E">
      <w:pPr>
        <w:spacing w:after="0" w:line="240" w:lineRule="auto"/>
        <w:jc w:val="both"/>
        <w:rPr>
          <w:rFonts w:ascii="Times New Roman" w:hAnsi="Times New Roman" w:cs="Times New Roman"/>
          <w:sz w:val="24"/>
          <w:szCs w:val="24"/>
        </w:rPr>
      </w:pPr>
    </w:p>
    <w:p w14:paraId="60257FF9" w14:textId="77777777" w:rsidR="008D2A08" w:rsidRPr="003356D6" w:rsidRDefault="008D2A08" w:rsidP="0080490E">
      <w:pPr>
        <w:spacing w:after="0" w:line="240" w:lineRule="auto"/>
        <w:jc w:val="both"/>
        <w:rPr>
          <w:rFonts w:ascii="Times New Roman" w:hAnsi="Times New Roman" w:cs="Times New Roman"/>
          <w:b/>
          <w:i/>
          <w:sz w:val="24"/>
          <w:szCs w:val="24"/>
          <w:u w:val="single"/>
        </w:rPr>
      </w:pPr>
      <w:r w:rsidRPr="003356D6">
        <w:rPr>
          <w:rFonts w:ascii="Times New Roman" w:hAnsi="Times New Roman" w:cs="Times New Roman"/>
          <w:b/>
          <w:i/>
          <w:sz w:val="24"/>
          <w:szCs w:val="24"/>
          <w:u w:val="single"/>
        </w:rPr>
        <w:t>Za potrebe utvrđivanja gore navedenog gospodarski subjekt u ponudi dostavlja:</w:t>
      </w:r>
    </w:p>
    <w:p w14:paraId="19AB547E" w14:textId="77777777" w:rsidR="008D2A08" w:rsidRPr="003356D6" w:rsidRDefault="008D2A08" w:rsidP="0080490E">
      <w:pPr>
        <w:spacing w:after="0" w:line="240" w:lineRule="auto"/>
        <w:jc w:val="both"/>
        <w:rPr>
          <w:rFonts w:ascii="Times New Roman" w:hAnsi="Times New Roman" w:cs="Times New Roman"/>
          <w:sz w:val="24"/>
          <w:szCs w:val="24"/>
        </w:rPr>
      </w:pPr>
      <w:r w:rsidRPr="003356D6">
        <w:rPr>
          <w:rFonts w:ascii="Times New Roman" w:hAnsi="Times New Roman" w:cs="Times New Roman"/>
          <w:sz w:val="24"/>
          <w:szCs w:val="24"/>
        </w:rPr>
        <w:t xml:space="preserve">kao preliminarni dokaz nepostojanja ove osnove za isključenje ispunjen obrazac </w:t>
      </w:r>
      <w:r w:rsidRPr="003356D6">
        <w:rPr>
          <w:rFonts w:ascii="Times New Roman" w:hAnsi="Times New Roman" w:cs="Times New Roman"/>
          <w:b/>
          <w:sz w:val="24"/>
          <w:szCs w:val="24"/>
        </w:rPr>
        <w:t>Europske jedinstvene dokumentacije o nabavi</w:t>
      </w:r>
      <w:r w:rsidRPr="003356D6">
        <w:rPr>
          <w:rFonts w:ascii="Times New Roman" w:hAnsi="Times New Roman" w:cs="Times New Roman"/>
          <w:sz w:val="24"/>
          <w:szCs w:val="24"/>
        </w:rPr>
        <w:t xml:space="preserve"> (</w:t>
      </w:r>
      <w:r w:rsidR="005A4400" w:rsidRPr="003356D6">
        <w:rPr>
          <w:rFonts w:ascii="Times New Roman" w:hAnsi="Times New Roman" w:cs="Times New Roman"/>
          <w:sz w:val="24"/>
          <w:szCs w:val="24"/>
        </w:rPr>
        <w:t>e-</w:t>
      </w:r>
      <w:r w:rsidRPr="003356D6">
        <w:rPr>
          <w:rFonts w:ascii="Times New Roman" w:hAnsi="Times New Roman" w:cs="Times New Roman"/>
          <w:sz w:val="24"/>
          <w:szCs w:val="24"/>
        </w:rPr>
        <w:t>ESPD) Dio III. Osnove za isključenje, odjeljak B: Osnove povezane s plaćanjem poreza ili doprinosa za socijalno osiguranje</w:t>
      </w:r>
      <w:r w:rsidR="00FB1F80" w:rsidRPr="003356D6">
        <w:rPr>
          <w:rFonts w:ascii="Times New Roman" w:hAnsi="Times New Roman" w:cs="Times New Roman"/>
          <w:sz w:val="24"/>
          <w:szCs w:val="24"/>
        </w:rPr>
        <w:t xml:space="preserve"> </w:t>
      </w:r>
      <w:r w:rsidRPr="003356D6">
        <w:rPr>
          <w:rFonts w:ascii="Times New Roman" w:hAnsi="Times New Roman" w:cs="Times New Roman"/>
          <w:sz w:val="24"/>
          <w:szCs w:val="24"/>
        </w:rPr>
        <w:t>za sve gospodarske subjekte, odnosno za sve članove zajednice ponuditelja i podugovaratelje.</w:t>
      </w:r>
    </w:p>
    <w:p w14:paraId="5CD521DD" w14:textId="77777777" w:rsidR="00617A16" w:rsidRPr="003356D6" w:rsidRDefault="00617A16" w:rsidP="0080490E">
      <w:pPr>
        <w:spacing w:after="0" w:line="240" w:lineRule="auto"/>
        <w:jc w:val="both"/>
        <w:rPr>
          <w:rFonts w:ascii="Times New Roman" w:hAnsi="Times New Roman" w:cs="Times New Roman"/>
          <w:sz w:val="24"/>
          <w:szCs w:val="24"/>
        </w:rPr>
      </w:pPr>
    </w:p>
    <w:p w14:paraId="77810F0C" w14:textId="77777777" w:rsidR="008D2A08" w:rsidRPr="003356D6" w:rsidRDefault="008D2A08" w:rsidP="0080490E">
      <w:pPr>
        <w:spacing w:after="0" w:line="240" w:lineRule="auto"/>
        <w:jc w:val="both"/>
        <w:rPr>
          <w:rFonts w:ascii="Times New Roman" w:hAnsi="Times New Roman" w:cs="Times New Roman"/>
          <w:sz w:val="24"/>
          <w:szCs w:val="24"/>
        </w:rPr>
      </w:pPr>
      <w:r w:rsidRPr="003356D6">
        <w:rPr>
          <w:rFonts w:ascii="Times New Roman" w:hAnsi="Times New Roman" w:cs="Times New Roman"/>
          <w:sz w:val="24"/>
          <w:szCs w:val="24"/>
        </w:rPr>
        <w:t xml:space="preserve">Naručitelj </w:t>
      </w:r>
      <w:r w:rsidR="009F5829" w:rsidRPr="003356D6">
        <w:rPr>
          <w:rFonts w:ascii="Times New Roman" w:hAnsi="Times New Roman" w:cs="Times New Roman"/>
          <w:sz w:val="24"/>
          <w:szCs w:val="24"/>
        </w:rPr>
        <w:t>može</w:t>
      </w:r>
      <w:r w:rsidRPr="003356D6">
        <w:rPr>
          <w:rFonts w:ascii="Times New Roman" w:hAnsi="Times New Roman" w:cs="Times New Roman"/>
          <w:sz w:val="24"/>
          <w:szCs w:val="24"/>
        </w:rPr>
        <w:t xml:space="preserve"> prije donošenja Odluke zatražiti od ponuditelja koji je podnio najpovoljniju ponudu da u primjerenom roku, ne kraćem od 5 dana, dostavi ažurirane popratne dokumente kojima dokazuje nepostojanje osnova za isključenje iz ove podtočke i to:</w:t>
      </w:r>
    </w:p>
    <w:p w14:paraId="2D2B318D" w14:textId="77777777" w:rsidR="008D2A08" w:rsidRPr="003356D6" w:rsidRDefault="008D2A08" w:rsidP="000050F1">
      <w:pPr>
        <w:numPr>
          <w:ilvl w:val="0"/>
          <w:numId w:val="5"/>
        </w:numPr>
        <w:spacing w:after="0" w:line="240" w:lineRule="auto"/>
        <w:jc w:val="both"/>
        <w:rPr>
          <w:rFonts w:ascii="Times New Roman" w:hAnsi="Times New Roman" w:cs="Times New Roman"/>
          <w:sz w:val="24"/>
          <w:szCs w:val="24"/>
        </w:rPr>
      </w:pPr>
      <w:r w:rsidRPr="003356D6">
        <w:rPr>
          <w:rFonts w:ascii="Times New Roman" w:hAnsi="Times New Roman" w:cs="Times New Roman"/>
          <w:b/>
          <w:i/>
          <w:sz w:val="24"/>
          <w:szCs w:val="24"/>
        </w:rPr>
        <w:t>potvrdu porezne uprave ili drugog nadležnog tijela u državi poslovnog nastana gospodarskog subjekta</w:t>
      </w:r>
      <w:r w:rsidRPr="003356D6">
        <w:rPr>
          <w:rFonts w:ascii="Times New Roman" w:hAnsi="Times New Roman" w:cs="Times New Roman"/>
          <w:sz w:val="24"/>
          <w:szCs w:val="24"/>
        </w:rPr>
        <w:t xml:space="preserve"> kojom se dokazuje da ne postoje osnove za isključenje iz članka 252. stavka 1. Zakona o javnoj nabavi.</w:t>
      </w:r>
    </w:p>
    <w:p w14:paraId="6D18C12A" w14:textId="77777777" w:rsidR="008D2A08" w:rsidRPr="003356D6" w:rsidRDefault="008D2A08" w:rsidP="000050F1">
      <w:pPr>
        <w:numPr>
          <w:ilvl w:val="0"/>
          <w:numId w:val="5"/>
        </w:numPr>
        <w:spacing w:after="0" w:line="240" w:lineRule="auto"/>
        <w:jc w:val="both"/>
        <w:rPr>
          <w:rFonts w:ascii="Times New Roman" w:hAnsi="Times New Roman" w:cs="Times New Roman"/>
          <w:sz w:val="24"/>
          <w:szCs w:val="24"/>
        </w:rPr>
      </w:pPr>
      <w:r w:rsidRPr="003356D6">
        <w:rPr>
          <w:rFonts w:ascii="Times New Roman" w:hAnsi="Times New Roman" w:cs="Times New Roman"/>
          <w:sz w:val="24"/>
          <w:szCs w:val="24"/>
        </w:rPr>
        <w:t xml:space="preserve">ako se u državi poslovnog nastana gospodarskog subjekta, odnosno državi čiji je osoba državljanin ne izdaju dokumenti iz stavka 1. ovoga članka ili ako ne obuhvaćaju sve okolnosti iz članka 252. stavka 1. Zakona, oni mogu biti zamijenjeni </w:t>
      </w:r>
      <w:r w:rsidRPr="003356D6">
        <w:rPr>
          <w:rFonts w:ascii="Times New Roman" w:hAnsi="Times New Roman" w:cs="Times New Roman"/>
          <w:b/>
          <w:i/>
          <w:sz w:val="24"/>
          <w:szCs w:val="24"/>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Pr="003356D6">
        <w:rPr>
          <w:rFonts w:ascii="Times New Roman" w:hAnsi="Times New Roman" w:cs="Times New Roman"/>
          <w:sz w:val="24"/>
          <w:szCs w:val="24"/>
        </w:rPr>
        <w:t>.</w:t>
      </w:r>
    </w:p>
    <w:p w14:paraId="69B76B61" w14:textId="77777777" w:rsidR="008D2A08" w:rsidRPr="00216D76" w:rsidRDefault="008D2A08" w:rsidP="0080490E">
      <w:pPr>
        <w:spacing w:after="0" w:line="240" w:lineRule="auto"/>
        <w:jc w:val="both"/>
        <w:rPr>
          <w:rFonts w:ascii="Times New Roman" w:hAnsi="Times New Roman" w:cs="Times New Roman"/>
          <w:sz w:val="28"/>
          <w:szCs w:val="28"/>
        </w:rPr>
      </w:pPr>
    </w:p>
    <w:p w14:paraId="3C9F63A5" w14:textId="77777777" w:rsidR="008D2A08" w:rsidRPr="00216D76" w:rsidRDefault="008D2A08" w:rsidP="00591BA5">
      <w:pPr>
        <w:pStyle w:val="Heading2"/>
        <w:numPr>
          <w:ilvl w:val="1"/>
          <w:numId w:val="23"/>
        </w:numPr>
        <w:rPr>
          <w:rFonts w:ascii="Times New Roman" w:hAnsi="Times New Roman" w:cs="Times New Roman"/>
          <w:sz w:val="28"/>
          <w:szCs w:val="28"/>
        </w:rPr>
      </w:pPr>
      <w:bookmarkStart w:id="27" w:name="_Toc23711283"/>
      <w:r w:rsidRPr="00216D76">
        <w:rPr>
          <w:rFonts w:ascii="Times New Roman" w:hAnsi="Times New Roman" w:cs="Times New Roman"/>
          <w:sz w:val="28"/>
          <w:szCs w:val="28"/>
        </w:rPr>
        <w:lastRenderedPageBreak/>
        <w:t>Ostale osnove za isključenje gospodarskog subjekta</w:t>
      </w:r>
      <w:bookmarkEnd w:id="27"/>
    </w:p>
    <w:p w14:paraId="49BE9100" w14:textId="77777777" w:rsidR="00267DCF" w:rsidRPr="003356D6" w:rsidRDefault="00267DCF" w:rsidP="00611B0E">
      <w:pPr>
        <w:suppressAutoHyphens/>
        <w:autoSpaceDN w:val="0"/>
        <w:spacing w:before="100" w:after="0" w:line="240" w:lineRule="auto"/>
        <w:jc w:val="both"/>
        <w:textAlignment w:val="baseline"/>
        <w:rPr>
          <w:rFonts w:ascii="Times New Roman" w:hAnsi="Times New Roman" w:cs="Times New Roman"/>
          <w:sz w:val="24"/>
          <w:szCs w:val="24"/>
        </w:rPr>
      </w:pPr>
      <w:r w:rsidRPr="003356D6">
        <w:rPr>
          <w:rFonts w:ascii="Times New Roman" w:hAnsi="Times New Roman" w:cs="Times New Roman"/>
          <w:sz w:val="24"/>
          <w:szCs w:val="24"/>
        </w:rPr>
        <w:t xml:space="preserve">Naručitelj </w:t>
      </w:r>
      <w:r w:rsidRPr="003356D6">
        <w:rPr>
          <w:rFonts w:ascii="Times New Roman" w:hAnsi="Times New Roman" w:cs="Times New Roman"/>
          <w:sz w:val="24"/>
          <w:szCs w:val="24"/>
          <w:u w:val="single"/>
        </w:rPr>
        <w:t>će</w:t>
      </w:r>
      <w:r w:rsidR="008D2A08" w:rsidRPr="003356D6">
        <w:rPr>
          <w:rFonts w:ascii="Times New Roman" w:hAnsi="Times New Roman" w:cs="Times New Roman"/>
          <w:sz w:val="24"/>
          <w:szCs w:val="24"/>
          <w:u w:val="single"/>
        </w:rPr>
        <w:t xml:space="preserve"> isključiti</w:t>
      </w:r>
      <w:r w:rsidR="008D2A08" w:rsidRPr="003356D6">
        <w:rPr>
          <w:rFonts w:ascii="Times New Roman" w:hAnsi="Times New Roman" w:cs="Times New Roman"/>
          <w:sz w:val="24"/>
          <w:szCs w:val="24"/>
        </w:rPr>
        <w:t xml:space="preserve"> gospodarskog subjekt</w:t>
      </w:r>
      <w:r w:rsidR="00611B0E" w:rsidRPr="003356D6">
        <w:rPr>
          <w:rFonts w:ascii="Times New Roman" w:hAnsi="Times New Roman" w:cs="Times New Roman"/>
          <w:sz w:val="24"/>
          <w:szCs w:val="24"/>
        </w:rPr>
        <w:t xml:space="preserve">a iz postupka javne nabave ako </w:t>
      </w:r>
      <w:r w:rsidRPr="003356D6">
        <w:rPr>
          <w:rFonts w:ascii="Times New Roman" w:hAnsi="Times New Roman" w:cs="Times New Roman"/>
          <w:sz w:val="24"/>
          <w:szCs w:val="24"/>
        </w:rPr>
        <w:t xml:space="preserve">je nad gospodarskim subjektom otvoren </w:t>
      </w:r>
      <w:r w:rsidRPr="003356D6">
        <w:rPr>
          <w:rFonts w:ascii="Times New Roman" w:hAnsi="Times New Roman" w:cs="Times New Roman"/>
          <w:sz w:val="24"/>
          <w:szCs w:val="24"/>
          <w:u w:val="single"/>
        </w:rPr>
        <w:t>stečajni postupak</w:t>
      </w:r>
      <w:r w:rsidRPr="003356D6">
        <w:rPr>
          <w:rFonts w:ascii="Times New Roman" w:hAnsi="Times New Roman" w:cs="Times New Roman"/>
          <w:sz w:val="24"/>
          <w:szCs w:val="24"/>
        </w:rPr>
        <w:t>,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8D0B47" w:rsidRPr="003356D6">
        <w:rPr>
          <w:rFonts w:ascii="Times New Roman" w:hAnsi="Times New Roman" w:cs="Times New Roman"/>
          <w:sz w:val="24"/>
          <w:szCs w:val="24"/>
        </w:rPr>
        <w:t>.</w:t>
      </w:r>
    </w:p>
    <w:p w14:paraId="2ECD8198" w14:textId="77777777" w:rsidR="008D0B47" w:rsidRPr="003356D6" w:rsidRDefault="008D0B47" w:rsidP="0080490E">
      <w:pPr>
        <w:spacing w:after="0" w:line="240" w:lineRule="auto"/>
        <w:jc w:val="both"/>
        <w:rPr>
          <w:rFonts w:ascii="Times New Roman" w:hAnsi="Times New Roman" w:cs="Times New Roman"/>
          <w:bCs/>
          <w:sz w:val="24"/>
          <w:szCs w:val="24"/>
        </w:rPr>
      </w:pPr>
    </w:p>
    <w:p w14:paraId="1CF180D5" w14:textId="77777777" w:rsidR="008D2A08" w:rsidRPr="003356D6" w:rsidRDefault="008D2A08" w:rsidP="0080490E">
      <w:pPr>
        <w:spacing w:after="0" w:line="240" w:lineRule="auto"/>
        <w:jc w:val="both"/>
        <w:rPr>
          <w:rFonts w:ascii="Times New Roman" w:hAnsi="Times New Roman" w:cs="Times New Roman"/>
          <w:b/>
          <w:bCs/>
          <w:i/>
          <w:sz w:val="24"/>
          <w:szCs w:val="24"/>
          <w:u w:val="single"/>
        </w:rPr>
      </w:pPr>
      <w:r w:rsidRPr="003356D6">
        <w:rPr>
          <w:rFonts w:ascii="Times New Roman" w:hAnsi="Times New Roman" w:cs="Times New Roman"/>
          <w:b/>
          <w:bCs/>
          <w:i/>
          <w:sz w:val="24"/>
          <w:szCs w:val="24"/>
          <w:u w:val="single"/>
        </w:rPr>
        <w:t>Za potrebe utvrđivanja gore navedenog gospodarski subjekt u ponudi dostavlja :</w:t>
      </w:r>
    </w:p>
    <w:p w14:paraId="77E83255" w14:textId="10E12245" w:rsidR="008D2A08" w:rsidRDefault="008D2A08" w:rsidP="0080490E">
      <w:pPr>
        <w:spacing w:after="0" w:line="240" w:lineRule="auto"/>
        <w:jc w:val="both"/>
        <w:rPr>
          <w:rFonts w:ascii="Times New Roman" w:hAnsi="Times New Roman" w:cs="Times New Roman"/>
          <w:sz w:val="24"/>
          <w:szCs w:val="24"/>
        </w:rPr>
      </w:pPr>
      <w:r w:rsidRPr="003356D6">
        <w:rPr>
          <w:rFonts w:ascii="Times New Roman" w:hAnsi="Times New Roman" w:cs="Times New Roman"/>
          <w:sz w:val="24"/>
          <w:szCs w:val="24"/>
        </w:rPr>
        <w:t xml:space="preserve">kao preliminarni dokaz nepostojanja osnove za isključenje ispunjen obrazac </w:t>
      </w:r>
      <w:r w:rsidRPr="003356D6">
        <w:rPr>
          <w:rFonts w:ascii="Times New Roman" w:hAnsi="Times New Roman" w:cs="Times New Roman"/>
          <w:b/>
          <w:sz w:val="24"/>
          <w:szCs w:val="24"/>
        </w:rPr>
        <w:t>Europske jedinstvene dokumentacije o nabavi</w:t>
      </w:r>
      <w:r w:rsidRPr="003356D6">
        <w:rPr>
          <w:rFonts w:ascii="Times New Roman" w:hAnsi="Times New Roman" w:cs="Times New Roman"/>
          <w:sz w:val="24"/>
          <w:szCs w:val="24"/>
        </w:rPr>
        <w:t xml:space="preserve"> (</w:t>
      </w:r>
      <w:r w:rsidR="005A4400" w:rsidRPr="003356D6">
        <w:rPr>
          <w:rFonts w:ascii="Times New Roman" w:hAnsi="Times New Roman" w:cs="Times New Roman"/>
          <w:sz w:val="24"/>
          <w:szCs w:val="24"/>
        </w:rPr>
        <w:t>e-</w:t>
      </w:r>
      <w:r w:rsidRPr="003356D6">
        <w:rPr>
          <w:rFonts w:ascii="Times New Roman" w:hAnsi="Times New Roman" w:cs="Times New Roman"/>
          <w:sz w:val="24"/>
          <w:szCs w:val="24"/>
        </w:rPr>
        <w:t>ESPD) Dio III. Osnove za isključenje, odjeljak C: Osnove povezane s insolventnošću, sukobima interesa ili poslovnim prekršajem i odjeljak D: Ostale osnove za isključenje koje mogu biti predviđene u nacionalnom zakonodavstvu države članice javn</w:t>
      </w:r>
      <w:r w:rsidR="00267DCF" w:rsidRPr="003356D6">
        <w:rPr>
          <w:rFonts w:ascii="Times New Roman" w:hAnsi="Times New Roman" w:cs="Times New Roman"/>
          <w:sz w:val="24"/>
          <w:szCs w:val="24"/>
        </w:rPr>
        <w:t>og naručitelja ili naručitelja za sve gospodarske subjekte, odnosno za sve članove zajednice ponuditelja i podugovaratelje.</w:t>
      </w:r>
    </w:p>
    <w:p w14:paraId="27EC6E6F" w14:textId="34556919" w:rsidR="003356D6" w:rsidRDefault="003356D6" w:rsidP="0080490E">
      <w:pPr>
        <w:spacing w:after="0" w:line="240" w:lineRule="auto"/>
        <w:jc w:val="both"/>
        <w:rPr>
          <w:rFonts w:ascii="Times New Roman" w:hAnsi="Times New Roman" w:cs="Times New Roman"/>
          <w:sz w:val="24"/>
          <w:szCs w:val="24"/>
        </w:rPr>
      </w:pPr>
    </w:p>
    <w:p w14:paraId="633F9D56" w14:textId="77777777" w:rsidR="003356D6" w:rsidRPr="004023B7" w:rsidRDefault="003356D6" w:rsidP="003356D6">
      <w:pPr>
        <w:spacing w:after="0" w:line="240" w:lineRule="auto"/>
        <w:jc w:val="both"/>
        <w:rPr>
          <w:rFonts w:ascii="Times New Roman" w:hAnsi="Times New Roman" w:cs="Times New Roman"/>
          <w:sz w:val="24"/>
          <w:szCs w:val="24"/>
        </w:rPr>
      </w:pPr>
      <w:r w:rsidRPr="004023B7">
        <w:rPr>
          <w:rFonts w:ascii="Times New Roman" w:hAnsi="Times New Roman" w:cs="Times New Roman"/>
          <w:sz w:val="24"/>
          <w:szCs w:val="24"/>
        </w:rPr>
        <w:t xml:space="preserve">Naručitelj će prije donošenja odluke o odabiru od ponuditelja koji je dostavio ekonomski najpovoljniju ponudu zatražiti da u primjerenom roku, ne kraćem od 5 (pet) dana, dostavi ažurirane popratne dokumente kojim dokazuje da ne postoje osnove za isključenje: </w:t>
      </w:r>
    </w:p>
    <w:p w14:paraId="1A83DE36" w14:textId="69ABF81F" w:rsidR="003356D6" w:rsidRPr="001B0472" w:rsidRDefault="003356D6" w:rsidP="003356D6">
      <w:pPr>
        <w:pStyle w:val="ListParagraph"/>
        <w:numPr>
          <w:ilvl w:val="0"/>
          <w:numId w:val="39"/>
        </w:numPr>
        <w:spacing w:after="0" w:line="240" w:lineRule="auto"/>
        <w:jc w:val="both"/>
        <w:rPr>
          <w:rFonts w:ascii="Times New Roman" w:hAnsi="Times New Roman"/>
          <w:sz w:val="24"/>
          <w:szCs w:val="24"/>
          <w:lang w:val="hr-HR"/>
        </w:rPr>
      </w:pPr>
      <w:r w:rsidRPr="001B0472">
        <w:rPr>
          <w:rFonts w:ascii="Times New Roman" w:hAnsi="Times New Roman"/>
          <w:b/>
          <w:i/>
          <w:sz w:val="24"/>
          <w:szCs w:val="24"/>
          <w:lang w:val="hr-HR"/>
        </w:rPr>
        <w:t>izvadak iz sudskog registra ili potvrdu trgovačkog suda ili drugog nadležnog tijela u državi poslovnog nastana gospodarskog subjekta</w:t>
      </w:r>
      <w:r w:rsidRPr="001B0472">
        <w:rPr>
          <w:rFonts w:ascii="Times New Roman" w:hAnsi="Times New Roman"/>
          <w:sz w:val="24"/>
          <w:szCs w:val="24"/>
          <w:lang w:val="hr-HR"/>
        </w:rPr>
        <w:t xml:space="preserve"> kojim se dokazuje da ne postoje osnove za isključenje iz točke 3.3. ove Dokumentacije.</w:t>
      </w:r>
    </w:p>
    <w:p w14:paraId="4FF07BA8" w14:textId="77777777" w:rsidR="003356D6" w:rsidRPr="001B0472" w:rsidRDefault="003356D6" w:rsidP="003356D6">
      <w:pPr>
        <w:pStyle w:val="ListParagraph"/>
        <w:numPr>
          <w:ilvl w:val="0"/>
          <w:numId w:val="39"/>
        </w:numPr>
        <w:spacing w:after="0" w:line="240" w:lineRule="auto"/>
        <w:jc w:val="both"/>
        <w:rPr>
          <w:rFonts w:ascii="Times New Roman" w:hAnsi="Times New Roman"/>
          <w:sz w:val="24"/>
          <w:szCs w:val="24"/>
          <w:lang w:val="hr-HR"/>
        </w:rPr>
      </w:pPr>
      <w:r w:rsidRPr="001B0472">
        <w:rPr>
          <w:rFonts w:ascii="Times New Roman" w:hAnsi="Times New Roman"/>
          <w:sz w:val="24"/>
          <w:szCs w:val="24"/>
          <w:lang w:val="hr-HR"/>
        </w:rPr>
        <w:t xml:space="preserve">Ako se u državi poslovnog nastana gospodarskog subjekta, odnosno državi čiji je osoba državljanin ne izdaju gore navedeni dokumenti, gospodarski subjekt dostavlja: </w:t>
      </w:r>
    </w:p>
    <w:p w14:paraId="57C4C528" w14:textId="3105DA75" w:rsidR="003356D6" w:rsidRPr="001B0472" w:rsidRDefault="003356D6" w:rsidP="003356D6">
      <w:pPr>
        <w:pStyle w:val="ListParagraph"/>
        <w:numPr>
          <w:ilvl w:val="0"/>
          <w:numId w:val="39"/>
        </w:numPr>
        <w:spacing w:after="0" w:line="240" w:lineRule="auto"/>
        <w:jc w:val="both"/>
        <w:rPr>
          <w:rFonts w:ascii="Times New Roman" w:hAnsi="Times New Roman"/>
          <w:sz w:val="24"/>
          <w:szCs w:val="24"/>
          <w:lang w:val="hr-HR"/>
        </w:rPr>
      </w:pPr>
      <w:r w:rsidRPr="001B0472">
        <w:rPr>
          <w:rFonts w:ascii="Times New Roman" w:hAnsi="Times New Roman"/>
          <w:b/>
          <w:i/>
          <w:sz w:val="24"/>
          <w:szCs w:val="24"/>
          <w:lang w:val="hr-HR"/>
        </w:rPr>
        <w:t>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r w:rsidRPr="001B0472">
        <w:rPr>
          <w:rFonts w:ascii="Times New Roman" w:hAnsi="Times New Roman"/>
          <w:sz w:val="24"/>
          <w:szCs w:val="24"/>
          <w:lang w:val="hr-HR"/>
        </w:rPr>
        <w:t>.</w:t>
      </w:r>
    </w:p>
    <w:p w14:paraId="32CC634D" w14:textId="77777777" w:rsidR="003356D6" w:rsidRPr="004023B7" w:rsidRDefault="003356D6" w:rsidP="003356D6">
      <w:pPr>
        <w:spacing w:after="0" w:line="240" w:lineRule="auto"/>
        <w:jc w:val="both"/>
        <w:rPr>
          <w:rFonts w:ascii="Times New Roman" w:hAnsi="Times New Roman" w:cs="Times New Roman"/>
          <w:i/>
          <w:sz w:val="24"/>
          <w:szCs w:val="24"/>
          <w:u w:val="single"/>
        </w:rPr>
      </w:pPr>
    </w:p>
    <w:p w14:paraId="660A5DA8" w14:textId="77777777" w:rsidR="003356D6" w:rsidRPr="004023B7" w:rsidRDefault="003356D6" w:rsidP="003356D6">
      <w:pPr>
        <w:spacing w:after="0" w:line="240" w:lineRule="auto"/>
        <w:jc w:val="both"/>
        <w:rPr>
          <w:rFonts w:ascii="Times New Roman" w:hAnsi="Times New Roman" w:cs="Times New Roman"/>
          <w:i/>
          <w:sz w:val="24"/>
          <w:szCs w:val="24"/>
          <w:u w:val="single"/>
        </w:rPr>
      </w:pPr>
      <w:r w:rsidRPr="004023B7">
        <w:rPr>
          <w:rFonts w:ascii="Times New Roman" w:hAnsi="Times New Roman" w:cs="Times New Roman"/>
          <w:i/>
          <w:sz w:val="24"/>
          <w:szCs w:val="24"/>
          <w:u w:val="single"/>
        </w:rPr>
        <w:t xml:space="preserve">Ponuditelj može prilikom dostave ažuriranih popratnih dokumenata koristiti obrazac Izjave iz Priloga VII. Dokumentacije o nabavi. </w:t>
      </w:r>
    </w:p>
    <w:p w14:paraId="4BADB694" w14:textId="77777777" w:rsidR="003356D6" w:rsidRPr="003356D6" w:rsidRDefault="003356D6" w:rsidP="0080490E">
      <w:pPr>
        <w:spacing w:after="0" w:line="240" w:lineRule="auto"/>
        <w:jc w:val="both"/>
        <w:rPr>
          <w:rFonts w:ascii="Times New Roman" w:hAnsi="Times New Roman" w:cs="Times New Roman"/>
          <w:sz w:val="24"/>
          <w:szCs w:val="24"/>
        </w:rPr>
      </w:pPr>
    </w:p>
    <w:p w14:paraId="21DFE79C" w14:textId="77777777" w:rsidR="00267DCF" w:rsidRPr="00216D76" w:rsidRDefault="00267DCF" w:rsidP="00267DCF">
      <w:pPr>
        <w:spacing w:after="0" w:line="240" w:lineRule="auto"/>
        <w:jc w:val="both"/>
        <w:rPr>
          <w:rFonts w:ascii="Times New Roman" w:hAnsi="Times New Roman" w:cs="Times New Roman"/>
          <w:sz w:val="24"/>
          <w:szCs w:val="24"/>
        </w:rPr>
      </w:pPr>
    </w:p>
    <w:p w14:paraId="25C5018C" w14:textId="77777777" w:rsidR="00611B0E" w:rsidRPr="00216D76" w:rsidRDefault="00611B0E" w:rsidP="00611B0E">
      <w:pPr>
        <w:spacing w:after="0" w:line="240" w:lineRule="auto"/>
        <w:jc w:val="both"/>
        <w:rPr>
          <w:rFonts w:ascii="Times New Roman" w:hAnsi="Times New Roman" w:cs="Times New Roman"/>
          <w:b/>
          <w:sz w:val="24"/>
          <w:szCs w:val="24"/>
        </w:rPr>
      </w:pPr>
      <w:r w:rsidRPr="00216D76">
        <w:rPr>
          <w:rFonts w:ascii="Times New Roman" w:hAnsi="Times New Roman" w:cs="Times New Roman"/>
          <w:b/>
          <w:sz w:val="24"/>
          <w:szCs w:val="24"/>
        </w:rPr>
        <w:t xml:space="preserve">Dokazivanje pouzdanosti </w:t>
      </w:r>
    </w:p>
    <w:p w14:paraId="11D92257" w14:textId="53B4EB4B" w:rsidR="00611B0E" w:rsidRDefault="00611B0E" w:rsidP="00611B0E">
      <w:pPr>
        <w:spacing w:after="0" w:line="240" w:lineRule="auto"/>
        <w:jc w:val="both"/>
        <w:rPr>
          <w:rFonts w:ascii="Times New Roman" w:hAnsi="Times New Roman" w:cs="Times New Roman"/>
          <w:sz w:val="24"/>
          <w:szCs w:val="24"/>
        </w:rPr>
      </w:pPr>
      <w:r w:rsidRPr="003356D6">
        <w:rPr>
          <w:rFonts w:ascii="Times New Roman" w:hAnsi="Times New Roman" w:cs="Times New Roman"/>
          <w:sz w:val="24"/>
          <w:szCs w:val="24"/>
        </w:rPr>
        <w:t>Sukladno odredbama članka 255. ZJN, gospodarski subjekt kod kojeg su ostvarene osnove za isključenje iz točke 3.3. ove dokumentacije može Naručitelju dostaviti dokaze o mjerama koje je poduzeo kako bi dokazao svoju pouzdanost bez obzira na postojanje relevantne osnove za isključenje. Takav gospodarski subjekt obvezan je u ESPD obrascu, Dio III. Osnove za isključenje, Odjeljak A:Osnove povezane s kaznenim presudama, opisati poduzete mjere vezano uz „samokorigiranje“.</w:t>
      </w:r>
    </w:p>
    <w:p w14:paraId="5EB390FC" w14:textId="601632D2" w:rsidR="003356D6" w:rsidRDefault="003356D6" w:rsidP="00611B0E">
      <w:pPr>
        <w:spacing w:after="0" w:line="240" w:lineRule="auto"/>
        <w:jc w:val="both"/>
        <w:rPr>
          <w:rFonts w:ascii="Times New Roman" w:hAnsi="Times New Roman" w:cs="Times New Roman"/>
          <w:sz w:val="24"/>
          <w:szCs w:val="24"/>
        </w:rPr>
      </w:pPr>
    </w:p>
    <w:p w14:paraId="56905D06" w14:textId="77777777" w:rsidR="003356D6" w:rsidRPr="004023B7" w:rsidRDefault="003356D6" w:rsidP="003356D6">
      <w:pPr>
        <w:spacing w:after="0" w:line="240" w:lineRule="auto"/>
        <w:jc w:val="both"/>
        <w:rPr>
          <w:rFonts w:ascii="Times New Roman" w:hAnsi="Times New Roman" w:cs="Times New Roman"/>
          <w:b/>
          <w:sz w:val="24"/>
          <w:szCs w:val="24"/>
        </w:rPr>
      </w:pPr>
      <w:r w:rsidRPr="004023B7">
        <w:rPr>
          <w:rFonts w:ascii="Times New Roman" w:hAnsi="Times New Roman" w:cs="Times New Roman"/>
          <w:b/>
          <w:sz w:val="24"/>
          <w:szCs w:val="24"/>
        </w:rPr>
        <w:t>Poduzimanje mjera gospodarski subjekt dokazuje:</w:t>
      </w:r>
    </w:p>
    <w:p w14:paraId="7B4D9A7A" w14:textId="1A5A562B" w:rsidR="003356D6" w:rsidRPr="001B0472" w:rsidRDefault="003356D6" w:rsidP="003356D6">
      <w:pPr>
        <w:pStyle w:val="ListParagraph"/>
        <w:numPr>
          <w:ilvl w:val="0"/>
          <w:numId w:val="40"/>
        </w:numPr>
        <w:spacing w:after="0" w:line="240" w:lineRule="auto"/>
        <w:jc w:val="both"/>
        <w:rPr>
          <w:rFonts w:ascii="Times New Roman" w:hAnsi="Times New Roman"/>
          <w:sz w:val="24"/>
          <w:szCs w:val="24"/>
          <w:lang w:val="hr-HR"/>
        </w:rPr>
      </w:pPr>
      <w:r w:rsidRPr="001B0472">
        <w:rPr>
          <w:rFonts w:ascii="Times New Roman" w:hAnsi="Times New Roman"/>
          <w:sz w:val="24"/>
          <w:szCs w:val="24"/>
          <w:lang w:val="hr-HR"/>
        </w:rPr>
        <w:t>plaćanjem naknade štete ili poduzimanjem drugih odgovarajućih mjera u cilju plaćanja naknade štete prouzročene kaznenim djelom ili propustom</w:t>
      </w:r>
    </w:p>
    <w:p w14:paraId="6B2C23D1" w14:textId="5E837E64" w:rsidR="003356D6" w:rsidRPr="001B0472" w:rsidRDefault="003356D6" w:rsidP="003356D6">
      <w:pPr>
        <w:pStyle w:val="ListParagraph"/>
        <w:numPr>
          <w:ilvl w:val="0"/>
          <w:numId w:val="40"/>
        </w:numPr>
        <w:spacing w:after="0" w:line="240" w:lineRule="auto"/>
        <w:jc w:val="both"/>
        <w:rPr>
          <w:rFonts w:ascii="Times New Roman" w:hAnsi="Times New Roman"/>
          <w:sz w:val="24"/>
          <w:szCs w:val="24"/>
          <w:lang w:val="hr-HR"/>
        </w:rPr>
      </w:pPr>
      <w:r w:rsidRPr="001B0472">
        <w:rPr>
          <w:rFonts w:ascii="Times New Roman" w:hAnsi="Times New Roman"/>
          <w:sz w:val="24"/>
          <w:szCs w:val="24"/>
          <w:lang w:val="hr-HR"/>
        </w:rPr>
        <w:t>aktivnom suradnjom s nadležnim istražnim tijelima radi potpunog razjašnjenja činjenica i okolnosti u vezi s kaznenim djelom ili propustom</w:t>
      </w:r>
    </w:p>
    <w:p w14:paraId="1766FF8A" w14:textId="0EA6D033" w:rsidR="003356D6" w:rsidRPr="001B0472" w:rsidRDefault="003356D6" w:rsidP="003356D6">
      <w:pPr>
        <w:pStyle w:val="ListParagraph"/>
        <w:numPr>
          <w:ilvl w:val="0"/>
          <w:numId w:val="40"/>
        </w:numPr>
        <w:spacing w:after="0" w:line="240" w:lineRule="auto"/>
        <w:jc w:val="both"/>
        <w:rPr>
          <w:rFonts w:ascii="Times New Roman" w:hAnsi="Times New Roman"/>
          <w:sz w:val="24"/>
          <w:szCs w:val="24"/>
          <w:lang w:val="hr-HR"/>
        </w:rPr>
      </w:pPr>
      <w:r w:rsidRPr="001B0472">
        <w:rPr>
          <w:rFonts w:ascii="Times New Roman" w:hAnsi="Times New Roman"/>
          <w:sz w:val="24"/>
          <w:szCs w:val="24"/>
          <w:lang w:val="hr-HR"/>
        </w:rPr>
        <w:t>odgovarajućim tehničkim, organizacijskim i kadrovskim mjerama radi sprječavanja daljnjih kaznenih djela ili propusta.</w:t>
      </w:r>
    </w:p>
    <w:p w14:paraId="65661949" w14:textId="77777777" w:rsidR="003356D6" w:rsidRPr="004023B7" w:rsidRDefault="003356D6" w:rsidP="003356D6">
      <w:pPr>
        <w:spacing w:after="0" w:line="240" w:lineRule="auto"/>
        <w:jc w:val="both"/>
        <w:rPr>
          <w:rFonts w:ascii="Times New Roman" w:hAnsi="Times New Roman" w:cs="Times New Roman"/>
          <w:sz w:val="24"/>
          <w:szCs w:val="24"/>
        </w:rPr>
      </w:pPr>
    </w:p>
    <w:p w14:paraId="18E502A7" w14:textId="77777777" w:rsidR="003356D6" w:rsidRPr="004023B7" w:rsidRDefault="003356D6" w:rsidP="003356D6">
      <w:pPr>
        <w:spacing w:after="0" w:line="240" w:lineRule="auto"/>
        <w:jc w:val="both"/>
        <w:rPr>
          <w:rFonts w:ascii="Times New Roman" w:hAnsi="Times New Roman" w:cs="Times New Roman"/>
          <w:sz w:val="24"/>
          <w:szCs w:val="24"/>
        </w:rPr>
      </w:pPr>
      <w:r w:rsidRPr="004023B7">
        <w:rPr>
          <w:rFonts w:ascii="Times New Roman" w:hAnsi="Times New Roman" w:cs="Times New Roman"/>
          <w:sz w:val="24"/>
          <w:szCs w:val="24"/>
        </w:rPr>
        <w:t xml:space="preserve">U cilju dokazivanja gore navedenih poduzetih mjera, gospodarski subjekt u ponudi dostavlja dokaze o mjerama koje je poduzeo. Mjere koje je poduzeo gospodarski subjekt, ocjenjuju se </w:t>
      </w:r>
      <w:r w:rsidRPr="004023B7">
        <w:rPr>
          <w:rFonts w:ascii="Times New Roman" w:hAnsi="Times New Roman" w:cs="Times New Roman"/>
          <w:sz w:val="24"/>
          <w:szCs w:val="24"/>
        </w:rPr>
        <w:lastRenderedPageBreak/>
        <w:t>uzimajući u obzir težinu i posebne okolnosti kaznenog djela ili propusta i dostavljene dokaze ponuditelja.</w:t>
      </w:r>
    </w:p>
    <w:p w14:paraId="24A3812F" w14:textId="77777777" w:rsidR="003356D6" w:rsidRPr="004023B7" w:rsidRDefault="003356D6" w:rsidP="003356D6">
      <w:pPr>
        <w:spacing w:after="0" w:line="240" w:lineRule="auto"/>
        <w:jc w:val="both"/>
        <w:rPr>
          <w:rFonts w:ascii="Times New Roman" w:hAnsi="Times New Roman" w:cs="Times New Roman"/>
          <w:sz w:val="24"/>
          <w:szCs w:val="24"/>
        </w:rPr>
      </w:pPr>
    </w:p>
    <w:p w14:paraId="2F9FAA9D" w14:textId="77777777" w:rsidR="003356D6" w:rsidRPr="004023B7" w:rsidRDefault="003356D6" w:rsidP="003356D6">
      <w:pPr>
        <w:spacing w:after="0" w:line="240" w:lineRule="auto"/>
        <w:jc w:val="both"/>
        <w:rPr>
          <w:rFonts w:ascii="Times New Roman" w:hAnsi="Times New Roman" w:cs="Times New Roman"/>
          <w:sz w:val="24"/>
          <w:szCs w:val="24"/>
        </w:rPr>
      </w:pPr>
      <w:r w:rsidRPr="004023B7">
        <w:rPr>
          <w:rFonts w:ascii="Times New Roman" w:hAnsi="Times New Roman" w:cs="Times New Roman"/>
          <w:sz w:val="24"/>
          <w:szCs w:val="24"/>
        </w:rPr>
        <w:t>Naručitelj neće isključiti gospodarskog subjekta iz postupka javne nabave ako je ocijenjeno da su poduzete mjere primjerene.</w:t>
      </w:r>
    </w:p>
    <w:p w14:paraId="1B6107E7" w14:textId="77777777" w:rsidR="003356D6" w:rsidRPr="004023B7" w:rsidRDefault="003356D6" w:rsidP="003356D6">
      <w:pPr>
        <w:spacing w:after="0" w:line="240" w:lineRule="auto"/>
        <w:jc w:val="both"/>
        <w:rPr>
          <w:rFonts w:ascii="Times New Roman" w:hAnsi="Times New Roman" w:cs="Times New Roman"/>
          <w:sz w:val="24"/>
          <w:szCs w:val="24"/>
        </w:rPr>
      </w:pPr>
    </w:p>
    <w:p w14:paraId="7478EB9A" w14:textId="77777777" w:rsidR="003356D6" w:rsidRPr="004023B7" w:rsidRDefault="003356D6" w:rsidP="003356D6">
      <w:pPr>
        <w:spacing w:after="0" w:line="240" w:lineRule="auto"/>
        <w:jc w:val="both"/>
        <w:rPr>
          <w:rFonts w:ascii="Times New Roman" w:hAnsi="Times New Roman" w:cs="Times New Roman"/>
          <w:sz w:val="24"/>
          <w:szCs w:val="24"/>
        </w:rPr>
      </w:pPr>
      <w:r w:rsidRPr="004023B7">
        <w:rPr>
          <w:rFonts w:ascii="Times New Roman" w:hAnsi="Times New Roman" w:cs="Times New Roman"/>
          <w:sz w:val="24"/>
          <w:szCs w:val="24"/>
        </w:rPr>
        <w:t>Gospodarski subjekt kojem je pravomoćnom presudom određena zabrana sudjelovanja u postupcima javne nabave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4EA89621" w14:textId="2BEBEDF5" w:rsidR="003356D6" w:rsidRDefault="003356D6" w:rsidP="003356D6">
      <w:pPr>
        <w:spacing w:after="0" w:line="240" w:lineRule="auto"/>
        <w:jc w:val="both"/>
        <w:rPr>
          <w:rFonts w:ascii="Times New Roman" w:hAnsi="Times New Roman" w:cs="Times New Roman"/>
          <w:sz w:val="24"/>
          <w:szCs w:val="24"/>
        </w:rPr>
      </w:pPr>
      <w:r w:rsidRPr="004023B7">
        <w:rPr>
          <w:rFonts w:ascii="Times New Roman" w:hAnsi="Times New Roman" w:cs="Times New Roman"/>
          <w:sz w:val="24"/>
          <w:szCs w:val="24"/>
        </w:rPr>
        <w:t>Razdoblje isključenja gospodarskog subjekta iz postupka javne nabave, kod kojeg su ostvarene osnove za isključenje iz točke 3.3. ove Dokumentacije, je dvije godine od dana dotičnog događaja.</w:t>
      </w:r>
    </w:p>
    <w:p w14:paraId="1514941E" w14:textId="5182FAA5" w:rsidR="003356D6" w:rsidRDefault="003356D6" w:rsidP="003356D6">
      <w:pPr>
        <w:spacing w:after="0" w:line="240" w:lineRule="auto"/>
        <w:jc w:val="both"/>
        <w:rPr>
          <w:rFonts w:ascii="Times New Roman" w:hAnsi="Times New Roman" w:cs="Times New Roman"/>
          <w:sz w:val="24"/>
          <w:szCs w:val="24"/>
        </w:rPr>
      </w:pPr>
    </w:p>
    <w:p w14:paraId="6E87D69B" w14:textId="77777777" w:rsidR="00E4781E" w:rsidRPr="003356D6" w:rsidRDefault="00E4781E" w:rsidP="003356D6">
      <w:pPr>
        <w:spacing w:after="0" w:line="240" w:lineRule="auto"/>
        <w:jc w:val="both"/>
        <w:rPr>
          <w:rFonts w:ascii="Times New Roman" w:hAnsi="Times New Roman" w:cs="Times New Roman"/>
          <w:sz w:val="24"/>
          <w:szCs w:val="24"/>
        </w:rPr>
      </w:pPr>
    </w:p>
    <w:p w14:paraId="52072C36" w14:textId="77777777" w:rsidR="008D2A08" w:rsidRPr="00216D76" w:rsidRDefault="008D2A08" w:rsidP="0065427B">
      <w:pPr>
        <w:pStyle w:val="Heading1"/>
        <w:numPr>
          <w:ilvl w:val="0"/>
          <w:numId w:val="7"/>
        </w:numPr>
        <w:rPr>
          <w:rFonts w:ascii="Times New Roman" w:hAnsi="Times New Roman" w:cs="Times New Roman"/>
        </w:rPr>
      </w:pPr>
      <w:bookmarkStart w:id="28" w:name="_Toc23711284"/>
      <w:r w:rsidRPr="00216D76">
        <w:rPr>
          <w:rFonts w:ascii="Times New Roman" w:hAnsi="Times New Roman" w:cs="Times New Roman"/>
        </w:rPr>
        <w:t>KRITERIJI ZA ODABIR GOSPODARSKOG SUBJEKTA (UVJETI SPOSOBNOSTI)</w:t>
      </w:r>
      <w:bookmarkEnd w:id="28"/>
    </w:p>
    <w:p w14:paraId="7837EDD4" w14:textId="77777777" w:rsidR="008D2A08" w:rsidRPr="00216D76" w:rsidRDefault="008D2A08" w:rsidP="0080490E">
      <w:pPr>
        <w:autoSpaceDE w:val="0"/>
        <w:autoSpaceDN w:val="0"/>
        <w:adjustRightInd w:val="0"/>
        <w:spacing w:after="0" w:line="240" w:lineRule="auto"/>
        <w:jc w:val="both"/>
        <w:rPr>
          <w:rFonts w:ascii="Times New Roman" w:hAnsi="Times New Roman" w:cs="Times New Roman"/>
          <w:sz w:val="24"/>
          <w:szCs w:val="24"/>
        </w:rPr>
      </w:pPr>
    </w:p>
    <w:p w14:paraId="14ABD288" w14:textId="77777777" w:rsidR="008D2A08" w:rsidRPr="00216D76" w:rsidRDefault="008D2A08" w:rsidP="0065427B">
      <w:pPr>
        <w:pStyle w:val="Heading2"/>
        <w:numPr>
          <w:ilvl w:val="1"/>
          <w:numId w:val="7"/>
        </w:numPr>
        <w:rPr>
          <w:rFonts w:ascii="Times New Roman" w:hAnsi="Times New Roman" w:cs="Times New Roman"/>
        </w:rPr>
      </w:pPr>
      <w:bookmarkStart w:id="29" w:name="_Toc23711285"/>
      <w:r w:rsidRPr="00216D76">
        <w:rPr>
          <w:rFonts w:ascii="Times New Roman" w:hAnsi="Times New Roman" w:cs="Times New Roman"/>
        </w:rPr>
        <w:t>SPOSOBNOST ZA OBAVLJANJE PROFESIONALNE DJELATNOSTI</w:t>
      </w:r>
      <w:bookmarkEnd w:id="29"/>
    </w:p>
    <w:p w14:paraId="1EB87045" w14:textId="77777777" w:rsidR="008D2A08" w:rsidRPr="00216D76" w:rsidRDefault="008D2A08" w:rsidP="0080490E">
      <w:pPr>
        <w:autoSpaceDE w:val="0"/>
        <w:autoSpaceDN w:val="0"/>
        <w:adjustRightInd w:val="0"/>
        <w:spacing w:after="0" w:line="240" w:lineRule="auto"/>
        <w:ind w:left="360"/>
        <w:jc w:val="both"/>
        <w:rPr>
          <w:rFonts w:ascii="Times New Roman" w:hAnsi="Times New Roman" w:cs="Times New Roman"/>
          <w:b/>
          <w:sz w:val="24"/>
          <w:szCs w:val="24"/>
        </w:rPr>
      </w:pPr>
    </w:p>
    <w:p w14:paraId="24B7B7C6" w14:textId="77777777" w:rsidR="008D2A08" w:rsidRPr="00D95FF7" w:rsidRDefault="008D2A08" w:rsidP="000050F1">
      <w:pPr>
        <w:numPr>
          <w:ilvl w:val="2"/>
          <w:numId w:val="7"/>
        </w:numPr>
        <w:spacing w:after="0" w:line="240" w:lineRule="auto"/>
        <w:jc w:val="both"/>
        <w:rPr>
          <w:rFonts w:ascii="Times New Roman" w:hAnsi="Times New Roman" w:cs="Times New Roman"/>
        </w:rPr>
      </w:pPr>
      <w:bookmarkStart w:id="30" w:name="_Toc23711286"/>
      <w:r w:rsidRPr="001B0472">
        <w:rPr>
          <w:rStyle w:val="Heading3Char"/>
        </w:rPr>
        <w:t>Gospodarski subjekt mora dokazati svoj upis u sudski, obrtni, strukovni ili drugi odgovarajući registar</w:t>
      </w:r>
      <w:bookmarkEnd w:id="30"/>
      <w:r w:rsidRPr="00D95FF7">
        <w:rPr>
          <w:rFonts w:ascii="Times New Roman" w:hAnsi="Times New Roman" w:cs="Times New Roman"/>
        </w:rPr>
        <w:t xml:space="preserve"> u državi njegova poslovnog nastana.</w:t>
      </w:r>
    </w:p>
    <w:p w14:paraId="3711DCF4" w14:textId="77777777" w:rsidR="008D2A08" w:rsidRPr="00216D76" w:rsidRDefault="008D2A08" w:rsidP="0080490E">
      <w:pPr>
        <w:spacing w:after="0" w:line="240" w:lineRule="auto"/>
        <w:ind w:left="720"/>
        <w:jc w:val="both"/>
        <w:rPr>
          <w:rFonts w:ascii="Times New Roman" w:hAnsi="Times New Roman" w:cs="Times New Roman"/>
          <w:sz w:val="24"/>
          <w:szCs w:val="24"/>
        </w:rPr>
      </w:pPr>
    </w:p>
    <w:p w14:paraId="4356550E" w14:textId="77777777" w:rsidR="008D2A08" w:rsidRPr="00216D76" w:rsidRDefault="008D2A08" w:rsidP="0080490E">
      <w:pPr>
        <w:spacing w:after="0" w:line="240" w:lineRule="auto"/>
        <w:jc w:val="both"/>
        <w:rPr>
          <w:rFonts w:ascii="Times New Roman" w:hAnsi="Times New Roman" w:cs="Times New Roman"/>
          <w:b/>
          <w:i/>
          <w:u w:val="single"/>
        </w:rPr>
      </w:pPr>
      <w:r w:rsidRPr="00216D76">
        <w:rPr>
          <w:rFonts w:ascii="Times New Roman" w:hAnsi="Times New Roman" w:cs="Times New Roman"/>
          <w:b/>
          <w:i/>
          <w:u w:val="single"/>
        </w:rPr>
        <w:t>Za potrebe utvrđivanja gore navedenog gospodarski subjekt u ponudi dostavlja:</w:t>
      </w:r>
    </w:p>
    <w:p w14:paraId="6209E0D0" w14:textId="77777777" w:rsidR="008D2A08" w:rsidRPr="00216D76" w:rsidRDefault="008D2A08" w:rsidP="0080490E">
      <w:pPr>
        <w:spacing w:after="0" w:line="240" w:lineRule="auto"/>
        <w:jc w:val="both"/>
        <w:rPr>
          <w:rFonts w:ascii="Times New Roman" w:hAnsi="Times New Roman" w:cs="Times New Roman"/>
        </w:rPr>
      </w:pPr>
      <w:r w:rsidRPr="00216D76">
        <w:rPr>
          <w:rFonts w:ascii="Times New Roman" w:hAnsi="Times New Roman" w:cs="Times New Roman"/>
        </w:rPr>
        <w:t xml:space="preserve">kao preliminarni dokaz sposobnosti ispunjen obrazac </w:t>
      </w:r>
      <w:r w:rsidRPr="00216D76">
        <w:rPr>
          <w:rFonts w:ascii="Times New Roman" w:hAnsi="Times New Roman" w:cs="Times New Roman"/>
          <w:b/>
        </w:rPr>
        <w:t>Europske jedinstvene dokumentacije o nabavi</w:t>
      </w:r>
      <w:r w:rsidRPr="00216D76">
        <w:rPr>
          <w:rFonts w:ascii="Times New Roman" w:hAnsi="Times New Roman" w:cs="Times New Roman"/>
        </w:rPr>
        <w:t xml:space="preserve"> (</w:t>
      </w:r>
      <w:r w:rsidR="005A4400" w:rsidRPr="00216D76">
        <w:rPr>
          <w:rFonts w:ascii="Times New Roman" w:hAnsi="Times New Roman" w:cs="Times New Roman"/>
        </w:rPr>
        <w:t>e-</w:t>
      </w:r>
      <w:r w:rsidRPr="00216D76">
        <w:rPr>
          <w:rFonts w:ascii="Times New Roman" w:hAnsi="Times New Roman" w:cs="Times New Roman"/>
        </w:rPr>
        <w:t>ESPD) Dio IV. Kriteriji za odabir gospodarskog subjekta, odjeljak A: Sposobnost za obavljanje profesionalne djelatnosti</w:t>
      </w:r>
      <w:r w:rsidR="00FB1F80" w:rsidRPr="00216D76">
        <w:rPr>
          <w:rFonts w:ascii="Times New Roman" w:hAnsi="Times New Roman" w:cs="Times New Roman"/>
        </w:rPr>
        <w:t xml:space="preserve"> (točka</w:t>
      </w:r>
      <w:r w:rsidR="006A01C9" w:rsidRPr="00216D76">
        <w:rPr>
          <w:rFonts w:ascii="Times New Roman" w:hAnsi="Times New Roman" w:cs="Times New Roman"/>
        </w:rPr>
        <w:t xml:space="preserve"> 1</w:t>
      </w:r>
      <w:r w:rsidR="00FB1F80" w:rsidRPr="00216D76">
        <w:rPr>
          <w:rFonts w:ascii="Times New Roman" w:hAnsi="Times New Roman" w:cs="Times New Roman"/>
        </w:rPr>
        <w:t>)</w:t>
      </w:r>
      <w:r w:rsidR="006A01C9" w:rsidRPr="00216D76">
        <w:rPr>
          <w:rFonts w:ascii="Times New Roman" w:hAnsi="Times New Roman" w:cs="Times New Roman"/>
        </w:rPr>
        <w:t>)</w:t>
      </w:r>
      <w:r w:rsidRPr="00216D76">
        <w:rPr>
          <w:rFonts w:ascii="Times New Roman" w:hAnsi="Times New Roman" w:cs="Times New Roman"/>
        </w:rPr>
        <w:t>.</w:t>
      </w:r>
    </w:p>
    <w:p w14:paraId="30026687" w14:textId="77777777" w:rsidR="008D2A08" w:rsidRPr="00216D76" w:rsidRDefault="008D2A08" w:rsidP="0080490E">
      <w:pPr>
        <w:spacing w:after="0" w:line="240" w:lineRule="auto"/>
        <w:jc w:val="both"/>
        <w:rPr>
          <w:rFonts w:ascii="Times New Roman" w:hAnsi="Times New Roman" w:cs="Times New Roman"/>
          <w:sz w:val="24"/>
          <w:szCs w:val="24"/>
        </w:rPr>
      </w:pPr>
    </w:p>
    <w:p w14:paraId="67241026" w14:textId="77777777" w:rsidR="008D2A08" w:rsidRPr="00216D76" w:rsidRDefault="008D2A08" w:rsidP="0080490E">
      <w:pPr>
        <w:spacing w:after="0" w:line="240" w:lineRule="auto"/>
        <w:jc w:val="both"/>
        <w:rPr>
          <w:rFonts w:ascii="Times New Roman" w:hAnsi="Times New Roman" w:cs="Times New Roman"/>
        </w:rPr>
      </w:pPr>
      <w:r w:rsidRPr="00216D76">
        <w:rPr>
          <w:rFonts w:ascii="Times New Roman" w:hAnsi="Times New Roman" w:cs="Times New Roman"/>
        </w:rPr>
        <w:t xml:space="preserve">U slučaju </w:t>
      </w:r>
      <w:r w:rsidRPr="00216D76">
        <w:rPr>
          <w:rFonts w:ascii="Times New Roman" w:hAnsi="Times New Roman" w:cs="Times New Roman"/>
          <w:b/>
        </w:rPr>
        <w:t>zajednice gospodarskih subjekata</w:t>
      </w:r>
      <w:r w:rsidRPr="00216D76">
        <w:rPr>
          <w:rFonts w:ascii="Times New Roman" w:hAnsi="Times New Roman" w:cs="Times New Roman"/>
        </w:rPr>
        <w:t xml:space="preserve">, </w:t>
      </w:r>
      <w:r w:rsidRPr="00216D76">
        <w:rPr>
          <w:rFonts w:ascii="Times New Roman" w:hAnsi="Times New Roman" w:cs="Times New Roman"/>
          <w:b/>
        </w:rPr>
        <w:t>svi članovi</w:t>
      </w:r>
      <w:r w:rsidRPr="00216D76">
        <w:rPr>
          <w:rFonts w:ascii="Times New Roman" w:hAnsi="Times New Roman" w:cs="Times New Roman"/>
        </w:rPr>
        <w:t xml:space="preserve"> zajednice gospodarskih subjekata </w:t>
      </w:r>
      <w:r w:rsidRPr="00216D76">
        <w:rPr>
          <w:rFonts w:ascii="Times New Roman" w:hAnsi="Times New Roman" w:cs="Times New Roman"/>
          <w:b/>
        </w:rPr>
        <w:t>obvezni su pojedinačno dokazati</w:t>
      </w:r>
      <w:r w:rsidRPr="00216D76">
        <w:rPr>
          <w:rFonts w:ascii="Times New Roman" w:hAnsi="Times New Roman" w:cs="Times New Roman"/>
        </w:rPr>
        <w:t xml:space="preserve"> postojanje sposobnosti sukladno točki 4.1.1. ove Dokumentacije o nabavi. Sposobnost iz točke 4.1.1. potrebno je dokazati i za </w:t>
      </w:r>
      <w:r w:rsidRPr="00216D76">
        <w:rPr>
          <w:rFonts w:ascii="Times New Roman" w:hAnsi="Times New Roman" w:cs="Times New Roman"/>
          <w:b/>
        </w:rPr>
        <w:t>svakog podugovaratelja</w:t>
      </w:r>
      <w:r w:rsidRPr="00216D76">
        <w:rPr>
          <w:rFonts w:ascii="Times New Roman" w:hAnsi="Times New Roman" w:cs="Times New Roman"/>
        </w:rPr>
        <w:t>.</w:t>
      </w:r>
    </w:p>
    <w:p w14:paraId="6D8C6A1A" w14:textId="77777777" w:rsidR="00331DA7" w:rsidRPr="00216D76" w:rsidRDefault="00331DA7" w:rsidP="0080490E">
      <w:pPr>
        <w:spacing w:after="0" w:line="240" w:lineRule="auto"/>
        <w:jc w:val="both"/>
        <w:rPr>
          <w:rFonts w:ascii="Times New Roman" w:hAnsi="Times New Roman" w:cs="Times New Roman"/>
          <w:sz w:val="24"/>
          <w:szCs w:val="24"/>
        </w:rPr>
      </w:pPr>
    </w:p>
    <w:p w14:paraId="3ECF61A7" w14:textId="77777777" w:rsidR="008D2A08" w:rsidRPr="00216D76" w:rsidRDefault="008D2A08" w:rsidP="0065427B">
      <w:pPr>
        <w:pStyle w:val="Heading2"/>
        <w:numPr>
          <w:ilvl w:val="1"/>
          <w:numId w:val="8"/>
        </w:numPr>
        <w:rPr>
          <w:rFonts w:ascii="Times New Roman" w:hAnsi="Times New Roman" w:cs="Times New Roman"/>
        </w:rPr>
      </w:pPr>
      <w:bookmarkStart w:id="31" w:name="_Toc23711287"/>
      <w:r w:rsidRPr="00216D76">
        <w:rPr>
          <w:rFonts w:ascii="Times New Roman" w:hAnsi="Times New Roman" w:cs="Times New Roman"/>
        </w:rPr>
        <w:t>EKONOMSKA I FINANCIJSKA SPOSOBNOST</w:t>
      </w:r>
      <w:bookmarkEnd w:id="31"/>
    </w:p>
    <w:p w14:paraId="34E22766" w14:textId="77777777" w:rsidR="00FB1F80" w:rsidRPr="00216D76" w:rsidRDefault="00FB1F80" w:rsidP="00FB1F80">
      <w:pPr>
        <w:rPr>
          <w:rFonts w:ascii="Times New Roman" w:hAnsi="Times New Roman" w:cs="Times New Roman"/>
        </w:rPr>
      </w:pPr>
    </w:p>
    <w:p w14:paraId="630E44D3" w14:textId="6661CCE3" w:rsidR="008D2A08" w:rsidRPr="00D95FF7" w:rsidRDefault="008D2A08" w:rsidP="000050F1">
      <w:pPr>
        <w:numPr>
          <w:ilvl w:val="2"/>
          <w:numId w:val="8"/>
        </w:numPr>
        <w:spacing w:after="0" w:line="240" w:lineRule="auto"/>
        <w:jc w:val="both"/>
        <w:rPr>
          <w:rFonts w:ascii="Times New Roman" w:hAnsi="Times New Roman" w:cs="Times New Roman"/>
          <w:sz w:val="24"/>
          <w:szCs w:val="24"/>
          <w:lang w:eastAsia="x-none"/>
        </w:rPr>
      </w:pPr>
      <w:bookmarkStart w:id="32" w:name="_Toc23711288"/>
      <w:r w:rsidRPr="001B0472">
        <w:rPr>
          <w:rStyle w:val="Heading3Char"/>
        </w:rPr>
        <w:t>Gospodarski subjekt mora dokazati da ima minimalni godišnji promet</w:t>
      </w:r>
      <w:bookmarkEnd w:id="32"/>
      <w:r w:rsidRPr="00D95FF7">
        <w:rPr>
          <w:rFonts w:ascii="Times New Roman" w:hAnsi="Times New Roman" w:cs="Times New Roman"/>
          <w:sz w:val="24"/>
          <w:szCs w:val="24"/>
          <w:lang w:eastAsia="x-none"/>
        </w:rPr>
        <w:t xml:space="preserve"> u posljednje</w:t>
      </w:r>
      <w:r w:rsidR="00954A06" w:rsidRPr="00D95FF7">
        <w:rPr>
          <w:rFonts w:ascii="Times New Roman" w:hAnsi="Times New Roman" w:cs="Times New Roman"/>
          <w:sz w:val="24"/>
          <w:szCs w:val="24"/>
          <w:lang w:eastAsia="x-none"/>
        </w:rPr>
        <w:t xml:space="preserve"> 3 (tri) </w:t>
      </w:r>
      <w:r w:rsidRPr="00D95FF7">
        <w:rPr>
          <w:rFonts w:ascii="Times New Roman" w:hAnsi="Times New Roman" w:cs="Times New Roman"/>
          <w:sz w:val="24"/>
          <w:szCs w:val="24"/>
          <w:lang w:eastAsia="x-none"/>
        </w:rPr>
        <w:t>dostupne financijske godine</w:t>
      </w:r>
      <w:r w:rsidR="00D95FF7" w:rsidRPr="00D95FF7">
        <w:rPr>
          <w:rFonts w:ascii="Times New Roman" w:hAnsi="Times New Roman" w:cs="Times New Roman"/>
          <w:sz w:val="24"/>
          <w:szCs w:val="24"/>
          <w:lang w:eastAsia="x-none"/>
        </w:rPr>
        <w:t xml:space="preserve"> (2018., 2017., 2016.)</w:t>
      </w:r>
      <w:r w:rsidRPr="00D95FF7">
        <w:rPr>
          <w:rFonts w:ascii="Times New Roman" w:hAnsi="Times New Roman" w:cs="Times New Roman"/>
          <w:sz w:val="24"/>
          <w:szCs w:val="24"/>
          <w:lang w:eastAsia="x-none"/>
        </w:rPr>
        <w:t>, ovisno o datumu osnivanja ili počet</w:t>
      </w:r>
      <w:r w:rsidR="00954A06" w:rsidRPr="00D95FF7">
        <w:rPr>
          <w:rFonts w:ascii="Times New Roman" w:hAnsi="Times New Roman" w:cs="Times New Roman"/>
          <w:sz w:val="24"/>
          <w:szCs w:val="24"/>
          <w:lang w:eastAsia="x-none"/>
        </w:rPr>
        <w:t>ku</w:t>
      </w:r>
      <w:r w:rsidRPr="00D95FF7">
        <w:rPr>
          <w:rFonts w:ascii="Times New Roman" w:hAnsi="Times New Roman" w:cs="Times New Roman"/>
          <w:sz w:val="24"/>
          <w:szCs w:val="24"/>
          <w:lang w:eastAsia="x-none"/>
        </w:rPr>
        <w:t xml:space="preserve"> obavljanja djelatnosti gospodarskog subjekta,  </w:t>
      </w:r>
      <w:r w:rsidRPr="00D95FF7">
        <w:rPr>
          <w:rFonts w:ascii="Times New Roman" w:hAnsi="Times New Roman" w:cs="Times New Roman"/>
          <w:b/>
          <w:bCs/>
          <w:sz w:val="24"/>
          <w:szCs w:val="24"/>
          <w:u w:val="single"/>
          <w:lang w:eastAsia="x-none"/>
        </w:rPr>
        <w:t>u vrijednosti procijenjene vrijednosti nabave ili veći</w:t>
      </w:r>
      <w:r w:rsidRPr="00D95FF7">
        <w:rPr>
          <w:rFonts w:ascii="Times New Roman" w:hAnsi="Times New Roman" w:cs="Times New Roman"/>
          <w:b/>
          <w:bCs/>
          <w:sz w:val="24"/>
          <w:szCs w:val="24"/>
          <w:lang w:eastAsia="x-none"/>
        </w:rPr>
        <w:t>.</w:t>
      </w:r>
    </w:p>
    <w:p w14:paraId="35734B83" w14:textId="77777777" w:rsidR="008D0B47" w:rsidRPr="00D95FF7" w:rsidRDefault="008D0B47" w:rsidP="0080490E">
      <w:pPr>
        <w:spacing w:after="0" w:line="240" w:lineRule="auto"/>
        <w:ind w:left="720"/>
        <w:jc w:val="both"/>
        <w:rPr>
          <w:rFonts w:ascii="Times New Roman" w:hAnsi="Times New Roman" w:cs="Times New Roman"/>
          <w:sz w:val="24"/>
          <w:szCs w:val="24"/>
          <w:lang w:eastAsia="x-none"/>
        </w:rPr>
      </w:pPr>
    </w:p>
    <w:p w14:paraId="2324B9E8" w14:textId="77777777" w:rsidR="008D2A08" w:rsidRPr="00D95FF7" w:rsidRDefault="008D2A08" w:rsidP="0080490E">
      <w:pPr>
        <w:spacing w:after="0" w:line="240" w:lineRule="auto"/>
        <w:jc w:val="both"/>
        <w:rPr>
          <w:rFonts w:ascii="Times New Roman" w:hAnsi="Times New Roman" w:cs="Times New Roman"/>
          <w:b/>
          <w:i/>
          <w:sz w:val="24"/>
          <w:szCs w:val="24"/>
          <w:u w:val="single"/>
        </w:rPr>
      </w:pPr>
      <w:r w:rsidRPr="00D95FF7">
        <w:rPr>
          <w:rFonts w:ascii="Times New Roman" w:hAnsi="Times New Roman" w:cs="Times New Roman"/>
          <w:b/>
          <w:i/>
          <w:sz w:val="24"/>
          <w:szCs w:val="24"/>
          <w:u w:val="single"/>
        </w:rPr>
        <w:t>Za potrebe utvrđivanja gore navedenog gospodarski subjekt u ponudi dostavlja:</w:t>
      </w:r>
    </w:p>
    <w:p w14:paraId="52FCC08A" w14:textId="77777777" w:rsidR="00622104" w:rsidRPr="00D95FF7" w:rsidRDefault="008D2A08" w:rsidP="0080490E">
      <w:pPr>
        <w:spacing w:after="0" w:line="240" w:lineRule="auto"/>
        <w:jc w:val="both"/>
        <w:rPr>
          <w:rFonts w:ascii="Times New Roman" w:hAnsi="Times New Roman" w:cs="Times New Roman"/>
          <w:sz w:val="24"/>
          <w:szCs w:val="24"/>
        </w:rPr>
      </w:pPr>
      <w:r w:rsidRPr="00D95FF7">
        <w:rPr>
          <w:rFonts w:ascii="Times New Roman" w:hAnsi="Times New Roman" w:cs="Times New Roman"/>
          <w:sz w:val="24"/>
          <w:szCs w:val="24"/>
        </w:rPr>
        <w:t xml:space="preserve">kao preliminarni dokaz sposobnosti iz podtočki 4.2.1.  ispunjen obrazac </w:t>
      </w:r>
      <w:r w:rsidRPr="00D95FF7">
        <w:rPr>
          <w:rFonts w:ascii="Times New Roman" w:hAnsi="Times New Roman" w:cs="Times New Roman"/>
          <w:b/>
          <w:sz w:val="24"/>
          <w:szCs w:val="24"/>
        </w:rPr>
        <w:t>Europske jedinstvene dokumentacije o nabavi</w:t>
      </w:r>
      <w:r w:rsidRPr="00D95FF7">
        <w:rPr>
          <w:rFonts w:ascii="Times New Roman" w:hAnsi="Times New Roman" w:cs="Times New Roman"/>
          <w:sz w:val="24"/>
          <w:szCs w:val="24"/>
        </w:rPr>
        <w:t xml:space="preserve"> (</w:t>
      </w:r>
      <w:r w:rsidR="005A4400" w:rsidRPr="00D95FF7">
        <w:rPr>
          <w:rFonts w:ascii="Times New Roman" w:hAnsi="Times New Roman" w:cs="Times New Roman"/>
          <w:sz w:val="24"/>
          <w:szCs w:val="24"/>
        </w:rPr>
        <w:t>e-</w:t>
      </w:r>
      <w:r w:rsidRPr="00D95FF7">
        <w:rPr>
          <w:rFonts w:ascii="Times New Roman" w:hAnsi="Times New Roman" w:cs="Times New Roman"/>
          <w:sz w:val="24"/>
          <w:szCs w:val="24"/>
        </w:rPr>
        <w:t>ESPD) Dio IV. Kriteriji za odabir gospodarskog subjekta, odjeljak B: Ekonomska i financijska sposobnost</w:t>
      </w:r>
      <w:r w:rsidR="00FB1F80" w:rsidRPr="00D95FF7">
        <w:rPr>
          <w:rFonts w:ascii="Times New Roman" w:hAnsi="Times New Roman" w:cs="Times New Roman"/>
          <w:sz w:val="24"/>
          <w:szCs w:val="24"/>
        </w:rPr>
        <w:t xml:space="preserve"> </w:t>
      </w:r>
      <w:r w:rsidR="006A01C9" w:rsidRPr="00D95FF7">
        <w:rPr>
          <w:rFonts w:ascii="Times New Roman" w:hAnsi="Times New Roman" w:cs="Times New Roman"/>
          <w:sz w:val="24"/>
          <w:szCs w:val="24"/>
        </w:rPr>
        <w:t>(točka 1a), ako je primjenjivo i točka 3)).</w:t>
      </w:r>
    </w:p>
    <w:p w14:paraId="45733E02" w14:textId="77777777" w:rsidR="00890E55" w:rsidRPr="00216D76" w:rsidRDefault="00890E55" w:rsidP="0080490E">
      <w:pPr>
        <w:spacing w:after="0" w:line="240" w:lineRule="auto"/>
        <w:jc w:val="both"/>
        <w:rPr>
          <w:rFonts w:ascii="Times New Roman" w:hAnsi="Times New Roman" w:cs="Times New Roman"/>
          <w:sz w:val="24"/>
          <w:szCs w:val="24"/>
        </w:rPr>
      </w:pPr>
    </w:p>
    <w:p w14:paraId="17631DCD" w14:textId="77777777" w:rsidR="00D95FF7" w:rsidRPr="00D95FF7" w:rsidRDefault="00D95FF7" w:rsidP="00D95FF7">
      <w:pPr>
        <w:spacing w:after="0" w:line="240" w:lineRule="auto"/>
        <w:jc w:val="both"/>
        <w:rPr>
          <w:rFonts w:ascii="Times New Roman" w:hAnsi="Times New Roman" w:cs="Times New Roman"/>
          <w:sz w:val="24"/>
          <w:szCs w:val="24"/>
          <w:lang w:eastAsia="x-none"/>
        </w:rPr>
      </w:pPr>
      <w:r w:rsidRPr="00D95FF7">
        <w:rPr>
          <w:rFonts w:ascii="Times New Roman" w:hAnsi="Times New Roman" w:cs="Times New Roman"/>
          <w:sz w:val="24"/>
          <w:szCs w:val="24"/>
          <w:lang w:eastAsia="x-none"/>
        </w:rPr>
        <w:t>Naručitelj će  prije donošenja Odluke zatražiti od ponuditelja koji je podnio ekonomski najpovoljniju ponudu da u primjerenom roku, ne kraćem od 5 dana, dostavi ažurirane popratne dokumente kojima dokazuje postojanje sposobnosti iz ove podtočke i to:</w:t>
      </w:r>
    </w:p>
    <w:p w14:paraId="507B0090" w14:textId="69944B80" w:rsidR="00D95FF7" w:rsidRPr="009532B9" w:rsidRDefault="00D95FF7" w:rsidP="00D95FF7">
      <w:pPr>
        <w:pStyle w:val="ListParagraph"/>
        <w:numPr>
          <w:ilvl w:val="0"/>
          <w:numId w:val="42"/>
        </w:numPr>
        <w:spacing w:after="0" w:line="240" w:lineRule="auto"/>
        <w:jc w:val="both"/>
        <w:rPr>
          <w:rFonts w:ascii="Times New Roman" w:hAnsi="Times New Roman"/>
          <w:sz w:val="24"/>
          <w:szCs w:val="24"/>
          <w:lang w:val="hr-HR" w:eastAsia="x-none"/>
        </w:rPr>
      </w:pPr>
      <w:r w:rsidRPr="009532B9">
        <w:rPr>
          <w:rFonts w:ascii="Times New Roman" w:hAnsi="Times New Roman"/>
          <w:b/>
          <w:bCs/>
          <w:sz w:val="24"/>
          <w:szCs w:val="24"/>
          <w:u w:val="single"/>
          <w:lang w:val="hr-HR" w:eastAsia="x-none"/>
        </w:rPr>
        <w:lastRenderedPageBreak/>
        <w:t>izjava o ukupnom prometu</w:t>
      </w:r>
      <w:r w:rsidRPr="009532B9">
        <w:rPr>
          <w:rFonts w:ascii="Times New Roman" w:hAnsi="Times New Roman"/>
          <w:sz w:val="24"/>
          <w:szCs w:val="24"/>
          <w:lang w:val="hr-HR" w:eastAsia="x-none"/>
        </w:rPr>
        <w:t xml:space="preserve"> gospodarskog subjekta u tri posljednje dostupne financijske godine </w:t>
      </w:r>
      <w:r w:rsidRPr="009532B9">
        <w:rPr>
          <w:rFonts w:ascii="Times New Roman" w:hAnsi="Times New Roman"/>
          <w:lang w:val="hr-HR" w:eastAsia="x-none"/>
        </w:rPr>
        <w:t>(2018., 2017., 2016.)</w:t>
      </w:r>
      <w:r w:rsidRPr="009532B9">
        <w:rPr>
          <w:rFonts w:ascii="Times New Roman" w:hAnsi="Times New Roman"/>
          <w:sz w:val="24"/>
          <w:szCs w:val="24"/>
          <w:lang w:val="hr-HR" w:eastAsia="x-none"/>
        </w:rPr>
        <w:t xml:space="preserve">, ovisno o datumu osnivanja ili početka obavljanja djelatnosti gospodarskog subjekta, ako je informacija o tim prometima dostupna. (za podtočku 4.2.1.) </w:t>
      </w:r>
    </w:p>
    <w:p w14:paraId="19D16BE8" w14:textId="77777777" w:rsidR="00D95FF7" w:rsidRPr="00D95FF7" w:rsidRDefault="00D95FF7" w:rsidP="00D95FF7">
      <w:pPr>
        <w:spacing w:after="0" w:line="240" w:lineRule="auto"/>
        <w:jc w:val="center"/>
        <w:rPr>
          <w:rFonts w:ascii="Times New Roman" w:hAnsi="Times New Roman" w:cs="Times New Roman"/>
          <w:sz w:val="24"/>
          <w:szCs w:val="24"/>
          <w:lang w:eastAsia="x-none"/>
        </w:rPr>
      </w:pPr>
      <w:r w:rsidRPr="00D95FF7">
        <w:rPr>
          <w:rFonts w:ascii="Times New Roman" w:hAnsi="Times New Roman" w:cs="Times New Roman"/>
          <w:sz w:val="24"/>
          <w:szCs w:val="24"/>
          <w:lang w:eastAsia="x-none"/>
        </w:rPr>
        <w:t>i</w:t>
      </w:r>
    </w:p>
    <w:p w14:paraId="122563B9" w14:textId="77777777" w:rsidR="00D95FF7" w:rsidRPr="00D95FF7" w:rsidRDefault="00D95FF7" w:rsidP="00D95FF7">
      <w:pPr>
        <w:spacing w:after="0" w:line="240" w:lineRule="auto"/>
        <w:jc w:val="both"/>
        <w:rPr>
          <w:rFonts w:ascii="Times New Roman" w:hAnsi="Times New Roman" w:cs="Times New Roman"/>
          <w:i/>
          <w:iCs/>
          <w:sz w:val="24"/>
          <w:szCs w:val="24"/>
          <w:u w:val="single"/>
          <w:lang w:eastAsia="x-none"/>
        </w:rPr>
      </w:pPr>
      <w:r w:rsidRPr="00D95FF7">
        <w:rPr>
          <w:rFonts w:ascii="Times New Roman" w:hAnsi="Times New Roman" w:cs="Times New Roman"/>
          <w:i/>
          <w:iCs/>
          <w:sz w:val="24"/>
          <w:szCs w:val="24"/>
          <w:u w:val="single"/>
          <w:lang w:eastAsia="x-none"/>
        </w:rPr>
        <w:t>Izjava se može dati u obrascu koji je Prilog IV. Dokumentaciji o nabavi, a popunjava se na temelju financijskih izvješća i knjigovodstvenih evidencija gospodarskog subjekta.</w:t>
      </w:r>
    </w:p>
    <w:p w14:paraId="3F6F6BC6" w14:textId="77777777" w:rsidR="00D95FF7" w:rsidRPr="00D95FF7" w:rsidRDefault="00D95FF7" w:rsidP="00D95FF7">
      <w:pPr>
        <w:spacing w:after="0" w:line="240" w:lineRule="auto"/>
        <w:jc w:val="both"/>
        <w:rPr>
          <w:rFonts w:ascii="Times New Roman" w:hAnsi="Times New Roman" w:cs="Times New Roman"/>
          <w:sz w:val="24"/>
          <w:szCs w:val="24"/>
          <w:lang w:eastAsia="x-none"/>
        </w:rPr>
      </w:pPr>
    </w:p>
    <w:p w14:paraId="3EACE0EC" w14:textId="7921551F" w:rsidR="008652DD" w:rsidRDefault="00D95FF7" w:rsidP="00D95FF7">
      <w:pPr>
        <w:spacing w:after="0" w:line="240" w:lineRule="auto"/>
        <w:jc w:val="both"/>
        <w:rPr>
          <w:rFonts w:ascii="Times New Roman" w:hAnsi="Times New Roman" w:cs="Times New Roman"/>
          <w:sz w:val="24"/>
          <w:szCs w:val="24"/>
          <w:lang w:eastAsia="x-none"/>
        </w:rPr>
      </w:pPr>
      <w:r w:rsidRPr="00D95FF7">
        <w:rPr>
          <w:rFonts w:ascii="Times New Roman" w:hAnsi="Times New Roman" w:cs="Times New Roman"/>
          <w:sz w:val="24"/>
          <w:szCs w:val="24"/>
          <w:lang w:eastAsia="x-none"/>
        </w:rPr>
        <w:t>Ako se gospodarski subjekt oslanja na sposobnost drugih subjekata radi dokazivanja ispunjavanja kriterija ekonomske i financijske sposobnosti iz točke 4.2. ove Dokumentacije o nabavi, ponuditelj ima solidarnu odgovornost za izvršenje ugovora sa gospodarskim subjektima na čiju se sposobnost oslanja.</w:t>
      </w:r>
    </w:p>
    <w:p w14:paraId="0ECB8E7C" w14:textId="77777777" w:rsidR="00D95FF7" w:rsidRPr="00216D76" w:rsidRDefault="00D95FF7" w:rsidP="00D95FF7">
      <w:pPr>
        <w:spacing w:after="0" w:line="240" w:lineRule="auto"/>
        <w:jc w:val="both"/>
        <w:rPr>
          <w:rFonts w:ascii="Times New Roman" w:hAnsi="Times New Roman" w:cs="Times New Roman"/>
          <w:sz w:val="24"/>
          <w:szCs w:val="24"/>
          <w:lang w:eastAsia="x-none"/>
        </w:rPr>
      </w:pPr>
    </w:p>
    <w:p w14:paraId="093D8080" w14:textId="2A7D44DB" w:rsidR="008D2A08" w:rsidRPr="00216D76" w:rsidRDefault="008D2A08" w:rsidP="002B414F">
      <w:pPr>
        <w:pStyle w:val="Heading2"/>
        <w:numPr>
          <w:ilvl w:val="1"/>
          <w:numId w:val="8"/>
        </w:numPr>
        <w:rPr>
          <w:rFonts w:ascii="Times New Roman" w:hAnsi="Times New Roman" w:cs="Times New Roman"/>
        </w:rPr>
      </w:pPr>
      <w:bookmarkStart w:id="33" w:name="_Toc23711289"/>
      <w:r w:rsidRPr="00216D76">
        <w:rPr>
          <w:rFonts w:ascii="Times New Roman" w:hAnsi="Times New Roman" w:cs="Times New Roman"/>
        </w:rPr>
        <w:t>TEHNIČKA I STRUČNA SPOSOBNOST</w:t>
      </w:r>
      <w:bookmarkEnd w:id="33"/>
    </w:p>
    <w:p w14:paraId="17775BE9" w14:textId="77777777" w:rsidR="008D2A08" w:rsidRPr="00216D76" w:rsidRDefault="008D2A08" w:rsidP="0080490E">
      <w:pPr>
        <w:pStyle w:val="StyleHeading1Arial11ptNotBoldLeft"/>
        <w:tabs>
          <w:tab w:val="clear" w:pos="405"/>
        </w:tabs>
        <w:rPr>
          <w:rFonts w:ascii="Times New Roman" w:hAnsi="Times New Roman"/>
          <w:b w:val="0"/>
          <w:szCs w:val="24"/>
          <w:u w:val="single"/>
          <w:lang w:val="hr-HR"/>
        </w:rPr>
      </w:pPr>
    </w:p>
    <w:p w14:paraId="590DAFF7" w14:textId="66015E1B" w:rsidR="008D2A08" w:rsidRPr="00216D76" w:rsidRDefault="008D2A08" w:rsidP="002B414F">
      <w:pPr>
        <w:numPr>
          <w:ilvl w:val="2"/>
          <w:numId w:val="8"/>
        </w:numPr>
        <w:spacing w:after="0" w:line="240" w:lineRule="auto"/>
        <w:jc w:val="both"/>
        <w:rPr>
          <w:rFonts w:ascii="Times New Roman" w:hAnsi="Times New Roman" w:cs="Times New Roman"/>
          <w:sz w:val="24"/>
          <w:szCs w:val="24"/>
        </w:rPr>
      </w:pPr>
      <w:bookmarkStart w:id="34" w:name="_Toc23711290"/>
      <w:r w:rsidRPr="001B0472">
        <w:rPr>
          <w:rStyle w:val="Heading3Char"/>
        </w:rPr>
        <w:t>Gospodarski subjekt mora dokazati da je u godini u kojoj je započeo postupak javne nabave</w:t>
      </w:r>
      <w:r w:rsidR="00955963" w:rsidRPr="001B0472">
        <w:rPr>
          <w:rStyle w:val="Heading3Char"/>
        </w:rPr>
        <w:t xml:space="preserve"> (201</w:t>
      </w:r>
      <w:r w:rsidR="005B0155" w:rsidRPr="001B0472">
        <w:rPr>
          <w:rStyle w:val="Heading3Char"/>
        </w:rPr>
        <w:t>9</w:t>
      </w:r>
      <w:r w:rsidR="00955963" w:rsidRPr="001B0472">
        <w:rPr>
          <w:rStyle w:val="Heading3Char"/>
        </w:rPr>
        <w:t>.)</w:t>
      </w:r>
      <w:r w:rsidRPr="001B0472">
        <w:rPr>
          <w:rStyle w:val="Heading3Char"/>
        </w:rPr>
        <w:t xml:space="preserve"> i tijekom pet godin</w:t>
      </w:r>
      <w:r w:rsidR="00CB7EAE" w:rsidRPr="001B0472">
        <w:rPr>
          <w:rStyle w:val="Heading3Char"/>
        </w:rPr>
        <w:t>a</w:t>
      </w:r>
      <w:r w:rsidRPr="001B0472">
        <w:rPr>
          <w:rStyle w:val="Heading3Char"/>
        </w:rPr>
        <w:t xml:space="preserve"> koje prethode toj godini</w:t>
      </w:r>
      <w:r w:rsidR="00CF4A48" w:rsidRPr="001B0472">
        <w:rPr>
          <w:rStyle w:val="Heading3Char"/>
        </w:rPr>
        <w:t xml:space="preserve"> (</w:t>
      </w:r>
      <w:r w:rsidR="005B0155" w:rsidRPr="001B0472">
        <w:rPr>
          <w:rStyle w:val="Heading3Char"/>
        </w:rPr>
        <w:t xml:space="preserve">2018., </w:t>
      </w:r>
      <w:r w:rsidR="00CF4A48" w:rsidRPr="001B0472">
        <w:rPr>
          <w:rStyle w:val="Heading3Char"/>
        </w:rPr>
        <w:t>2017., 2016., 2015., 2014.)</w:t>
      </w:r>
      <w:r w:rsidRPr="001B0472">
        <w:rPr>
          <w:rStyle w:val="Heading3Char"/>
        </w:rPr>
        <w:t xml:space="preserve"> </w:t>
      </w:r>
      <w:r w:rsidR="00CB7EAE" w:rsidRPr="001B0472">
        <w:rPr>
          <w:rStyle w:val="Heading3Char"/>
        </w:rPr>
        <w:t>izveo ra</w:t>
      </w:r>
      <w:r w:rsidRPr="001B0472">
        <w:rPr>
          <w:rStyle w:val="Heading3Char"/>
        </w:rPr>
        <w:t xml:space="preserve">dove </w:t>
      </w:r>
      <w:r w:rsidR="00852A65">
        <w:rPr>
          <w:rStyle w:val="Heading3Char"/>
        </w:rPr>
        <w:t>na izgradnji komunalne infrastrukture</w:t>
      </w:r>
      <w:r w:rsidR="003206CE">
        <w:rPr>
          <w:rStyle w:val="Heading3Char"/>
        </w:rPr>
        <w:t xml:space="preserve"> </w:t>
      </w:r>
      <w:bookmarkEnd w:id="34"/>
      <w:r w:rsidRPr="00216D76">
        <w:rPr>
          <w:rFonts w:ascii="Times New Roman" w:hAnsi="Times New Roman" w:cs="Times New Roman"/>
          <w:sz w:val="24"/>
          <w:szCs w:val="24"/>
        </w:rPr>
        <w:t xml:space="preserve">u vrijednosti od minimalno </w:t>
      </w:r>
      <w:r w:rsidR="005B0155" w:rsidRPr="005B0155">
        <w:rPr>
          <w:rFonts w:ascii="Times New Roman" w:hAnsi="Times New Roman" w:cs="Times New Roman"/>
          <w:b/>
          <w:bCs/>
          <w:i/>
          <w:iCs/>
          <w:sz w:val="24"/>
          <w:szCs w:val="24"/>
        </w:rPr>
        <w:t>11</w:t>
      </w:r>
      <w:r w:rsidR="005B0155">
        <w:rPr>
          <w:rFonts w:ascii="Times New Roman" w:hAnsi="Times New Roman" w:cs="Times New Roman"/>
          <w:sz w:val="24"/>
          <w:szCs w:val="24"/>
        </w:rPr>
        <w:t>.</w:t>
      </w:r>
      <w:r w:rsidR="00730C0C" w:rsidRPr="00216D76">
        <w:rPr>
          <w:rFonts w:ascii="Times New Roman" w:hAnsi="Times New Roman" w:cs="Times New Roman"/>
          <w:b/>
          <w:i/>
          <w:sz w:val="24"/>
          <w:szCs w:val="24"/>
        </w:rPr>
        <w:t>600.000</w:t>
      </w:r>
      <w:r w:rsidR="00DB2F5E" w:rsidRPr="00216D76">
        <w:rPr>
          <w:rFonts w:ascii="Times New Roman" w:hAnsi="Times New Roman" w:cs="Times New Roman"/>
          <w:b/>
          <w:i/>
          <w:sz w:val="24"/>
          <w:szCs w:val="24"/>
        </w:rPr>
        <w:t>,00</w:t>
      </w:r>
      <w:r w:rsidR="00DB2F5E" w:rsidRPr="00216D76">
        <w:rPr>
          <w:rFonts w:ascii="Times New Roman" w:hAnsi="Times New Roman" w:cs="Times New Roman"/>
          <w:i/>
          <w:sz w:val="24"/>
          <w:szCs w:val="24"/>
        </w:rPr>
        <w:t xml:space="preserve"> </w:t>
      </w:r>
      <w:r w:rsidR="0010764B" w:rsidRPr="00216D76">
        <w:rPr>
          <w:rFonts w:ascii="Times New Roman" w:hAnsi="Times New Roman" w:cs="Times New Roman"/>
          <w:i/>
          <w:sz w:val="24"/>
          <w:szCs w:val="24"/>
        </w:rPr>
        <w:t>kn</w:t>
      </w:r>
      <w:r w:rsidRPr="00216D76">
        <w:rPr>
          <w:rFonts w:ascii="Times New Roman" w:hAnsi="Times New Roman" w:cs="Times New Roman"/>
          <w:sz w:val="24"/>
          <w:szCs w:val="24"/>
        </w:rPr>
        <w:t xml:space="preserve"> kuna (bez PDV-a). </w:t>
      </w:r>
    </w:p>
    <w:p w14:paraId="7D248B04" w14:textId="77777777" w:rsidR="00A2419D" w:rsidRPr="00216D76" w:rsidRDefault="00A2419D" w:rsidP="0080490E">
      <w:pPr>
        <w:spacing w:after="0" w:line="240" w:lineRule="auto"/>
        <w:ind w:left="720"/>
        <w:jc w:val="both"/>
        <w:rPr>
          <w:rFonts w:ascii="Times New Roman" w:hAnsi="Times New Roman" w:cs="Times New Roman"/>
          <w:i/>
          <w:color w:val="FF0000"/>
          <w:sz w:val="24"/>
          <w:szCs w:val="24"/>
        </w:rPr>
      </w:pPr>
    </w:p>
    <w:p w14:paraId="7DF6150E" w14:textId="77777777" w:rsidR="008D2A08" w:rsidRPr="005B0155" w:rsidRDefault="008D2A08" w:rsidP="0080490E">
      <w:pPr>
        <w:autoSpaceDE w:val="0"/>
        <w:spacing w:after="0" w:line="240" w:lineRule="auto"/>
        <w:jc w:val="both"/>
        <w:rPr>
          <w:rFonts w:ascii="Times New Roman" w:hAnsi="Times New Roman" w:cs="Times New Roman"/>
          <w:b/>
          <w:i/>
          <w:sz w:val="24"/>
          <w:szCs w:val="24"/>
          <w:u w:val="single"/>
        </w:rPr>
      </w:pPr>
      <w:r w:rsidRPr="005B0155">
        <w:rPr>
          <w:rFonts w:ascii="Times New Roman" w:hAnsi="Times New Roman" w:cs="Times New Roman"/>
          <w:b/>
          <w:i/>
          <w:sz w:val="24"/>
          <w:szCs w:val="24"/>
          <w:u w:val="single"/>
        </w:rPr>
        <w:t>Za potrebe utvrđivanja gore navedenog, gospodarski subjekt u ponudi dostavlja:</w:t>
      </w:r>
    </w:p>
    <w:p w14:paraId="6492BCFC" w14:textId="77777777" w:rsidR="00CB7EAE" w:rsidRPr="005B0155" w:rsidRDefault="008D2A08" w:rsidP="0080490E">
      <w:pPr>
        <w:autoSpaceDE w:val="0"/>
        <w:spacing w:after="0" w:line="240" w:lineRule="auto"/>
        <w:jc w:val="both"/>
        <w:rPr>
          <w:rFonts w:ascii="Times New Roman" w:hAnsi="Times New Roman" w:cs="Times New Roman"/>
          <w:sz w:val="24"/>
          <w:szCs w:val="24"/>
        </w:rPr>
      </w:pPr>
      <w:r w:rsidRPr="005B0155">
        <w:rPr>
          <w:rFonts w:ascii="Times New Roman" w:hAnsi="Times New Roman" w:cs="Times New Roman"/>
          <w:sz w:val="24"/>
          <w:szCs w:val="24"/>
        </w:rPr>
        <w:t xml:space="preserve">kao preliminarni dokaz sposobnosti ispunjen obrazac </w:t>
      </w:r>
      <w:r w:rsidRPr="005B0155">
        <w:rPr>
          <w:rFonts w:ascii="Times New Roman" w:hAnsi="Times New Roman" w:cs="Times New Roman"/>
          <w:b/>
          <w:sz w:val="24"/>
          <w:szCs w:val="24"/>
        </w:rPr>
        <w:t>Europske jedinstvene dokumentacije o nabavi</w:t>
      </w:r>
      <w:r w:rsidRPr="005B0155">
        <w:rPr>
          <w:rFonts w:ascii="Times New Roman" w:hAnsi="Times New Roman" w:cs="Times New Roman"/>
          <w:sz w:val="24"/>
          <w:szCs w:val="24"/>
        </w:rPr>
        <w:t xml:space="preserve"> (</w:t>
      </w:r>
      <w:r w:rsidR="005A4400" w:rsidRPr="005B0155">
        <w:rPr>
          <w:rFonts w:ascii="Times New Roman" w:hAnsi="Times New Roman" w:cs="Times New Roman"/>
          <w:sz w:val="24"/>
          <w:szCs w:val="24"/>
        </w:rPr>
        <w:t>e-</w:t>
      </w:r>
      <w:r w:rsidRPr="005B0155">
        <w:rPr>
          <w:rFonts w:ascii="Times New Roman" w:hAnsi="Times New Roman" w:cs="Times New Roman"/>
          <w:sz w:val="24"/>
          <w:szCs w:val="24"/>
        </w:rPr>
        <w:t>ESPD) Dio IV. Kriteriji za odabir gospodarskog subjekta, odjeljak C: Tehnička i stručna sposobnost</w:t>
      </w:r>
      <w:r w:rsidR="00A2419D" w:rsidRPr="005B0155">
        <w:rPr>
          <w:rFonts w:ascii="Times New Roman" w:hAnsi="Times New Roman" w:cs="Times New Roman"/>
          <w:sz w:val="24"/>
          <w:szCs w:val="24"/>
        </w:rPr>
        <w:t xml:space="preserve"> </w:t>
      </w:r>
      <w:r w:rsidR="006A01C9" w:rsidRPr="005B0155">
        <w:rPr>
          <w:rFonts w:ascii="Times New Roman" w:hAnsi="Times New Roman" w:cs="Times New Roman"/>
          <w:sz w:val="24"/>
          <w:szCs w:val="24"/>
        </w:rPr>
        <w:t>(točka 1a) i točka 10). Točka 10) ispunjava se samo u slučaju ako se dio ugovora daje u podugovor, u protivnom ostaje prazna.).</w:t>
      </w:r>
    </w:p>
    <w:p w14:paraId="6C68F5F9" w14:textId="77777777" w:rsidR="006A01C9" w:rsidRPr="00216D76" w:rsidRDefault="006A01C9" w:rsidP="0080490E">
      <w:pPr>
        <w:autoSpaceDE w:val="0"/>
        <w:spacing w:after="0" w:line="240" w:lineRule="auto"/>
        <w:jc w:val="both"/>
        <w:rPr>
          <w:rFonts w:ascii="Times New Roman" w:hAnsi="Times New Roman" w:cs="Times New Roman"/>
          <w:sz w:val="24"/>
          <w:szCs w:val="24"/>
        </w:rPr>
      </w:pPr>
    </w:p>
    <w:p w14:paraId="27577BEE" w14:textId="7DB6533A" w:rsidR="003206CE" w:rsidRDefault="003206CE" w:rsidP="005B015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 pojmom izgradnja komunalne infrastrukture podrazumijevaju se građevinski radovi na izgradnji cesta, nogostupa, pješačkih i biciklističkih staza, izgradnja sustava odvodnje (oborinske i sanitarno-fekalne), javne rasvjete, vodovoda, plinovoda i električne mreže.</w:t>
      </w:r>
    </w:p>
    <w:p w14:paraId="56A3C371" w14:textId="77777777" w:rsidR="003206CE" w:rsidRDefault="003206CE" w:rsidP="005B0155">
      <w:pPr>
        <w:autoSpaceDE w:val="0"/>
        <w:spacing w:after="0" w:line="240" w:lineRule="auto"/>
        <w:jc w:val="both"/>
        <w:rPr>
          <w:rFonts w:ascii="Times New Roman" w:hAnsi="Times New Roman" w:cs="Times New Roman"/>
          <w:sz w:val="24"/>
          <w:szCs w:val="24"/>
        </w:rPr>
      </w:pPr>
    </w:p>
    <w:p w14:paraId="1DCEE31B" w14:textId="4F3109F3" w:rsidR="005B0155" w:rsidRPr="0080712D" w:rsidRDefault="005B0155" w:rsidP="005B0155">
      <w:pPr>
        <w:autoSpaceDE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Naručitelj će prije donošenja Odluke zatražiti od ponuditelja koji je podnio najpovoljniju ponudu da u primjerenom roku, ne kraćem od 5 dana, dostavi ažurirane popratne dokumente kojima dokazuje postojanje sposobnosti iz ove podtočke i to:</w:t>
      </w:r>
    </w:p>
    <w:p w14:paraId="15428458" w14:textId="4CCC2840" w:rsidR="004C6C2C" w:rsidRPr="00216D76" w:rsidRDefault="005B0155" w:rsidP="005B0155">
      <w:pPr>
        <w:autoSpaceDE w:val="0"/>
        <w:spacing w:after="0" w:line="240" w:lineRule="auto"/>
        <w:ind w:left="720"/>
        <w:jc w:val="both"/>
        <w:rPr>
          <w:rFonts w:ascii="Times New Roman" w:hAnsi="Times New Roman" w:cs="Times New Roman"/>
        </w:rPr>
      </w:pPr>
      <w:bookmarkStart w:id="35" w:name="_Hlk27681299"/>
      <w:r w:rsidRPr="003D0039">
        <w:rPr>
          <w:rFonts w:ascii="Times New Roman" w:hAnsi="Times New Roman" w:cs="Times New Roman"/>
          <w:b/>
          <w:i/>
          <w:sz w:val="24"/>
          <w:szCs w:val="24"/>
        </w:rPr>
        <w:t xml:space="preserve">Popis radova </w:t>
      </w:r>
      <w:r w:rsidR="003206CE">
        <w:rPr>
          <w:rFonts w:ascii="Times New Roman" w:hAnsi="Times New Roman" w:cs="Times New Roman"/>
          <w:b/>
          <w:i/>
          <w:sz w:val="24"/>
          <w:szCs w:val="24"/>
        </w:rPr>
        <w:t>na izgradnji komunalne infrastrukture</w:t>
      </w:r>
      <w:r w:rsidRPr="003D0039">
        <w:rPr>
          <w:rFonts w:ascii="Times New Roman" w:hAnsi="Times New Roman" w:cs="Times New Roman"/>
          <w:b/>
          <w:i/>
          <w:sz w:val="24"/>
          <w:szCs w:val="24"/>
        </w:rPr>
        <w:t xml:space="preserve"> </w:t>
      </w:r>
      <w:bookmarkEnd w:id="35"/>
      <w:r w:rsidRPr="003D0039">
        <w:rPr>
          <w:rFonts w:ascii="Times New Roman" w:hAnsi="Times New Roman" w:cs="Times New Roman"/>
          <w:b/>
          <w:i/>
          <w:sz w:val="24"/>
          <w:szCs w:val="24"/>
        </w:rPr>
        <w:t>izvedenih u godini u kojoj je započeo postupak javne nabave (201</w:t>
      </w:r>
      <w:r>
        <w:rPr>
          <w:rFonts w:ascii="Times New Roman" w:hAnsi="Times New Roman" w:cs="Times New Roman"/>
          <w:b/>
          <w:i/>
          <w:sz w:val="24"/>
          <w:szCs w:val="24"/>
        </w:rPr>
        <w:t>9</w:t>
      </w:r>
      <w:r w:rsidRPr="003D0039">
        <w:rPr>
          <w:rFonts w:ascii="Times New Roman" w:hAnsi="Times New Roman" w:cs="Times New Roman"/>
          <w:b/>
          <w:i/>
          <w:sz w:val="24"/>
          <w:szCs w:val="24"/>
        </w:rPr>
        <w:t>.) i tijekom pet godina koje prethode toj godini (</w:t>
      </w:r>
      <w:r>
        <w:rPr>
          <w:rFonts w:ascii="Times New Roman" w:hAnsi="Times New Roman" w:cs="Times New Roman"/>
          <w:b/>
          <w:i/>
          <w:sz w:val="24"/>
          <w:szCs w:val="24"/>
        </w:rPr>
        <w:t xml:space="preserve">2018., </w:t>
      </w:r>
      <w:r w:rsidRPr="003D0039">
        <w:rPr>
          <w:rFonts w:ascii="Times New Roman" w:hAnsi="Times New Roman" w:cs="Times New Roman"/>
          <w:b/>
          <w:i/>
          <w:sz w:val="24"/>
          <w:szCs w:val="24"/>
        </w:rPr>
        <w:t>2017., 2016., 2015.</w:t>
      </w:r>
      <w:r>
        <w:rPr>
          <w:rFonts w:ascii="Times New Roman" w:hAnsi="Times New Roman" w:cs="Times New Roman"/>
          <w:b/>
          <w:i/>
          <w:sz w:val="24"/>
          <w:szCs w:val="24"/>
        </w:rPr>
        <w:t xml:space="preserve"> i</w:t>
      </w:r>
      <w:r w:rsidRPr="003D0039">
        <w:rPr>
          <w:rFonts w:ascii="Times New Roman" w:hAnsi="Times New Roman" w:cs="Times New Roman"/>
          <w:b/>
          <w:i/>
          <w:sz w:val="24"/>
          <w:szCs w:val="24"/>
        </w:rPr>
        <w:t xml:space="preserve"> 2014.).</w:t>
      </w:r>
    </w:p>
    <w:p w14:paraId="51E5764D" w14:textId="77777777" w:rsidR="005B0155" w:rsidRDefault="005B0155" w:rsidP="005B0155">
      <w:pPr>
        <w:autoSpaceDE w:val="0"/>
        <w:spacing w:after="0" w:line="240" w:lineRule="auto"/>
        <w:jc w:val="both"/>
        <w:rPr>
          <w:rFonts w:ascii="Times New Roman" w:hAnsi="Times New Roman" w:cs="Times New Roman"/>
        </w:rPr>
      </w:pPr>
    </w:p>
    <w:p w14:paraId="6AF84601" w14:textId="77777777" w:rsidR="005B0155" w:rsidRDefault="005B0155" w:rsidP="005B0155">
      <w:pPr>
        <w:autoSpaceDE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Popis radova sadržava podatke</w:t>
      </w:r>
      <w:r w:rsidRPr="0080712D">
        <w:rPr>
          <w:sz w:val="24"/>
          <w:szCs w:val="24"/>
        </w:rPr>
        <w:t xml:space="preserve"> </w:t>
      </w:r>
      <w:r w:rsidRPr="0080712D">
        <w:rPr>
          <w:rFonts w:ascii="Times New Roman" w:hAnsi="Times New Roman" w:cs="Times New Roman"/>
          <w:sz w:val="24"/>
          <w:szCs w:val="24"/>
        </w:rPr>
        <w:t>ili mu se prilaže potvrd</w:t>
      </w:r>
      <w:r>
        <w:rPr>
          <w:rFonts w:ascii="Times New Roman" w:hAnsi="Times New Roman" w:cs="Times New Roman"/>
          <w:sz w:val="24"/>
          <w:szCs w:val="24"/>
        </w:rPr>
        <w:t>e</w:t>
      </w:r>
      <w:r w:rsidRPr="0080712D">
        <w:rPr>
          <w:rFonts w:ascii="Times New Roman" w:hAnsi="Times New Roman" w:cs="Times New Roman"/>
          <w:sz w:val="24"/>
          <w:szCs w:val="24"/>
        </w:rPr>
        <w:t xml:space="preserve"> druge ugovorne strane o urednom izvođenju i ishodu najvažnijih radova</w:t>
      </w:r>
      <w:r>
        <w:rPr>
          <w:rFonts w:ascii="Times New Roman" w:hAnsi="Times New Roman" w:cs="Times New Roman"/>
          <w:sz w:val="24"/>
          <w:szCs w:val="24"/>
        </w:rPr>
        <w:t>.</w:t>
      </w:r>
    </w:p>
    <w:p w14:paraId="51A292FE" w14:textId="77777777" w:rsidR="005B0155" w:rsidRPr="00882F3D" w:rsidRDefault="005B0155" w:rsidP="005B0155">
      <w:pPr>
        <w:autoSpaceDE w:val="0"/>
        <w:spacing w:after="0" w:line="240" w:lineRule="auto"/>
        <w:ind w:left="720"/>
        <w:jc w:val="both"/>
        <w:rPr>
          <w:rFonts w:ascii="Times New Roman" w:hAnsi="Times New Roman" w:cs="Times New Roman"/>
          <w:sz w:val="24"/>
          <w:szCs w:val="24"/>
        </w:rPr>
      </w:pPr>
    </w:p>
    <w:p w14:paraId="64EDF336" w14:textId="11EC0984" w:rsidR="005B0155" w:rsidRPr="00882F3D" w:rsidRDefault="005B0155" w:rsidP="005B0155">
      <w:pPr>
        <w:autoSpaceDE w:val="0"/>
        <w:spacing w:after="0" w:line="240" w:lineRule="auto"/>
        <w:jc w:val="both"/>
        <w:rPr>
          <w:rFonts w:ascii="Times New Roman" w:hAnsi="Times New Roman" w:cs="Times New Roman"/>
          <w:i/>
          <w:sz w:val="24"/>
          <w:szCs w:val="24"/>
        </w:rPr>
      </w:pPr>
      <w:r w:rsidRPr="00882F3D">
        <w:rPr>
          <w:rFonts w:ascii="Times New Roman" w:hAnsi="Times New Roman" w:cs="Times New Roman"/>
          <w:sz w:val="24"/>
          <w:szCs w:val="24"/>
        </w:rPr>
        <w:t xml:space="preserve">Iz popisa mora biti razvidno da je gospodarski subjekt uredno izveo radove iste ili slične predmetu nabave u vrijednosti od minimalno </w:t>
      </w:r>
      <w:r w:rsidR="00F92D97">
        <w:rPr>
          <w:rFonts w:ascii="Times New Roman" w:hAnsi="Times New Roman" w:cs="Times New Roman"/>
          <w:i/>
          <w:sz w:val="24"/>
          <w:szCs w:val="24"/>
        </w:rPr>
        <w:t>11</w:t>
      </w:r>
      <w:r>
        <w:rPr>
          <w:rFonts w:ascii="Times New Roman" w:hAnsi="Times New Roman" w:cs="Times New Roman"/>
          <w:i/>
          <w:sz w:val="24"/>
          <w:szCs w:val="24"/>
        </w:rPr>
        <w:t>.</w:t>
      </w:r>
      <w:r w:rsidR="00F92D97">
        <w:rPr>
          <w:rFonts w:ascii="Times New Roman" w:hAnsi="Times New Roman" w:cs="Times New Roman"/>
          <w:i/>
          <w:sz w:val="24"/>
          <w:szCs w:val="24"/>
        </w:rPr>
        <w:t>6</w:t>
      </w:r>
      <w:r>
        <w:rPr>
          <w:rFonts w:ascii="Times New Roman" w:hAnsi="Times New Roman" w:cs="Times New Roman"/>
          <w:i/>
          <w:sz w:val="24"/>
          <w:szCs w:val="24"/>
        </w:rPr>
        <w:t>00</w:t>
      </w:r>
      <w:r w:rsidRPr="005C1039">
        <w:rPr>
          <w:rFonts w:ascii="Times New Roman" w:hAnsi="Times New Roman" w:cs="Times New Roman"/>
          <w:i/>
          <w:sz w:val="24"/>
          <w:szCs w:val="24"/>
        </w:rPr>
        <w:t xml:space="preserve">,00 </w:t>
      </w:r>
      <w:r w:rsidRPr="00882F3D">
        <w:rPr>
          <w:rFonts w:ascii="Times New Roman" w:hAnsi="Times New Roman" w:cs="Times New Roman"/>
          <w:i/>
          <w:sz w:val="24"/>
          <w:szCs w:val="24"/>
        </w:rPr>
        <w:t>kn bez PDV-a.</w:t>
      </w:r>
    </w:p>
    <w:p w14:paraId="17984FC3" w14:textId="77777777" w:rsidR="005B0155" w:rsidRDefault="005B0155" w:rsidP="005B0155">
      <w:pPr>
        <w:autoSpaceDE w:val="0"/>
        <w:spacing w:after="0" w:line="240" w:lineRule="auto"/>
        <w:ind w:left="720"/>
        <w:jc w:val="both"/>
        <w:rPr>
          <w:rFonts w:ascii="Times New Roman" w:hAnsi="Times New Roman" w:cs="Times New Roman"/>
          <w:i/>
          <w:color w:val="FF0000"/>
          <w:sz w:val="24"/>
          <w:szCs w:val="24"/>
        </w:rPr>
      </w:pPr>
    </w:p>
    <w:p w14:paraId="4938A9F5" w14:textId="77777777" w:rsidR="005B0155" w:rsidRDefault="005B0155" w:rsidP="005B0155">
      <w:pPr>
        <w:autoSpaceDE w:val="0"/>
        <w:spacing w:after="0" w:line="240" w:lineRule="auto"/>
        <w:jc w:val="both"/>
        <w:rPr>
          <w:rFonts w:ascii="Times New Roman" w:hAnsi="Times New Roman" w:cs="Times New Roman"/>
          <w:i/>
          <w:sz w:val="24"/>
          <w:szCs w:val="24"/>
          <w:u w:val="single"/>
        </w:rPr>
      </w:pPr>
      <w:r w:rsidRPr="004C6C2C">
        <w:rPr>
          <w:rFonts w:ascii="Times New Roman" w:hAnsi="Times New Roman" w:cs="Times New Roman"/>
          <w:i/>
          <w:sz w:val="24"/>
          <w:szCs w:val="24"/>
          <w:u w:val="single"/>
        </w:rPr>
        <w:t xml:space="preserve">Popis se može dati u obrascu koji je Prilog </w:t>
      </w:r>
      <w:r>
        <w:rPr>
          <w:rFonts w:ascii="Times New Roman" w:hAnsi="Times New Roman" w:cs="Times New Roman"/>
          <w:i/>
          <w:sz w:val="24"/>
          <w:szCs w:val="24"/>
          <w:u w:val="single"/>
        </w:rPr>
        <w:t>V</w:t>
      </w:r>
      <w:r w:rsidRPr="004C6C2C">
        <w:rPr>
          <w:rFonts w:ascii="Times New Roman" w:hAnsi="Times New Roman" w:cs="Times New Roman"/>
          <w:i/>
          <w:sz w:val="24"/>
          <w:szCs w:val="24"/>
          <w:u w:val="single"/>
        </w:rPr>
        <w:t>. Dokumentacije o nabavi.</w:t>
      </w:r>
    </w:p>
    <w:p w14:paraId="22CF5B8D" w14:textId="77777777" w:rsidR="00CF4A48" w:rsidRPr="00216D76" w:rsidRDefault="00CF4A48" w:rsidP="0080490E">
      <w:pPr>
        <w:autoSpaceDE w:val="0"/>
        <w:spacing w:after="0" w:line="240" w:lineRule="auto"/>
        <w:ind w:left="720"/>
        <w:jc w:val="both"/>
        <w:rPr>
          <w:rFonts w:ascii="Times New Roman" w:hAnsi="Times New Roman" w:cs="Times New Roman"/>
          <w:i/>
          <w:u w:val="single"/>
        </w:rPr>
      </w:pPr>
    </w:p>
    <w:p w14:paraId="07F7E5BA" w14:textId="77777777" w:rsidR="008D2A08" w:rsidRPr="005B0155" w:rsidRDefault="008D2A08" w:rsidP="002B414F">
      <w:pPr>
        <w:numPr>
          <w:ilvl w:val="2"/>
          <w:numId w:val="8"/>
        </w:numPr>
        <w:spacing w:after="0" w:line="240" w:lineRule="auto"/>
        <w:jc w:val="both"/>
        <w:rPr>
          <w:rFonts w:ascii="Times New Roman" w:hAnsi="Times New Roman" w:cs="Times New Roman"/>
          <w:sz w:val="24"/>
          <w:szCs w:val="24"/>
        </w:rPr>
      </w:pPr>
      <w:bookmarkStart w:id="36" w:name="_Toc23711291"/>
      <w:r w:rsidRPr="001B0472">
        <w:rPr>
          <w:rStyle w:val="Heading3Char"/>
        </w:rPr>
        <w:t xml:space="preserve">Gospodarski subjekt mora dokazati da ima na raspolaganju </w:t>
      </w:r>
      <w:r w:rsidR="000D1074" w:rsidRPr="001B0472">
        <w:rPr>
          <w:rStyle w:val="Heading3Char"/>
        </w:rPr>
        <w:t>tehničke</w:t>
      </w:r>
      <w:r w:rsidRPr="001B0472">
        <w:rPr>
          <w:rStyle w:val="Heading3Char"/>
        </w:rPr>
        <w:t xml:space="preserve"> stručnjak</w:t>
      </w:r>
      <w:r w:rsidR="000D1074" w:rsidRPr="001B0472">
        <w:rPr>
          <w:rStyle w:val="Heading3Char"/>
        </w:rPr>
        <w:t>e</w:t>
      </w:r>
      <w:bookmarkEnd w:id="36"/>
      <w:r w:rsidRPr="005B0155">
        <w:rPr>
          <w:rFonts w:ascii="Times New Roman" w:hAnsi="Times New Roman" w:cs="Times New Roman"/>
          <w:sz w:val="24"/>
          <w:szCs w:val="24"/>
        </w:rPr>
        <w:t xml:space="preserve"> koji će biti angažirani na izvršenju predmeta nabave.</w:t>
      </w:r>
    </w:p>
    <w:p w14:paraId="4C34B835" w14:textId="77777777" w:rsidR="000D1074" w:rsidRPr="005B0155" w:rsidRDefault="000D1074" w:rsidP="000050F1">
      <w:pPr>
        <w:pStyle w:val="ListParagraph"/>
        <w:numPr>
          <w:ilvl w:val="0"/>
          <w:numId w:val="16"/>
        </w:numPr>
        <w:spacing w:after="0" w:line="240" w:lineRule="auto"/>
        <w:jc w:val="both"/>
        <w:rPr>
          <w:rFonts w:ascii="Times New Roman" w:hAnsi="Times New Roman"/>
          <w:sz w:val="24"/>
          <w:szCs w:val="24"/>
          <w:lang w:val="hr-HR"/>
        </w:rPr>
      </w:pPr>
      <w:r w:rsidRPr="005B0155">
        <w:rPr>
          <w:rFonts w:ascii="Times New Roman" w:hAnsi="Times New Roman"/>
          <w:sz w:val="24"/>
          <w:szCs w:val="24"/>
          <w:lang w:val="hr-HR"/>
        </w:rPr>
        <w:t>Stručnjak I - ovlašteni voditelj građenja – građevinske struke</w:t>
      </w:r>
    </w:p>
    <w:p w14:paraId="1D8BA678" w14:textId="77777777" w:rsidR="000D1074" w:rsidRPr="005B0155" w:rsidRDefault="00A95FDC" w:rsidP="000050F1">
      <w:pPr>
        <w:pStyle w:val="ListParagraph"/>
        <w:numPr>
          <w:ilvl w:val="0"/>
          <w:numId w:val="16"/>
        </w:numPr>
        <w:spacing w:after="0" w:line="240" w:lineRule="auto"/>
        <w:jc w:val="both"/>
        <w:rPr>
          <w:rFonts w:ascii="Times New Roman" w:hAnsi="Times New Roman"/>
          <w:sz w:val="24"/>
          <w:szCs w:val="24"/>
        </w:rPr>
      </w:pPr>
      <w:r w:rsidRPr="005B0155">
        <w:rPr>
          <w:rFonts w:ascii="Times New Roman" w:hAnsi="Times New Roman"/>
          <w:sz w:val="24"/>
          <w:szCs w:val="24"/>
        </w:rPr>
        <w:t xml:space="preserve">Najmanje </w:t>
      </w:r>
      <w:r w:rsidR="000D1074" w:rsidRPr="005B0155">
        <w:rPr>
          <w:rFonts w:ascii="Times New Roman" w:hAnsi="Times New Roman"/>
          <w:sz w:val="24"/>
          <w:szCs w:val="24"/>
        </w:rPr>
        <w:t>pet (5) građevinskih radnika</w:t>
      </w:r>
      <w:r w:rsidRPr="005B0155">
        <w:rPr>
          <w:rFonts w:ascii="Times New Roman" w:hAnsi="Times New Roman"/>
          <w:sz w:val="24"/>
          <w:szCs w:val="24"/>
        </w:rPr>
        <w:t xml:space="preserve"> različitih struka.</w:t>
      </w:r>
    </w:p>
    <w:p w14:paraId="117DFB93" w14:textId="77777777" w:rsidR="0023357F" w:rsidRPr="00216D76" w:rsidRDefault="0023357F" w:rsidP="0023357F">
      <w:pPr>
        <w:spacing w:after="0" w:line="240" w:lineRule="auto"/>
        <w:jc w:val="both"/>
        <w:rPr>
          <w:rFonts w:ascii="Times New Roman" w:hAnsi="Times New Roman" w:cs="Times New Roman"/>
          <w:sz w:val="24"/>
          <w:szCs w:val="24"/>
        </w:rPr>
      </w:pPr>
    </w:p>
    <w:p w14:paraId="2928EFCD" w14:textId="77777777" w:rsidR="000D1074" w:rsidRPr="005B0155" w:rsidRDefault="000D1074" w:rsidP="0023357F">
      <w:pPr>
        <w:spacing w:after="0" w:line="240" w:lineRule="auto"/>
        <w:jc w:val="both"/>
        <w:rPr>
          <w:rFonts w:ascii="Times New Roman" w:hAnsi="Times New Roman" w:cs="Times New Roman"/>
          <w:sz w:val="24"/>
          <w:szCs w:val="24"/>
        </w:rPr>
      </w:pPr>
      <w:r w:rsidRPr="005B0155">
        <w:rPr>
          <w:rFonts w:ascii="Times New Roman" w:hAnsi="Times New Roman" w:cs="Times New Roman"/>
          <w:sz w:val="24"/>
          <w:szCs w:val="24"/>
        </w:rPr>
        <w:lastRenderedPageBreak/>
        <w:t xml:space="preserve">Stručnjak I. mora ispunjavati uvjete iz Zakona o poslovima i djelatnostima prostornog uređenja i gradnje (NN 78/15). </w:t>
      </w:r>
    </w:p>
    <w:p w14:paraId="22844432" w14:textId="77777777" w:rsidR="0023357F" w:rsidRPr="005B0155" w:rsidRDefault="0023357F" w:rsidP="0023357F">
      <w:pPr>
        <w:spacing w:after="0" w:line="240" w:lineRule="auto"/>
        <w:jc w:val="both"/>
        <w:rPr>
          <w:rFonts w:ascii="Times New Roman" w:hAnsi="Times New Roman" w:cs="Times New Roman"/>
          <w:sz w:val="24"/>
          <w:szCs w:val="24"/>
        </w:rPr>
      </w:pPr>
    </w:p>
    <w:p w14:paraId="4738F8E5" w14:textId="77777777" w:rsidR="000D1074" w:rsidRPr="005B0155" w:rsidRDefault="000D1074" w:rsidP="0023357F">
      <w:pPr>
        <w:spacing w:after="0" w:line="240" w:lineRule="auto"/>
        <w:jc w:val="both"/>
        <w:rPr>
          <w:rFonts w:ascii="Times New Roman" w:hAnsi="Times New Roman" w:cs="Times New Roman"/>
          <w:sz w:val="24"/>
          <w:szCs w:val="24"/>
        </w:rPr>
      </w:pPr>
      <w:r w:rsidRPr="005B0155">
        <w:rPr>
          <w:rFonts w:ascii="Times New Roman" w:hAnsi="Times New Roman" w:cs="Times New Roman"/>
          <w:sz w:val="24"/>
          <w:szCs w:val="24"/>
        </w:rPr>
        <w:t>Sukladno članku 24. ZPDPUG poslove voditelja građenja u svojstvu odgovorne osobe može obavljati ovlašteni voditelj građenja, sukladno posebnom zakonu kojim se uređuje udruživanje u Komoru.</w:t>
      </w:r>
    </w:p>
    <w:p w14:paraId="6FB15503" w14:textId="77777777" w:rsidR="008D2A08" w:rsidRPr="005B0155" w:rsidRDefault="008D2A08" w:rsidP="0023357F">
      <w:pPr>
        <w:spacing w:after="0" w:line="240" w:lineRule="auto"/>
        <w:jc w:val="both"/>
        <w:rPr>
          <w:rFonts w:ascii="Times New Roman" w:hAnsi="Times New Roman" w:cs="Times New Roman"/>
          <w:sz w:val="24"/>
          <w:szCs w:val="24"/>
        </w:rPr>
      </w:pPr>
      <w:r w:rsidRPr="005B0155">
        <w:rPr>
          <w:rFonts w:ascii="Times New Roman" w:hAnsi="Times New Roman" w:cs="Times New Roman"/>
          <w:sz w:val="24"/>
          <w:szCs w:val="24"/>
        </w:rPr>
        <w:t>Stručna sposobnost gospodarskog subjekta iz ove podtočke dokazuje se sukladno odredbama članka 268. ZJN</w:t>
      </w:r>
      <w:r w:rsidR="00B170A1" w:rsidRPr="005B0155">
        <w:rPr>
          <w:rFonts w:ascii="Times New Roman" w:hAnsi="Times New Roman" w:cs="Times New Roman"/>
          <w:sz w:val="24"/>
          <w:szCs w:val="24"/>
        </w:rPr>
        <w:t>2016</w:t>
      </w:r>
      <w:r w:rsidRPr="005B0155">
        <w:rPr>
          <w:rFonts w:ascii="Times New Roman" w:hAnsi="Times New Roman" w:cs="Times New Roman"/>
          <w:sz w:val="24"/>
          <w:szCs w:val="24"/>
        </w:rPr>
        <w:t>.</w:t>
      </w:r>
    </w:p>
    <w:p w14:paraId="01173C8B" w14:textId="77777777" w:rsidR="0023357F" w:rsidRPr="00216D76" w:rsidRDefault="0023357F" w:rsidP="0023357F">
      <w:pPr>
        <w:spacing w:after="0" w:line="240" w:lineRule="auto"/>
        <w:jc w:val="both"/>
        <w:rPr>
          <w:rFonts w:ascii="Times New Roman" w:hAnsi="Times New Roman" w:cs="Times New Roman"/>
          <w:sz w:val="24"/>
          <w:szCs w:val="24"/>
        </w:rPr>
      </w:pPr>
    </w:p>
    <w:p w14:paraId="2A1027EA" w14:textId="77777777" w:rsidR="005B0155" w:rsidRPr="0080712D" w:rsidRDefault="005B0155" w:rsidP="005B0155">
      <w:pPr>
        <w:spacing w:after="0" w:line="240" w:lineRule="auto"/>
        <w:jc w:val="both"/>
        <w:rPr>
          <w:rFonts w:ascii="Times New Roman" w:hAnsi="Times New Roman" w:cs="Times New Roman"/>
          <w:i/>
          <w:sz w:val="24"/>
          <w:szCs w:val="24"/>
        </w:rPr>
      </w:pPr>
      <w:r w:rsidRPr="0080712D">
        <w:rPr>
          <w:rFonts w:ascii="Times New Roman" w:hAnsi="Times New Roman" w:cs="Times New Roman"/>
          <w:i/>
          <w:sz w:val="24"/>
          <w:szCs w:val="24"/>
        </w:rPr>
        <w:t>Napomena u slučaju traženja tehničkog stručnjaka:</w:t>
      </w:r>
    </w:p>
    <w:p w14:paraId="48D80822" w14:textId="77777777" w:rsidR="005B0155" w:rsidRPr="0080712D" w:rsidRDefault="005B0155" w:rsidP="005B0155">
      <w:pPr>
        <w:spacing w:after="0" w:line="240" w:lineRule="auto"/>
        <w:jc w:val="both"/>
        <w:rPr>
          <w:rFonts w:ascii="Times New Roman" w:hAnsi="Times New Roman" w:cs="Times New Roman"/>
          <w:i/>
          <w:sz w:val="24"/>
          <w:szCs w:val="24"/>
        </w:rPr>
      </w:pPr>
      <w:r w:rsidRPr="0080712D">
        <w:rPr>
          <w:rFonts w:ascii="Times New Roman" w:hAnsi="Times New Roman" w:cs="Times New Roman"/>
          <w:i/>
          <w:sz w:val="24"/>
          <w:szCs w:val="24"/>
        </w:rPr>
        <w:t>Ako neki od tehničkih stručnjaka s Popisa nije zaposlenik gospodarskog subjekta koji dostavlja ponudu, potrebno je dostaviti dokaz u smislu članka 274. ZJN iz kojeg proizlazi da će gospodarski subjekt imati na raspolaganju navedenog tehničkog stručnjaka, primjerice prihvaćanjem obveze drugih subjekata da će tog tehničkog stručnjaka staviti na raspolaganje gospodarskom subjektu i slično.</w:t>
      </w:r>
    </w:p>
    <w:p w14:paraId="7152E971" w14:textId="4C2E7F55" w:rsidR="008D2A08" w:rsidRDefault="005B0155" w:rsidP="005B0155">
      <w:pPr>
        <w:spacing w:after="0" w:line="240" w:lineRule="auto"/>
        <w:jc w:val="both"/>
        <w:rPr>
          <w:rFonts w:ascii="Times New Roman" w:hAnsi="Times New Roman" w:cs="Times New Roman"/>
          <w:i/>
          <w:sz w:val="24"/>
          <w:szCs w:val="24"/>
        </w:rPr>
      </w:pPr>
      <w:r w:rsidRPr="0080712D">
        <w:rPr>
          <w:rFonts w:ascii="Times New Roman" w:hAnsi="Times New Roman" w:cs="Times New Roman"/>
          <w:i/>
          <w:sz w:val="24"/>
          <w:szCs w:val="24"/>
        </w:rPr>
        <w:t xml:space="preserve">Ako tijekom realizacije ugovora neki od stručnjaka s popisa bude zamijenjen nekim drugim stručnjakom koji ispunjava gore zadane uvjete, odabrani ponuditelj će Naručitelja o tome obavijestiti pisanim putem u roku </w:t>
      </w:r>
      <w:r w:rsidRPr="006A01C9">
        <w:rPr>
          <w:rFonts w:ascii="Times New Roman" w:hAnsi="Times New Roman" w:cs="Times New Roman"/>
          <w:i/>
          <w:sz w:val="24"/>
          <w:szCs w:val="24"/>
        </w:rPr>
        <w:t xml:space="preserve">od 8 dana </w:t>
      </w:r>
      <w:r w:rsidRPr="0080712D">
        <w:rPr>
          <w:rFonts w:ascii="Times New Roman" w:hAnsi="Times New Roman" w:cs="Times New Roman"/>
          <w:i/>
          <w:sz w:val="24"/>
          <w:szCs w:val="24"/>
        </w:rPr>
        <w:t>od dana nastanka okolnosti, uz obveznu dostavu podataka za tog stručnjaka koji su propisani u ovoj podtočki.</w:t>
      </w:r>
    </w:p>
    <w:p w14:paraId="2ED7B706" w14:textId="77777777" w:rsidR="005B0155" w:rsidRPr="00216D76" w:rsidRDefault="005B0155" w:rsidP="005B0155">
      <w:pPr>
        <w:spacing w:after="0" w:line="240" w:lineRule="auto"/>
        <w:ind w:left="720"/>
        <w:jc w:val="both"/>
        <w:rPr>
          <w:rFonts w:ascii="Times New Roman" w:hAnsi="Times New Roman" w:cs="Times New Roman"/>
          <w:sz w:val="24"/>
          <w:szCs w:val="24"/>
        </w:rPr>
      </w:pPr>
    </w:p>
    <w:p w14:paraId="14D29B00" w14:textId="77777777" w:rsidR="008D2A08" w:rsidRPr="005B0155" w:rsidRDefault="008D2A08" w:rsidP="0080490E">
      <w:pPr>
        <w:autoSpaceDE w:val="0"/>
        <w:spacing w:after="0" w:line="240" w:lineRule="auto"/>
        <w:jc w:val="both"/>
        <w:rPr>
          <w:rFonts w:ascii="Times New Roman" w:hAnsi="Times New Roman" w:cs="Times New Roman"/>
          <w:b/>
          <w:i/>
          <w:sz w:val="24"/>
          <w:szCs w:val="24"/>
          <w:u w:val="single"/>
        </w:rPr>
      </w:pPr>
      <w:r w:rsidRPr="005B0155">
        <w:rPr>
          <w:rFonts w:ascii="Times New Roman" w:hAnsi="Times New Roman" w:cs="Times New Roman"/>
          <w:b/>
          <w:i/>
          <w:sz w:val="24"/>
          <w:szCs w:val="24"/>
          <w:u w:val="single"/>
        </w:rPr>
        <w:t>Za potrebe utvrđivanja gore navedenog gospodarski subjekt u ponudi dostavlja:</w:t>
      </w:r>
    </w:p>
    <w:p w14:paraId="6E9107B8" w14:textId="6F85235B" w:rsidR="008D2A08" w:rsidRPr="005B0155" w:rsidRDefault="008D2A08" w:rsidP="0080490E">
      <w:pPr>
        <w:autoSpaceDE w:val="0"/>
        <w:spacing w:after="0" w:line="240" w:lineRule="auto"/>
        <w:jc w:val="both"/>
        <w:rPr>
          <w:rFonts w:ascii="Times New Roman" w:hAnsi="Times New Roman" w:cs="Times New Roman"/>
          <w:sz w:val="24"/>
          <w:szCs w:val="24"/>
        </w:rPr>
      </w:pPr>
      <w:r w:rsidRPr="005B0155">
        <w:rPr>
          <w:rFonts w:ascii="Times New Roman" w:hAnsi="Times New Roman" w:cs="Times New Roman"/>
          <w:sz w:val="24"/>
          <w:szCs w:val="24"/>
        </w:rPr>
        <w:t xml:space="preserve">kao preliminarni dokaz sposobnosti ispunjen obrazac </w:t>
      </w:r>
      <w:r w:rsidRPr="005B0155">
        <w:rPr>
          <w:rFonts w:ascii="Times New Roman" w:hAnsi="Times New Roman" w:cs="Times New Roman"/>
          <w:b/>
          <w:sz w:val="24"/>
          <w:szCs w:val="24"/>
        </w:rPr>
        <w:t>Europske jedinstvene dokumentacije o nabavi</w:t>
      </w:r>
      <w:r w:rsidRPr="005B0155">
        <w:rPr>
          <w:rFonts w:ascii="Times New Roman" w:hAnsi="Times New Roman" w:cs="Times New Roman"/>
          <w:sz w:val="24"/>
          <w:szCs w:val="24"/>
        </w:rPr>
        <w:t xml:space="preserve"> (</w:t>
      </w:r>
      <w:r w:rsidR="005A4400" w:rsidRPr="005B0155">
        <w:rPr>
          <w:rFonts w:ascii="Times New Roman" w:hAnsi="Times New Roman" w:cs="Times New Roman"/>
          <w:sz w:val="24"/>
          <w:szCs w:val="24"/>
        </w:rPr>
        <w:t>e-</w:t>
      </w:r>
      <w:r w:rsidRPr="005B0155">
        <w:rPr>
          <w:rFonts w:ascii="Times New Roman" w:hAnsi="Times New Roman" w:cs="Times New Roman"/>
          <w:sz w:val="24"/>
          <w:szCs w:val="24"/>
        </w:rPr>
        <w:t>ESPD) Dio IV. Kriteriji za odabir gospodarskog subjekta, odjeljak C: Tehnička i stručna sposobnost</w:t>
      </w:r>
      <w:r w:rsidR="00730AE7" w:rsidRPr="005B0155">
        <w:rPr>
          <w:rFonts w:ascii="Times New Roman" w:hAnsi="Times New Roman" w:cs="Times New Roman"/>
          <w:sz w:val="24"/>
          <w:szCs w:val="24"/>
        </w:rPr>
        <w:t xml:space="preserve"> (točka</w:t>
      </w:r>
      <w:r w:rsidR="006A01C9" w:rsidRPr="005B0155">
        <w:rPr>
          <w:rFonts w:ascii="Times New Roman" w:hAnsi="Times New Roman" w:cs="Times New Roman"/>
          <w:sz w:val="24"/>
          <w:szCs w:val="24"/>
        </w:rPr>
        <w:t xml:space="preserve"> 6</w:t>
      </w:r>
      <w:bookmarkStart w:id="37" w:name="_GoBack"/>
      <w:bookmarkEnd w:id="37"/>
      <w:r w:rsidR="006A01C9" w:rsidRPr="005B0155">
        <w:rPr>
          <w:rFonts w:ascii="Times New Roman" w:hAnsi="Times New Roman" w:cs="Times New Roman"/>
          <w:sz w:val="24"/>
          <w:szCs w:val="24"/>
        </w:rPr>
        <w:t>)</w:t>
      </w:r>
      <w:r w:rsidR="00730AE7" w:rsidRPr="005B0155">
        <w:rPr>
          <w:rFonts w:ascii="Times New Roman" w:hAnsi="Times New Roman" w:cs="Times New Roman"/>
          <w:sz w:val="24"/>
          <w:szCs w:val="24"/>
        </w:rPr>
        <w:t>)</w:t>
      </w:r>
      <w:r w:rsidRPr="005B0155">
        <w:rPr>
          <w:rFonts w:ascii="Times New Roman" w:hAnsi="Times New Roman" w:cs="Times New Roman"/>
          <w:sz w:val="24"/>
          <w:szCs w:val="24"/>
        </w:rPr>
        <w:t>.</w:t>
      </w:r>
    </w:p>
    <w:p w14:paraId="10C4A63A" w14:textId="77777777" w:rsidR="002B414F" w:rsidRDefault="002B414F" w:rsidP="0080490E">
      <w:pPr>
        <w:spacing w:after="0" w:line="240" w:lineRule="auto"/>
        <w:jc w:val="both"/>
        <w:rPr>
          <w:rFonts w:ascii="Times New Roman" w:hAnsi="Times New Roman" w:cs="Times New Roman"/>
          <w:sz w:val="24"/>
          <w:szCs w:val="24"/>
        </w:rPr>
      </w:pPr>
    </w:p>
    <w:p w14:paraId="4CE20AF0" w14:textId="2CECBABD" w:rsidR="001B766D" w:rsidRPr="002B414F" w:rsidRDefault="008D2A08" w:rsidP="0080490E">
      <w:pPr>
        <w:spacing w:after="0" w:line="240" w:lineRule="auto"/>
        <w:jc w:val="both"/>
        <w:rPr>
          <w:rFonts w:ascii="Times New Roman" w:hAnsi="Times New Roman" w:cs="Times New Roman"/>
          <w:sz w:val="24"/>
          <w:szCs w:val="24"/>
        </w:rPr>
      </w:pPr>
      <w:r w:rsidRPr="002B414F">
        <w:rPr>
          <w:rFonts w:ascii="Times New Roman" w:hAnsi="Times New Roman" w:cs="Times New Roman"/>
          <w:sz w:val="24"/>
          <w:szCs w:val="24"/>
        </w:rPr>
        <w:t xml:space="preserve">Naručitelj </w:t>
      </w:r>
      <w:r w:rsidR="002B414F">
        <w:rPr>
          <w:rFonts w:ascii="Times New Roman" w:hAnsi="Times New Roman" w:cs="Times New Roman"/>
          <w:b/>
          <w:sz w:val="24"/>
          <w:szCs w:val="24"/>
        </w:rPr>
        <w:t>će</w:t>
      </w:r>
      <w:r w:rsidRPr="002B414F">
        <w:rPr>
          <w:rFonts w:ascii="Times New Roman" w:hAnsi="Times New Roman" w:cs="Times New Roman"/>
          <w:sz w:val="24"/>
          <w:szCs w:val="24"/>
        </w:rPr>
        <w:t xml:space="preserve"> prije donošenja Odluke u postupku javne nabave zatražiti od ponuditelja koji je podnio ekonomski najpovoljniju ponudu da u primjerenom roku, ne kraćem od 5 dana, dostavi </w:t>
      </w:r>
      <w:r w:rsidRPr="002B414F">
        <w:rPr>
          <w:rFonts w:ascii="Times New Roman" w:hAnsi="Times New Roman" w:cs="Times New Roman"/>
          <w:b/>
          <w:bCs/>
          <w:sz w:val="24"/>
          <w:szCs w:val="24"/>
        </w:rPr>
        <w:t>ažurirane popratne dokumente</w:t>
      </w:r>
      <w:r w:rsidRPr="002B414F">
        <w:rPr>
          <w:rFonts w:ascii="Times New Roman" w:hAnsi="Times New Roman" w:cs="Times New Roman"/>
          <w:sz w:val="24"/>
          <w:szCs w:val="24"/>
        </w:rPr>
        <w:t xml:space="preserve"> kojima dokazuje postojanje sposobnosti iz ove podtočke i to: </w:t>
      </w:r>
    </w:p>
    <w:p w14:paraId="16CA8503" w14:textId="77777777" w:rsidR="001B766D" w:rsidRPr="002B414F" w:rsidRDefault="001B766D" w:rsidP="001B766D">
      <w:pPr>
        <w:spacing w:after="0" w:line="240" w:lineRule="auto"/>
        <w:jc w:val="both"/>
        <w:rPr>
          <w:rFonts w:ascii="Times New Roman" w:hAnsi="Times New Roman" w:cs="Times New Roman"/>
          <w:sz w:val="24"/>
          <w:szCs w:val="24"/>
          <w:u w:val="single"/>
        </w:rPr>
      </w:pPr>
    </w:p>
    <w:p w14:paraId="725D862D" w14:textId="77777777" w:rsidR="001B766D" w:rsidRPr="002B414F" w:rsidRDefault="001B766D" w:rsidP="001B766D">
      <w:pPr>
        <w:spacing w:after="0" w:line="240" w:lineRule="auto"/>
        <w:jc w:val="both"/>
        <w:rPr>
          <w:rFonts w:ascii="Times New Roman" w:hAnsi="Times New Roman" w:cs="Times New Roman"/>
          <w:sz w:val="24"/>
          <w:szCs w:val="24"/>
        </w:rPr>
      </w:pPr>
      <w:r w:rsidRPr="002B414F">
        <w:rPr>
          <w:rFonts w:ascii="Times New Roman" w:hAnsi="Times New Roman" w:cs="Times New Roman"/>
          <w:b/>
          <w:bCs/>
          <w:sz w:val="24"/>
          <w:szCs w:val="24"/>
          <w:u w:val="single"/>
        </w:rPr>
        <w:t>Gospodarski subjekt sa sjedištem u Republici Hrvatskoj</w:t>
      </w:r>
      <w:r w:rsidRPr="002B414F">
        <w:rPr>
          <w:rFonts w:ascii="Times New Roman" w:hAnsi="Times New Roman" w:cs="Times New Roman"/>
          <w:sz w:val="24"/>
          <w:szCs w:val="24"/>
        </w:rPr>
        <w:t xml:space="preserve"> ovu sposobnost dokazuje: </w:t>
      </w:r>
    </w:p>
    <w:p w14:paraId="56CB28BA" w14:textId="77777777" w:rsidR="002B414F" w:rsidRDefault="002B414F" w:rsidP="002B414F">
      <w:pPr>
        <w:spacing w:after="0" w:line="240" w:lineRule="auto"/>
        <w:jc w:val="both"/>
        <w:rPr>
          <w:rFonts w:ascii="Times New Roman" w:hAnsi="Times New Roman" w:cs="Times New Roman"/>
          <w:b/>
          <w:i/>
          <w:sz w:val="24"/>
          <w:szCs w:val="24"/>
        </w:rPr>
      </w:pPr>
    </w:p>
    <w:p w14:paraId="35FAFAB1" w14:textId="25463B35" w:rsidR="002B414F" w:rsidRPr="0080712D" w:rsidRDefault="002B414F" w:rsidP="002B414F">
      <w:pPr>
        <w:spacing w:after="0" w:line="240" w:lineRule="auto"/>
        <w:jc w:val="both"/>
        <w:rPr>
          <w:rFonts w:ascii="Times New Roman" w:hAnsi="Times New Roman" w:cs="Times New Roman"/>
          <w:sz w:val="24"/>
          <w:szCs w:val="24"/>
        </w:rPr>
      </w:pPr>
      <w:r w:rsidRPr="0080712D">
        <w:rPr>
          <w:rFonts w:ascii="Times New Roman" w:hAnsi="Times New Roman" w:cs="Times New Roman"/>
          <w:b/>
          <w:i/>
          <w:sz w:val="24"/>
          <w:szCs w:val="24"/>
        </w:rPr>
        <w:t>Izjavom</w:t>
      </w:r>
      <w:r w:rsidRPr="0080712D">
        <w:rPr>
          <w:rFonts w:ascii="Times New Roman" w:hAnsi="Times New Roman" w:cs="Times New Roman"/>
          <w:sz w:val="24"/>
          <w:szCs w:val="24"/>
        </w:rPr>
        <w:t xml:space="preserve"> kojom izjavljuje da će imati na raspolaganju navedene tražene stručnjake koje mora poimence navesti. Izjava mora biti ovjerena potpisom odgovorne osobe gospodarskog subjekta (ponuditelja).</w:t>
      </w:r>
    </w:p>
    <w:p w14:paraId="78702B65" w14:textId="77777777" w:rsidR="002B414F" w:rsidRPr="0080712D" w:rsidRDefault="002B414F" w:rsidP="002B414F">
      <w:pPr>
        <w:spacing w:after="0" w:line="240" w:lineRule="auto"/>
        <w:jc w:val="both"/>
        <w:rPr>
          <w:rFonts w:ascii="Times New Roman" w:hAnsi="Times New Roman" w:cs="Times New Roman"/>
          <w:sz w:val="24"/>
          <w:szCs w:val="24"/>
        </w:rPr>
      </w:pPr>
    </w:p>
    <w:p w14:paraId="023DC365" w14:textId="77777777" w:rsidR="002B414F" w:rsidRPr="003D560A" w:rsidRDefault="002B414F" w:rsidP="002B414F">
      <w:pPr>
        <w:spacing w:after="0" w:line="240" w:lineRule="auto"/>
        <w:jc w:val="both"/>
        <w:rPr>
          <w:rFonts w:ascii="Times New Roman" w:hAnsi="Times New Roman" w:cs="Times New Roman"/>
          <w:sz w:val="24"/>
          <w:szCs w:val="24"/>
        </w:rPr>
      </w:pPr>
      <w:r w:rsidRPr="003D560A">
        <w:rPr>
          <w:rFonts w:ascii="Times New Roman" w:hAnsi="Times New Roman" w:cs="Times New Roman"/>
          <w:sz w:val="24"/>
          <w:szCs w:val="24"/>
        </w:rPr>
        <w:t>Izjavi se prilaže:</w:t>
      </w:r>
    </w:p>
    <w:p w14:paraId="167DBD5B" w14:textId="77777777" w:rsidR="002B414F" w:rsidRPr="002B414F" w:rsidRDefault="002B414F" w:rsidP="002B414F">
      <w:pPr>
        <w:pStyle w:val="ListParagraph"/>
        <w:spacing w:after="0" w:line="240" w:lineRule="auto"/>
        <w:ind w:left="495"/>
        <w:jc w:val="both"/>
        <w:rPr>
          <w:rFonts w:ascii="Times New Roman" w:hAnsi="Times New Roman"/>
          <w:sz w:val="24"/>
          <w:szCs w:val="24"/>
          <w:lang w:val="hr-HR"/>
        </w:rPr>
      </w:pPr>
      <w:r w:rsidRPr="002B414F">
        <w:rPr>
          <w:rFonts w:ascii="Times New Roman" w:hAnsi="Times New Roman"/>
          <w:b/>
          <w:i/>
          <w:sz w:val="24"/>
          <w:szCs w:val="24"/>
          <w:lang w:val="hr-HR"/>
        </w:rPr>
        <w:t>Potvrda  o upisu u Imenik ovlaštenih voditelja građenja</w:t>
      </w:r>
      <w:r w:rsidRPr="002B414F">
        <w:rPr>
          <w:rFonts w:ascii="Times New Roman" w:hAnsi="Times New Roman"/>
          <w:sz w:val="24"/>
          <w:szCs w:val="24"/>
          <w:lang w:val="hr-HR"/>
        </w:rPr>
        <w:t xml:space="preserve"> odgovarajuće struke pri nadležnoj komori  sukladno članku 64. Zakona o komori arhitekata i komorama inženjera u graditeljstvu i prostornom uređenju. U Potvrdi mora biti navedena tvrtka zaposlenja. – za stručnjaka I</w:t>
      </w:r>
    </w:p>
    <w:p w14:paraId="70D6005C" w14:textId="77777777" w:rsidR="002B414F" w:rsidRPr="0080712D" w:rsidRDefault="002B414F" w:rsidP="002B414F">
      <w:pPr>
        <w:spacing w:after="0" w:line="240" w:lineRule="auto"/>
        <w:jc w:val="both"/>
        <w:rPr>
          <w:rFonts w:ascii="Times New Roman" w:hAnsi="Times New Roman" w:cs="Times New Roman"/>
          <w:sz w:val="24"/>
          <w:szCs w:val="24"/>
        </w:rPr>
      </w:pPr>
    </w:p>
    <w:p w14:paraId="5CD8B205" w14:textId="77777777" w:rsidR="002B414F" w:rsidRPr="0080712D" w:rsidRDefault="002B414F" w:rsidP="002B414F">
      <w:pPr>
        <w:spacing w:after="0" w:line="240" w:lineRule="auto"/>
        <w:jc w:val="both"/>
        <w:rPr>
          <w:rFonts w:ascii="Times New Roman" w:hAnsi="Times New Roman" w:cs="Times New Roman"/>
          <w:sz w:val="24"/>
          <w:szCs w:val="24"/>
          <w:u w:val="single"/>
        </w:rPr>
      </w:pPr>
      <w:r w:rsidRPr="0080712D">
        <w:rPr>
          <w:rFonts w:ascii="Times New Roman" w:hAnsi="Times New Roman" w:cs="Times New Roman"/>
          <w:sz w:val="24"/>
          <w:szCs w:val="24"/>
          <w:u w:val="single"/>
        </w:rPr>
        <w:t>Strana pravna osoba:</w:t>
      </w:r>
    </w:p>
    <w:p w14:paraId="0032598A" w14:textId="125A1C20" w:rsidR="002B414F" w:rsidRPr="0080712D" w:rsidRDefault="002B414F" w:rsidP="002B414F">
      <w:pPr>
        <w:spacing w:after="0" w:line="240" w:lineRule="auto"/>
        <w:jc w:val="both"/>
        <w:rPr>
          <w:rFonts w:ascii="Times New Roman" w:hAnsi="Times New Roman" w:cs="Times New Roman"/>
          <w:sz w:val="24"/>
          <w:szCs w:val="24"/>
        </w:rPr>
      </w:pPr>
      <w:r w:rsidRPr="0080712D">
        <w:rPr>
          <w:rFonts w:ascii="Times New Roman" w:hAnsi="Times New Roman" w:cs="Times New Roman"/>
          <w:b/>
          <w:i/>
          <w:sz w:val="24"/>
          <w:szCs w:val="24"/>
        </w:rPr>
        <w:t>Izjavom</w:t>
      </w:r>
      <w:r w:rsidRPr="0080712D">
        <w:rPr>
          <w:rFonts w:ascii="Times New Roman" w:hAnsi="Times New Roman" w:cs="Times New Roman"/>
          <w:sz w:val="24"/>
          <w:szCs w:val="24"/>
        </w:rPr>
        <w:t xml:space="preserve"> kojom izjavljuje da će imati na raspolaganju navedene tražene stručnjake koje mora poimence navesti stručnjake. </w:t>
      </w:r>
    </w:p>
    <w:p w14:paraId="26A1AFF1" w14:textId="77777777" w:rsidR="002B414F" w:rsidRPr="0080712D" w:rsidRDefault="002B414F" w:rsidP="002B414F">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Izjava mora biti ovjerena potpisom odgovorne osobe gospodarskog subjekta (ponuditelja) te sadržavati  izjavu da će ponuditelj u roku od 30 (trideset) dana od dana IZVRŠNOSTI Odluke o odabiru Naručitelju dostaviti dokaz da su navedeni stručnjaci ishodili sva potrebna rješenja/potvrde o ovlaštenju za voditelja građenja odgovarajuće struke sukladno zakonima Republike Hrvatske.</w:t>
      </w:r>
    </w:p>
    <w:p w14:paraId="23E77BDB" w14:textId="77777777" w:rsidR="002B414F" w:rsidRPr="0080712D" w:rsidRDefault="002B414F" w:rsidP="002B414F">
      <w:pPr>
        <w:spacing w:after="0" w:line="240" w:lineRule="auto"/>
        <w:jc w:val="both"/>
        <w:rPr>
          <w:rFonts w:ascii="Times New Roman" w:hAnsi="Times New Roman" w:cs="Times New Roman"/>
          <w:sz w:val="24"/>
          <w:szCs w:val="24"/>
        </w:rPr>
      </w:pPr>
    </w:p>
    <w:p w14:paraId="0287577B" w14:textId="77777777" w:rsidR="002B414F" w:rsidRPr="0080712D" w:rsidRDefault="002B414F" w:rsidP="002B414F">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lastRenderedPageBreak/>
        <w:t>Ukoliko najpovoljniji ponuditelj, koji je dao navedenu Izjavu, Naručitelju u roku od 30 dana od dana izvršnosti odluke o odabiru ne dostavi dokaze da su predloženi stručnjaci ishodili sva potrebna rješenja/potvrde o ovlaštenju za vođenje građenja,  smatrat će se da je odustao od svoje ponude te će mu se u tom slučaju naplatiti jamstvo za ozbiljnost ponude.</w:t>
      </w:r>
    </w:p>
    <w:p w14:paraId="05BD0A72" w14:textId="40467B73" w:rsidR="002B414F" w:rsidRDefault="002B414F" w:rsidP="002B414F">
      <w:pPr>
        <w:pStyle w:val="Heading1"/>
        <w:rPr>
          <w:rFonts w:ascii="Times New Roman" w:hAnsi="Times New Roman" w:cs="Times New Roman"/>
          <w:color w:val="auto"/>
          <w:sz w:val="24"/>
          <w:szCs w:val="24"/>
        </w:rPr>
      </w:pPr>
      <w:bookmarkStart w:id="38" w:name="_Toc23711292"/>
      <w:r w:rsidRPr="002B414F">
        <w:rPr>
          <w:rFonts w:ascii="Times New Roman" w:hAnsi="Times New Roman" w:cs="Times New Roman"/>
          <w:color w:val="auto"/>
          <w:sz w:val="24"/>
          <w:szCs w:val="24"/>
        </w:rPr>
        <w:t>Gospodarski subjekt se za dokazivanje sposobnosti iz ove točke može osloniti na sposobnost drugih subjekata radi dokazivanja ispunjavanja kriterija vezanih za obrazovne i stručne kvalifikacije sukladno članku 268. stavak 1. točka 8. Zakona o javnoj nabavi ili uz relevantno stručno iskustvo, samo ako će ti subjekti pružati usluge za koje se ta sposobnost traži.</w:t>
      </w:r>
      <w:bookmarkEnd w:id="38"/>
    </w:p>
    <w:p w14:paraId="6AFAC1EB" w14:textId="77777777" w:rsidR="002B414F" w:rsidRPr="002B414F" w:rsidRDefault="002B414F" w:rsidP="002B414F"/>
    <w:p w14:paraId="5F6FED36" w14:textId="466A591F" w:rsidR="008D2A08" w:rsidRPr="00216D76" w:rsidRDefault="008D2A08" w:rsidP="002B414F">
      <w:pPr>
        <w:pStyle w:val="Heading1"/>
        <w:numPr>
          <w:ilvl w:val="0"/>
          <w:numId w:val="8"/>
        </w:numPr>
        <w:rPr>
          <w:rFonts w:ascii="Times New Roman" w:hAnsi="Times New Roman" w:cs="Times New Roman"/>
        </w:rPr>
      </w:pPr>
      <w:bookmarkStart w:id="39" w:name="_Toc23711293"/>
      <w:r w:rsidRPr="00216D76">
        <w:rPr>
          <w:rFonts w:ascii="Times New Roman" w:hAnsi="Times New Roman" w:cs="Times New Roman"/>
        </w:rPr>
        <w:t>OSLANJANJE NA SPOSOBNOST DRUGIH GOSPODARSKIH SUBJEKATA</w:t>
      </w:r>
      <w:bookmarkEnd w:id="39"/>
    </w:p>
    <w:p w14:paraId="63EC0BCE" w14:textId="77777777" w:rsidR="008D2A08" w:rsidRPr="00216D76" w:rsidRDefault="008D2A08" w:rsidP="0080490E">
      <w:pPr>
        <w:spacing w:after="0" w:line="240" w:lineRule="auto"/>
        <w:rPr>
          <w:rFonts w:ascii="Times New Roman" w:hAnsi="Times New Roman" w:cs="Times New Roman"/>
          <w:sz w:val="24"/>
          <w:szCs w:val="24"/>
        </w:rPr>
      </w:pPr>
    </w:p>
    <w:p w14:paraId="0C730109" w14:textId="77777777" w:rsidR="00E15011" w:rsidRPr="0080712D" w:rsidRDefault="00E15011" w:rsidP="00E15011">
      <w:pPr>
        <w:spacing w:after="0" w:line="240" w:lineRule="auto"/>
        <w:jc w:val="both"/>
        <w:rPr>
          <w:rFonts w:ascii="Times New Roman" w:hAnsi="Times New Roman" w:cs="Times New Roman"/>
          <w:sz w:val="24"/>
          <w:szCs w:val="24"/>
          <w:lang w:eastAsia="x-none"/>
        </w:rPr>
      </w:pPr>
      <w:r w:rsidRPr="0080712D">
        <w:rPr>
          <w:rFonts w:ascii="Times New Roman" w:hAnsi="Times New Roman" w:cs="Times New Roman"/>
          <w:sz w:val="24"/>
          <w:szCs w:val="24"/>
          <w:lang w:eastAsia="x-none"/>
        </w:rPr>
        <w:t xml:space="preserve">Gospodarski subjekt može se u postupku javne nabave radi dokazivanja ispunjavanja kriterija za odabir gospodarskog </w:t>
      </w:r>
      <w:r w:rsidRPr="00E41111">
        <w:rPr>
          <w:rFonts w:ascii="Times New Roman" w:hAnsi="Times New Roman" w:cs="Times New Roman"/>
          <w:sz w:val="24"/>
          <w:szCs w:val="24"/>
          <w:lang w:eastAsia="x-none"/>
        </w:rPr>
        <w:t xml:space="preserve">subjekta </w:t>
      </w:r>
      <w:r w:rsidRPr="00E41111">
        <w:rPr>
          <w:rFonts w:ascii="Times New Roman" w:hAnsi="Times New Roman" w:cs="Times New Roman"/>
          <w:sz w:val="24"/>
          <w:szCs w:val="24"/>
        </w:rPr>
        <w:t>iz točke 4.2.1., 4.3.1. i 4.3.2.</w:t>
      </w:r>
      <w:r w:rsidRPr="00E41111">
        <w:rPr>
          <w:rFonts w:ascii="Times New Roman" w:hAnsi="Times New Roman" w:cs="Times New Roman"/>
          <w:sz w:val="24"/>
          <w:szCs w:val="24"/>
          <w:lang w:eastAsia="x-none"/>
        </w:rPr>
        <w:t xml:space="preserve"> ove</w:t>
      </w:r>
      <w:r w:rsidRPr="0080712D">
        <w:rPr>
          <w:rFonts w:ascii="Times New Roman" w:hAnsi="Times New Roman" w:cs="Times New Roman"/>
          <w:sz w:val="24"/>
          <w:szCs w:val="24"/>
          <w:lang w:eastAsia="x-none"/>
        </w:rPr>
        <w:t xml:space="preserve"> Dokumentacije o nabavi osloniti na sposobnost drugih subjekata, bez obzira na pravnu prirodu njihova međusobnog odnosa.</w:t>
      </w:r>
    </w:p>
    <w:p w14:paraId="32FB663A" w14:textId="77777777" w:rsidR="00E15011" w:rsidRDefault="00E15011" w:rsidP="00E15011">
      <w:pPr>
        <w:spacing w:after="0" w:line="240" w:lineRule="auto"/>
        <w:jc w:val="both"/>
        <w:rPr>
          <w:rFonts w:ascii="Times New Roman" w:hAnsi="Times New Roman" w:cs="Times New Roman"/>
          <w:sz w:val="24"/>
          <w:szCs w:val="24"/>
        </w:rPr>
      </w:pPr>
    </w:p>
    <w:p w14:paraId="718D7C22" w14:textId="77777777" w:rsidR="00E15011" w:rsidRPr="0080712D" w:rsidRDefault="00E15011" w:rsidP="00E1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Gospodarski subjekt može se u postupku javne nabave osloniti na sposobnost drugih subjekata radi dokazivanja ispunjavanja kriterija koji su vezani uz obrazovne i stručne kvalifikacije iz članka 268. stavka 1. točke 8. Zakona o javnoj nabavi ili uz relevantno stručno iskustvo, samo ako će ti subjekti izvoditi radove ili pružati usluge za koje se ta sposobnost traži.</w:t>
      </w:r>
    </w:p>
    <w:p w14:paraId="5BE025FA" w14:textId="77777777" w:rsidR="00E15011" w:rsidRDefault="00E15011" w:rsidP="00E15011">
      <w:pPr>
        <w:spacing w:after="0" w:line="240" w:lineRule="auto"/>
        <w:jc w:val="both"/>
        <w:rPr>
          <w:rFonts w:ascii="Times New Roman" w:hAnsi="Times New Roman" w:cs="Times New Roman"/>
          <w:sz w:val="24"/>
          <w:szCs w:val="24"/>
        </w:rPr>
      </w:pPr>
    </w:p>
    <w:p w14:paraId="411DCAF3" w14:textId="77777777" w:rsidR="00E15011" w:rsidRPr="0080712D" w:rsidRDefault="00E15011" w:rsidP="00E1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Naručitelj će sukladno člancima 260. – 269. Zakona o javnoj nabavi provjeriti ispunjavaju li drugi subjekti na čiju se sposobnost gospodarski subjekt oslanja relevantne kriterije za odabir gospodarskog subjekta te postoje li osnove za njihovo isključenje sukladno člancima 251. - 256. Zakona o javnoj nabavi.</w:t>
      </w:r>
    </w:p>
    <w:p w14:paraId="2EFFB208" w14:textId="77777777" w:rsidR="00E15011" w:rsidRPr="0080712D" w:rsidRDefault="00E15011" w:rsidP="00E15011">
      <w:pPr>
        <w:spacing w:after="0" w:line="240" w:lineRule="auto"/>
        <w:jc w:val="both"/>
        <w:rPr>
          <w:rFonts w:ascii="Times New Roman" w:hAnsi="Times New Roman" w:cs="Times New Roman"/>
          <w:color w:val="231F20"/>
          <w:sz w:val="24"/>
          <w:szCs w:val="24"/>
        </w:rPr>
      </w:pPr>
      <w:r w:rsidRPr="0080712D">
        <w:rPr>
          <w:rFonts w:ascii="Times New Roman" w:hAnsi="Times New Roman" w:cs="Times New Roman"/>
          <w:sz w:val="24"/>
          <w:szCs w:val="24"/>
        </w:rPr>
        <w:t xml:space="preserve">Ako se gospodarski subjekt oslanja na sposobnost drugih subjekata, mora dokazati Naručitelju da će imati na raspolaganju potrebne resurse za izvršenje ugovora, </w:t>
      </w:r>
      <w:r w:rsidRPr="0080712D">
        <w:rPr>
          <w:rFonts w:ascii="Times New Roman" w:hAnsi="Times New Roman" w:cs="Times New Roman"/>
          <w:color w:val="231F20"/>
          <w:sz w:val="24"/>
          <w:szCs w:val="24"/>
        </w:rPr>
        <w:t>primjerice</w:t>
      </w:r>
      <w:r w:rsidRPr="0080712D">
        <w:rPr>
          <w:rFonts w:ascii="Times New Roman" w:hAnsi="Times New Roman" w:cs="Times New Roman"/>
          <w:sz w:val="24"/>
          <w:szCs w:val="24"/>
        </w:rPr>
        <w:t xml:space="preserve"> prihvaćanjem obveze drugih subjekata da će te resurse staviti na raspolaganje gospodarskom subjektu.</w:t>
      </w:r>
      <w:r w:rsidRPr="0080712D">
        <w:rPr>
          <w:rFonts w:ascii="Times New Roman" w:hAnsi="Times New Roman" w:cs="Times New Roman"/>
          <w:color w:val="231F20"/>
          <w:sz w:val="24"/>
          <w:szCs w:val="24"/>
        </w:rPr>
        <w:t xml:space="preserve"> Tada je ponuditelj do trenutka potpisivanja ugovora dužan dostaviti Naručitelju potpisanu i ovjerenu </w:t>
      </w:r>
      <w:r w:rsidRPr="005A4104">
        <w:rPr>
          <w:rFonts w:ascii="Times New Roman" w:hAnsi="Times New Roman" w:cs="Times New Roman"/>
          <w:b/>
          <w:i/>
          <w:color w:val="231F20"/>
          <w:sz w:val="24"/>
          <w:szCs w:val="24"/>
        </w:rPr>
        <w:t>Izjavu</w:t>
      </w:r>
      <w:r>
        <w:rPr>
          <w:rFonts w:ascii="Times New Roman" w:hAnsi="Times New Roman" w:cs="Times New Roman"/>
          <w:b/>
          <w:i/>
          <w:color w:val="231F20"/>
          <w:sz w:val="24"/>
          <w:szCs w:val="24"/>
        </w:rPr>
        <w:t xml:space="preserve"> o stavljanju resursa na raspolaganje</w:t>
      </w:r>
      <w:r w:rsidRPr="0080712D">
        <w:rPr>
          <w:rFonts w:ascii="Times New Roman" w:hAnsi="Times New Roman" w:cs="Times New Roman"/>
          <w:color w:val="231F20"/>
          <w:sz w:val="24"/>
          <w:szCs w:val="24"/>
        </w:rPr>
        <w:t xml:space="preserve"> iz kojega je vidljivo koji se resursi međusobno ustupaju.</w:t>
      </w:r>
    </w:p>
    <w:p w14:paraId="225DAA02" w14:textId="77777777" w:rsidR="00E15011" w:rsidRDefault="00E15011" w:rsidP="00E15011">
      <w:pPr>
        <w:spacing w:after="0" w:line="240" w:lineRule="auto"/>
        <w:jc w:val="both"/>
        <w:rPr>
          <w:rFonts w:ascii="Times New Roman" w:hAnsi="Times New Roman" w:cs="Times New Roman"/>
          <w:sz w:val="24"/>
          <w:szCs w:val="24"/>
        </w:rPr>
      </w:pPr>
    </w:p>
    <w:p w14:paraId="7E4FE50A" w14:textId="77777777" w:rsidR="00E15011" w:rsidRPr="0080712D" w:rsidRDefault="00E15011" w:rsidP="00E1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Naručitelj će od gospodarskog subjekta zahtijevati da zamijeni subjekt na čiju se sposobnost oslonio radi dokazivanja kriterija za odabir ako, na temelju provjere iz prethodnog stavka, utvrdi da kod tog subjekta postoje osnove za isključenje ili da ne udovoljava relevantnim kriterijima za odabir gospodarskog subjekta (uvjeti sposobnosti).</w:t>
      </w:r>
    </w:p>
    <w:p w14:paraId="5A12BA6D" w14:textId="77777777" w:rsidR="00E15011" w:rsidRDefault="00E15011" w:rsidP="00E15011">
      <w:pPr>
        <w:spacing w:after="0" w:line="240" w:lineRule="auto"/>
        <w:jc w:val="both"/>
        <w:rPr>
          <w:rFonts w:ascii="Times New Roman" w:hAnsi="Times New Roman" w:cs="Times New Roman"/>
          <w:sz w:val="24"/>
          <w:szCs w:val="24"/>
        </w:rPr>
      </w:pPr>
    </w:p>
    <w:p w14:paraId="1B86C2F0" w14:textId="77777777" w:rsidR="00E15011" w:rsidRPr="0080712D" w:rsidRDefault="00E15011" w:rsidP="00E1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Ako se gospodarski subjekt oslanja na sposobnost drugih subjekata radi dokazivanja ispunjavanja kriterija ekonomske i financijske sposobnosti iz točke  </w:t>
      </w:r>
      <w:r>
        <w:rPr>
          <w:rFonts w:ascii="Times New Roman" w:hAnsi="Times New Roman" w:cs="Times New Roman"/>
          <w:sz w:val="24"/>
          <w:szCs w:val="24"/>
        </w:rPr>
        <w:t>4.2.1.</w:t>
      </w:r>
      <w:r w:rsidRPr="0080712D">
        <w:rPr>
          <w:rFonts w:ascii="Times New Roman" w:hAnsi="Times New Roman" w:cs="Times New Roman"/>
          <w:color w:val="FF0000"/>
          <w:sz w:val="24"/>
          <w:szCs w:val="24"/>
          <w:lang w:eastAsia="x-none"/>
        </w:rPr>
        <w:t xml:space="preserve"> </w:t>
      </w:r>
      <w:r w:rsidRPr="0080712D">
        <w:rPr>
          <w:rFonts w:ascii="Times New Roman" w:hAnsi="Times New Roman" w:cs="Times New Roman"/>
          <w:sz w:val="24"/>
          <w:szCs w:val="24"/>
        </w:rPr>
        <w:t>ove Dokumentacije o nabavi, ponuditelj ima solidarnu odgovornost za izvršenje ugovora sa gospodarskim subjektima na čiju se sposobnost oslanja.</w:t>
      </w:r>
    </w:p>
    <w:p w14:paraId="1BF134C6" w14:textId="77777777" w:rsidR="00E15011" w:rsidRDefault="00E15011" w:rsidP="00E15011">
      <w:pPr>
        <w:spacing w:after="0" w:line="240" w:lineRule="auto"/>
        <w:jc w:val="both"/>
        <w:rPr>
          <w:rFonts w:ascii="Times New Roman" w:hAnsi="Times New Roman" w:cs="Times New Roman"/>
          <w:sz w:val="24"/>
          <w:szCs w:val="24"/>
        </w:rPr>
      </w:pPr>
    </w:p>
    <w:p w14:paraId="0F8263A1" w14:textId="77777777" w:rsidR="00E15011" w:rsidRPr="0080712D" w:rsidRDefault="00E15011" w:rsidP="00E15011">
      <w:pPr>
        <w:spacing w:after="0" w:line="240" w:lineRule="auto"/>
        <w:jc w:val="both"/>
        <w:rPr>
          <w:rFonts w:ascii="Times New Roman" w:hAnsi="Times New Roman" w:cs="Times New Roman"/>
          <w:sz w:val="24"/>
          <w:szCs w:val="24"/>
          <w:lang w:eastAsia="x-none"/>
        </w:rPr>
      </w:pPr>
      <w:r w:rsidRPr="0080712D">
        <w:rPr>
          <w:rFonts w:ascii="Times New Roman" w:hAnsi="Times New Roman" w:cs="Times New Roman"/>
          <w:sz w:val="24"/>
          <w:szCs w:val="24"/>
        </w:rPr>
        <w:t>Zajednica gospodarskih subjekata može se osloniti na sposobnost članova zajednice ili drugih subjekata pod uvjetima određenim ovom točkom.</w:t>
      </w:r>
    </w:p>
    <w:p w14:paraId="3AEB7B46" w14:textId="77777777" w:rsidR="008D2A08" w:rsidRPr="00216D76" w:rsidRDefault="008D2A08" w:rsidP="0080490E">
      <w:pPr>
        <w:autoSpaceDE w:val="0"/>
        <w:autoSpaceDN w:val="0"/>
        <w:adjustRightInd w:val="0"/>
        <w:spacing w:after="0" w:line="240" w:lineRule="auto"/>
        <w:jc w:val="both"/>
        <w:rPr>
          <w:rFonts w:ascii="Times New Roman" w:hAnsi="Times New Roman" w:cs="Times New Roman"/>
          <w:sz w:val="24"/>
          <w:szCs w:val="24"/>
        </w:rPr>
      </w:pPr>
    </w:p>
    <w:p w14:paraId="76E50883" w14:textId="77777777" w:rsidR="008D2A08" w:rsidRPr="00216D76" w:rsidRDefault="008D2A08" w:rsidP="002B414F">
      <w:pPr>
        <w:pStyle w:val="Heading1"/>
        <w:numPr>
          <w:ilvl w:val="0"/>
          <w:numId w:val="8"/>
        </w:numPr>
        <w:rPr>
          <w:rFonts w:ascii="Times New Roman" w:eastAsia="Calibri" w:hAnsi="Times New Roman" w:cs="Times New Roman"/>
        </w:rPr>
      </w:pPr>
      <w:bookmarkStart w:id="40" w:name="_Toc23711294"/>
      <w:r w:rsidRPr="00216D76">
        <w:rPr>
          <w:rFonts w:ascii="Times New Roman" w:eastAsia="Calibri" w:hAnsi="Times New Roman" w:cs="Times New Roman"/>
        </w:rPr>
        <w:lastRenderedPageBreak/>
        <w:t>EUROPSKA JEDINSTVENA DOKUMENTACIJA O NABAVI (</w:t>
      </w:r>
      <w:r w:rsidR="00AA50B8" w:rsidRPr="00216D76">
        <w:rPr>
          <w:rFonts w:ascii="Times New Roman" w:eastAsia="Calibri" w:hAnsi="Times New Roman" w:cs="Times New Roman"/>
        </w:rPr>
        <w:t>e-</w:t>
      </w:r>
      <w:r w:rsidRPr="00216D76">
        <w:rPr>
          <w:rFonts w:ascii="Times New Roman" w:eastAsia="Calibri" w:hAnsi="Times New Roman" w:cs="Times New Roman"/>
        </w:rPr>
        <w:t>ESPD)</w:t>
      </w:r>
      <w:bookmarkEnd w:id="40"/>
    </w:p>
    <w:p w14:paraId="4B8492DC" w14:textId="77777777" w:rsidR="0069673E" w:rsidRPr="00216D76" w:rsidRDefault="0069673E" w:rsidP="0069673E">
      <w:pPr>
        <w:spacing w:after="0" w:line="240" w:lineRule="auto"/>
        <w:jc w:val="both"/>
        <w:textAlignment w:val="baseline"/>
        <w:rPr>
          <w:rFonts w:ascii="Times New Roman" w:hAnsi="Times New Roman" w:cs="Times New Roman"/>
          <w:sz w:val="24"/>
          <w:szCs w:val="24"/>
          <w:lang w:eastAsia="x-none"/>
        </w:rPr>
      </w:pPr>
    </w:p>
    <w:p w14:paraId="3802D2C5" w14:textId="77777777" w:rsidR="008D2A08" w:rsidRPr="00C632C8" w:rsidRDefault="00AA50B8" w:rsidP="0069673E">
      <w:pPr>
        <w:spacing w:after="0" w:line="240" w:lineRule="auto"/>
        <w:jc w:val="both"/>
        <w:textAlignment w:val="baseline"/>
        <w:rPr>
          <w:rFonts w:ascii="Times New Roman" w:hAnsi="Times New Roman" w:cs="Times New Roman"/>
          <w:sz w:val="24"/>
          <w:szCs w:val="24"/>
        </w:rPr>
      </w:pPr>
      <w:r w:rsidRPr="00C632C8">
        <w:rPr>
          <w:rFonts w:ascii="Times New Roman" w:hAnsi="Times New Roman" w:cs="Times New Roman"/>
          <w:sz w:val="24"/>
          <w:szCs w:val="24"/>
        </w:rPr>
        <w:t xml:space="preserve">Elektronička </w:t>
      </w:r>
      <w:r w:rsidR="008D2A08" w:rsidRPr="00C632C8">
        <w:rPr>
          <w:rFonts w:ascii="Times New Roman" w:hAnsi="Times New Roman" w:cs="Times New Roman"/>
          <w:sz w:val="24"/>
          <w:szCs w:val="24"/>
        </w:rPr>
        <w:t>Europska jedinstvena dokumentacija o nabavi (</w:t>
      </w:r>
      <w:r w:rsidRPr="00C632C8">
        <w:rPr>
          <w:rFonts w:ascii="Times New Roman" w:hAnsi="Times New Roman" w:cs="Times New Roman"/>
          <w:sz w:val="24"/>
          <w:szCs w:val="24"/>
        </w:rPr>
        <w:t>e-</w:t>
      </w:r>
      <w:r w:rsidR="008D2A08" w:rsidRPr="00C632C8">
        <w:rPr>
          <w:rFonts w:ascii="Times New Roman" w:hAnsi="Times New Roman" w:cs="Times New Roman"/>
          <w:sz w:val="24"/>
          <w:szCs w:val="24"/>
        </w:rPr>
        <w:t xml:space="preserve">ESPD) je ažurirana formalna izjava gospodarskog subjekta koja služi kao </w:t>
      </w:r>
      <w:r w:rsidR="008D2A08" w:rsidRPr="00C632C8">
        <w:rPr>
          <w:rFonts w:ascii="Times New Roman" w:hAnsi="Times New Roman" w:cs="Times New Roman"/>
          <w:b/>
          <w:sz w:val="24"/>
          <w:szCs w:val="24"/>
          <w:u w:val="single"/>
        </w:rPr>
        <w:t>preliminarni dokaz</w:t>
      </w:r>
      <w:r w:rsidR="008D2A08" w:rsidRPr="00C632C8">
        <w:rPr>
          <w:rFonts w:ascii="Times New Roman" w:hAnsi="Times New Roman" w:cs="Times New Roman"/>
          <w:sz w:val="24"/>
          <w:szCs w:val="24"/>
        </w:rPr>
        <w:t xml:space="preserve"> umjesto potvrda koje izdaju tijela javne vlasti ili treće strane, a kojima se potvrđuje da taj gospodarski subjekt:</w:t>
      </w:r>
    </w:p>
    <w:p w14:paraId="5F5CA907" w14:textId="77777777" w:rsidR="008D2A08" w:rsidRPr="00C632C8" w:rsidRDefault="008D2A08" w:rsidP="000050F1">
      <w:pPr>
        <w:pStyle w:val="ListParagraph"/>
        <w:numPr>
          <w:ilvl w:val="0"/>
          <w:numId w:val="25"/>
        </w:numPr>
        <w:spacing w:after="0" w:line="240" w:lineRule="auto"/>
        <w:jc w:val="both"/>
        <w:textAlignment w:val="baseline"/>
        <w:rPr>
          <w:rFonts w:ascii="Times New Roman" w:hAnsi="Times New Roman"/>
          <w:sz w:val="24"/>
          <w:szCs w:val="24"/>
          <w:lang w:val="hr-HR"/>
        </w:rPr>
      </w:pPr>
      <w:r w:rsidRPr="00C632C8">
        <w:rPr>
          <w:rFonts w:ascii="Times New Roman" w:hAnsi="Times New Roman"/>
          <w:sz w:val="24"/>
          <w:szCs w:val="24"/>
          <w:lang w:val="hr-HR"/>
        </w:rPr>
        <w:t xml:space="preserve">nije u jednoj od situacija zbog koje se gospodarski subjekt isključuje ili može isključiti </w:t>
      </w:r>
      <w:r w:rsidR="00E40BAF" w:rsidRPr="00C632C8">
        <w:rPr>
          <w:rFonts w:ascii="Times New Roman" w:hAnsi="Times New Roman"/>
          <w:sz w:val="24"/>
          <w:szCs w:val="24"/>
          <w:lang w:val="hr-HR"/>
        </w:rPr>
        <w:t>iz</w:t>
      </w:r>
      <w:r w:rsidRPr="00C632C8">
        <w:rPr>
          <w:rFonts w:ascii="Times New Roman" w:hAnsi="Times New Roman"/>
          <w:sz w:val="24"/>
          <w:szCs w:val="24"/>
          <w:lang w:val="hr-HR"/>
        </w:rPr>
        <w:t xml:space="preserve"> postupka javne nabave (osnove za isključenje)</w:t>
      </w:r>
    </w:p>
    <w:p w14:paraId="00CD6D1B" w14:textId="77777777" w:rsidR="008D2A08" w:rsidRPr="00C632C8" w:rsidRDefault="008D2A08" w:rsidP="000050F1">
      <w:pPr>
        <w:pStyle w:val="ListParagraph"/>
        <w:numPr>
          <w:ilvl w:val="0"/>
          <w:numId w:val="25"/>
        </w:numPr>
        <w:spacing w:after="0" w:line="240" w:lineRule="auto"/>
        <w:jc w:val="both"/>
        <w:textAlignment w:val="baseline"/>
        <w:rPr>
          <w:rFonts w:ascii="Times New Roman" w:hAnsi="Times New Roman"/>
          <w:sz w:val="24"/>
          <w:szCs w:val="24"/>
          <w:lang w:val="hr-HR" w:eastAsia="x-none"/>
        </w:rPr>
      </w:pPr>
      <w:r w:rsidRPr="00C632C8">
        <w:rPr>
          <w:rFonts w:ascii="Times New Roman" w:hAnsi="Times New Roman"/>
          <w:sz w:val="24"/>
          <w:szCs w:val="24"/>
          <w:lang w:val="hr-HR"/>
        </w:rPr>
        <w:t>ispunjava tražene kriterije za odabir gospodarskog subjekta (uvjeti sposobnosti).</w:t>
      </w:r>
    </w:p>
    <w:p w14:paraId="63DF4613" w14:textId="77777777" w:rsidR="0069673E" w:rsidRPr="00C632C8" w:rsidRDefault="0069673E" w:rsidP="0080490E">
      <w:pPr>
        <w:autoSpaceDE w:val="0"/>
        <w:autoSpaceDN w:val="0"/>
        <w:adjustRightInd w:val="0"/>
        <w:spacing w:after="0" w:line="240" w:lineRule="auto"/>
        <w:jc w:val="both"/>
        <w:rPr>
          <w:rFonts w:ascii="Times New Roman" w:hAnsi="Times New Roman" w:cs="Times New Roman"/>
          <w:sz w:val="24"/>
          <w:szCs w:val="24"/>
        </w:rPr>
      </w:pPr>
    </w:p>
    <w:p w14:paraId="0790399F" w14:textId="77777777" w:rsidR="00D24DCA" w:rsidRPr="00C632C8" w:rsidRDefault="00D24DCA" w:rsidP="00D24DCA">
      <w:pPr>
        <w:spacing w:after="0" w:line="240" w:lineRule="auto"/>
        <w:jc w:val="both"/>
        <w:rPr>
          <w:rFonts w:ascii="Times New Roman" w:hAnsi="Times New Roman" w:cs="Times New Roman"/>
          <w:sz w:val="24"/>
          <w:szCs w:val="24"/>
        </w:rPr>
      </w:pPr>
      <w:r w:rsidRPr="00C632C8">
        <w:rPr>
          <w:rFonts w:ascii="Times New Roman" w:hAnsi="Times New Roman" w:cs="Times New Roman"/>
          <w:sz w:val="24"/>
          <w:szCs w:val="24"/>
        </w:rPr>
        <w:t xml:space="preserve">Obrazac </w:t>
      </w:r>
      <w:r w:rsidR="00AA50B8" w:rsidRPr="00C632C8">
        <w:rPr>
          <w:rFonts w:ascii="Times New Roman" w:hAnsi="Times New Roman" w:cs="Times New Roman"/>
          <w:sz w:val="24"/>
          <w:szCs w:val="24"/>
        </w:rPr>
        <w:t>e-</w:t>
      </w:r>
      <w:r w:rsidRPr="00C632C8">
        <w:rPr>
          <w:rFonts w:ascii="Times New Roman" w:hAnsi="Times New Roman" w:cs="Times New Roman"/>
          <w:sz w:val="24"/>
          <w:szCs w:val="24"/>
        </w:rPr>
        <w:t>ESPD</w:t>
      </w:r>
      <w:r w:rsidR="008652DD" w:rsidRPr="00C632C8">
        <w:rPr>
          <w:rFonts w:ascii="Times New Roman" w:hAnsi="Times New Roman" w:cs="Times New Roman"/>
          <w:sz w:val="24"/>
          <w:szCs w:val="24"/>
        </w:rPr>
        <w:t xml:space="preserve"> </w:t>
      </w:r>
      <w:r w:rsidRPr="00C632C8">
        <w:rPr>
          <w:rFonts w:ascii="Times New Roman" w:hAnsi="Times New Roman" w:cs="Times New Roman"/>
          <w:sz w:val="24"/>
          <w:szCs w:val="24"/>
        </w:rPr>
        <w:t xml:space="preserve">je </w:t>
      </w:r>
      <w:r w:rsidR="00AA50B8" w:rsidRPr="00C632C8">
        <w:rPr>
          <w:rFonts w:ascii="Times New Roman" w:hAnsi="Times New Roman" w:cs="Times New Roman"/>
          <w:sz w:val="24"/>
          <w:szCs w:val="24"/>
        </w:rPr>
        <w:t xml:space="preserve">generiran u EOJN RH </w:t>
      </w:r>
      <w:r w:rsidRPr="00C632C8">
        <w:rPr>
          <w:rFonts w:ascii="Times New Roman" w:hAnsi="Times New Roman" w:cs="Times New Roman"/>
          <w:sz w:val="24"/>
          <w:szCs w:val="24"/>
        </w:rPr>
        <w:t xml:space="preserve">u </w:t>
      </w:r>
      <w:r w:rsidR="00AA50B8" w:rsidRPr="00C632C8">
        <w:rPr>
          <w:rFonts w:ascii="Times New Roman" w:hAnsi="Times New Roman" w:cs="Times New Roman"/>
          <w:i/>
          <w:sz w:val="24"/>
          <w:szCs w:val="24"/>
        </w:rPr>
        <w:t>xml</w:t>
      </w:r>
      <w:r w:rsidRPr="00C632C8">
        <w:rPr>
          <w:rFonts w:ascii="Times New Roman" w:hAnsi="Times New Roman" w:cs="Times New Roman"/>
          <w:i/>
          <w:sz w:val="24"/>
          <w:szCs w:val="24"/>
        </w:rPr>
        <w:t xml:space="preserve"> formatu</w:t>
      </w:r>
      <w:r w:rsidR="00636A69" w:rsidRPr="00C632C8">
        <w:rPr>
          <w:rFonts w:ascii="Times New Roman" w:hAnsi="Times New Roman" w:cs="Times New Roman"/>
          <w:i/>
          <w:sz w:val="24"/>
          <w:szCs w:val="24"/>
        </w:rPr>
        <w:t xml:space="preserve"> </w:t>
      </w:r>
      <w:r w:rsidR="00636A69" w:rsidRPr="00C632C8">
        <w:rPr>
          <w:rFonts w:ascii="Times New Roman" w:hAnsi="Times New Roman" w:cs="Times New Roman"/>
          <w:sz w:val="24"/>
          <w:szCs w:val="24"/>
        </w:rPr>
        <w:t>kao e-ESPD zahtjev</w:t>
      </w:r>
      <w:r w:rsidRPr="00C632C8">
        <w:rPr>
          <w:rFonts w:ascii="Times New Roman" w:hAnsi="Times New Roman" w:cs="Times New Roman"/>
          <w:sz w:val="24"/>
          <w:szCs w:val="24"/>
        </w:rPr>
        <w:t xml:space="preserve">. </w:t>
      </w:r>
    </w:p>
    <w:p w14:paraId="215C39BC" w14:textId="77777777" w:rsidR="004E3837" w:rsidRDefault="004E3837" w:rsidP="0080490E">
      <w:pPr>
        <w:autoSpaceDE w:val="0"/>
        <w:autoSpaceDN w:val="0"/>
        <w:adjustRightInd w:val="0"/>
        <w:spacing w:after="0" w:line="240" w:lineRule="auto"/>
        <w:jc w:val="both"/>
        <w:rPr>
          <w:rFonts w:ascii="Times New Roman" w:hAnsi="Times New Roman" w:cs="Times New Roman"/>
          <w:sz w:val="24"/>
          <w:szCs w:val="24"/>
        </w:rPr>
      </w:pPr>
    </w:p>
    <w:p w14:paraId="42FF4B39" w14:textId="5269011B" w:rsidR="008D2A08" w:rsidRPr="00C632C8" w:rsidRDefault="008D2A08" w:rsidP="0080490E">
      <w:pPr>
        <w:autoSpaceDE w:val="0"/>
        <w:autoSpaceDN w:val="0"/>
        <w:adjustRightInd w:val="0"/>
        <w:spacing w:after="0" w:line="240" w:lineRule="auto"/>
        <w:jc w:val="both"/>
        <w:rPr>
          <w:rFonts w:ascii="Times New Roman" w:hAnsi="Times New Roman" w:cs="Times New Roman"/>
          <w:sz w:val="24"/>
          <w:szCs w:val="24"/>
        </w:rPr>
      </w:pPr>
      <w:r w:rsidRPr="00C632C8">
        <w:rPr>
          <w:rFonts w:ascii="Times New Roman" w:hAnsi="Times New Roman" w:cs="Times New Roman"/>
          <w:sz w:val="24"/>
          <w:szCs w:val="24"/>
        </w:rPr>
        <w:t xml:space="preserve">Gospodarski subjekt koji samostalno podnosi ponudu, u istoj dostavlja ispunjen </w:t>
      </w:r>
      <w:r w:rsidR="00AA50B8" w:rsidRPr="00C632C8">
        <w:rPr>
          <w:rFonts w:ascii="Times New Roman" w:hAnsi="Times New Roman" w:cs="Times New Roman"/>
          <w:sz w:val="24"/>
          <w:szCs w:val="24"/>
        </w:rPr>
        <w:t>e-</w:t>
      </w:r>
      <w:r w:rsidRPr="00C632C8">
        <w:rPr>
          <w:rFonts w:ascii="Times New Roman" w:hAnsi="Times New Roman" w:cs="Times New Roman"/>
          <w:sz w:val="24"/>
          <w:szCs w:val="24"/>
        </w:rPr>
        <w:t>ESPD obrazac.</w:t>
      </w:r>
    </w:p>
    <w:p w14:paraId="56F5A7F7" w14:textId="77777777" w:rsidR="005A4104" w:rsidRPr="00216D76" w:rsidRDefault="005A4104" w:rsidP="0080490E">
      <w:pPr>
        <w:autoSpaceDE w:val="0"/>
        <w:autoSpaceDN w:val="0"/>
        <w:adjustRightInd w:val="0"/>
        <w:spacing w:after="0" w:line="240" w:lineRule="auto"/>
        <w:jc w:val="both"/>
        <w:rPr>
          <w:rFonts w:ascii="Times New Roman" w:hAnsi="Times New Roman" w:cs="Times New Roman"/>
        </w:rPr>
      </w:pPr>
    </w:p>
    <w:p w14:paraId="6F260B83" w14:textId="77777777" w:rsidR="004E3837" w:rsidRPr="0080712D" w:rsidRDefault="004E3837" w:rsidP="004E3837">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Ako se gospodarski subjekt oslanja na sposobnost drugih gospodarskih subjekata, obvezan je u ponudi dostaviti ispunjen </w:t>
      </w:r>
      <w:r>
        <w:rPr>
          <w:rFonts w:ascii="Times New Roman" w:hAnsi="Times New Roman" w:cs="Times New Roman"/>
          <w:sz w:val="24"/>
          <w:szCs w:val="24"/>
        </w:rPr>
        <w:t>e-</w:t>
      </w:r>
      <w:r w:rsidRPr="0080712D">
        <w:rPr>
          <w:rFonts w:ascii="Times New Roman" w:hAnsi="Times New Roman" w:cs="Times New Roman"/>
          <w:sz w:val="24"/>
          <w:szCs w:val="24"/>
        </w:rPr>
        <w:t xml:space="preserve">ESPD obrazac za sebe i zaseban ispunjen </w:t>
      </w:r>
      <w:r>
        <w:rPr>
          <w:rFonts w:ascii="Times New Roman" w:hAnsi="Times New Roman" w:cs="Times New Roman"/>
          <w:sz w:val="24"/>
          <w:szCs w:val="24"/>
        </w:rPr>
        <w:t>e-</w:t>
      </w:r>
      <w:r w:rsidRPr="0080712D">
        <w:rPr>
          <w:rFonts w:ascii="Times New Roman" w:hAnsi="Times New Roman" w:cs="Times New Roman"/>
          <w:sz w:val="24"/>
          <w:szCs w:val="24"/>
        </w:rPr>
        <w:t>ESPD obrazac za svakog pojedinog gospodarskog subjekta na čiju se sposobnost oslanja (</w:t>
      </w:r>
      <w:r>
        <w:rPr>
          <w:rFonts w:ascii="Times New Roman" w:hAnsi="Times New Roman" w:cs="Times New Roman"/>
          <w:sz w:val="24"/>
          <w:szCs w:val="24"/>
        </w:rPr>
        <w:t>e-</w:t>
      </w:r>
      <w:r w:rsidRPr="0080712D">
        <w:rPr>
          <w:rFonts w:ascii="Times New Roman" w:hAnsi="Times New Roman" w:cs="Times New Roman"/>
          <w:sz w:val="24"/>
          <w:szCs w:val="24"/>
        </w:rPr>
        <w:t>ESPD obrazac, Dio II - odjeljak C).</w:t>
      </w:r>
    </w:p>
    <w:p w14:paraId="2194A298" w14:textId="77777777" w:rsidR="004E3837" w:rsidRDefault="004E3837" w:rsidP="004E3837">
      <w:pPr>
        <w:autoSpaceDE w:val="0"/>
        <w:autoSpaceDN w:val="0"/>
        <w:adjustRightInd w:val="0"/>
        <w:spacing w:after="0" w:line="240" w:lineRule="auto"/>
        <w:jc w:val="both"/>
        <w:rPr>
          <w:rFonts w:ascii="Times New Roman" w:hAnsi="Times New Roman" w:cs="Times New Roman"/>
          <w:sz w:val="24"/>
          <w:szCs w:val="24"/>
        </w:rPr>
      </w:pPr>
    </w:p>
    <w:p w14:paraId="5E2E5A63" w14:textId="77777777" w:rsidR="004E3837" w:rsidRPr="0080712D" w:rsidRDefault="004E3837" w:rsidP="004E3837">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Gospodarski subjekt koji namjerava dati bilo koji dio ugovora u podugovor trećim osobama, u ponudi dostavlja ispunjen </w:t>
      </w:r>
      <w:r>
        <w:rPr>
          <w:rFonts w:ascii="Times New Roman" w:hAnsi="Times New Roman" w:cs="Times New Roman"/>
          <w:sz w:val="24"/>
          <w:szCs w:val="24"/>
        </w:rPr>
        <w:t>e-</w:t>
      </w:r>
      <w:r w:rsidRPr="0080712D">
        <w:rPr>
          <w:rFonts w:ascii="Times New Roman" w:hAnsi="Times New Roman" w:cs="Times New Roman"/>
          <w:sz w:val="24"/>
          <w:szCs w:val="24"/>
        </w:rPr>
        <w:t>ESPD obrazac za sebe i zaseban za podugovaratelja na čiju se sposobnost ne oslanja (</w:t>
      </w:r>
      <w:r>
        <w:rPr>
          <w:rFonts w:ascii="Times New Roman" w:hAnsi="Times New Roman" w:cs="Times New Roman"/>
          <w:sz w:val="24"/>
          <w:szCs w:val="24"/>
        </w:rPr>
        <w:t>e-</w:t>
      </w:r>
      <w:r w:rsidRPr="0080712D">
        <w:rPr>
          <w:rFonts w:ascii="Times New Roman" w:hAnsi="Times New Roman" w:cs="Times New Roman"/>
          <w:sz w:val="24"/>
          <w:szCs w:val="24"/>
        </w:rPr>
        <w:t>ESPD obrazac, Dio II – odjeljak D).</w:t>
      </w:r>
    </w:p>
    <w:p w14:paraId="6471E652" w14:textId="77777777" w:rsidR="004E3837" w:rsidRPr="0080712D" w:rsidRDefault="004E3837" w:rsidP="004E3837">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Zajednica gospodarskih subjekata u ponudi dostavlja zaseban ispunjen </w:t>
      </w:r>
      <w:r>
        <w:rPr>
          <w:rFonts w:ascii="Times New Roman" w:hAnsi="Times New Roman" w:cs="Times New Roman"/>
          <w:sz w:val="24"/>
          <w:szCs w:val="24"/>
        </w:rPr>
        <w:t>e-</w:t>
      </w:r>
      <w:r w:rsidRPr="0080712D">
        <w:rPr>
          <w:rFonts w:ascii="Times New Roman" w:hAnsi="Times New Roman" w:cs="Times New Roman"/>
          <w:sz w:val="24"/>
          <w:szCs w:val="24"/>
        </w:rPr>
        <w:t>ESPD obrazac za svakog člana zajednice.</w:t>
      </w:r>
    </w:p>
    <w:p w14:paraId="009DC27E" w14:textId="77777777" w:rsidR="004E3837" w:rsidRDefault="004E3837" w:rsidP="004E3837">
      <w:pPr>
        <w:autoSpaceDE w:val="0"/>
        <w:autoSpaceDN w:val="0"/>
        <w:adjustRightInd w:val="0"/>
        <w:spacing w:after="0" w:line="240" w:lineRule="auto"/>
        <w:jc w:val="both"/>
        <w:rPr>
          <w:rFonts w:ascii="Times New Roman" w:hAnsi="Times New Roman" w:cs="Times New Roman"/>
          <w:sz w:val="24"/>
          <w:szCs w:val="24"/>
        </w:rPr>
      </w:pPr>
    </w:p>
    <w:p w14:paraId="3F3B0210" w14:textId="77777777" w:rsidR="004E3837" w:rsidRPr="0080712D" w:rsidRDefault="004E3837" w:rsidP="004E3837">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U Europskoj jedinstvenoj dokumentaciji o nabavi navode se izdavatelji popratnih dokumenata te ona sadržava izjavu da će gospodarski subjekt moći, na zahtjev i bez odgode, Naručitelju dostaviti te dokumente.</w:t>
      </w:r>
    </w:p>
    <w:p w14:paraId="65CD04D4" w14:textId="77777777" w:rsidR="004E3837" w:rsidRPr="0080712D" w:rsidRDefault="004E3837" w:rsidP="004E3837">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w:t>
      </w:r>
    </w:p>
    <w:p w14:paraId="053F3061" w14:textId="77777777" w:rsidR="004E3837" w:rsidRDefault="004E3837" w:rsidP="004E3837">
      <w:pPr>
        <w:autoSpaceDE w:val="0"/>
        <w:autoSpaceDN w:val="0"/>
        <w:adjustRightInd w:val="0"/>
        <w:spacing w:after="0" w:line="240" w:lineRule="auto"/>
        <w:jc w:val="both"/>
        <w:rPr>
          <w:rFonts w:ascii="Times New Roman" w:hAnsi="Times New Roman" w:cs="Times New Roman"/>
          <w:sz w:val="24"/>
          <w:szCs w:val="24"/>
        </w:rPr>
      </w:pPr>
    </w:p>
    <w:p w14:paraId="642FBA46" w14:textId="77777777" w:rsidR="004E3837" w:rsidRPr="0080712D" w:rsidRDefault="004E3837" w:rsidP="004E3837">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hrvatskom jeziku.</w:t>
      </w:r>
    </w:p>
    <w:p w14:paraId="191821C5" w14:textId="77777777" w:rsidR="004E3837" w:rsidRPr="0080712D" w:rsidRDefault="004E3837" w:rsidP="004E3837">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Ako se ne može obaviti provjera ili ishoditi potvrda sukladno prethodnom stavku, Naručitelj može zahtijevati od gospodarskog subjekta da u primjerenom roku, ne kraćem od pet dana, dostavi sve ili dio popratnih dokumenata ili dokaza.</w:t>
      </w:r>
    </w:p>
    <w:p w14:paraId="63D636E3" w14:textId="77777777" w:rsidR="004E3837" w:rsidRPr="0080712D" w:rsidRDefault="004E3837" w:rsidP="004E38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80712D">
        <w:rPr>
          <w:rFonts w:ascii="Times New Roman" w:hAnsi="Times New Roman" w:cs="Times New Roman"/>
          <w:sz w:val="24"/>
          <w:szCs w:val="24"/>
        </w:rPr>
        <w:t xml:space="preserve">ESPD obrazac se dostavlja s popunjenim podatcima sukladno uputama danim u </w:t>
      </w:r>
      <w:r>
        <w:rPr>
          <w:rFonts w:ascii="Times New Roman" w:hAnsi="Times New Roman" w:cs="Times New Roman"/>
          <w:sz w:val="24"/>
          <w:szCs w:val="24"/>
        </w:rPr>
        <w:t>e-</w:t>
      </w:r>
      <w:r w:rsidRPr="0080712D">
        <w:rPr>
          <w:rFonts w:ascii="Times New Roman" w:hAnsi="Times New Roman" w:cs="Times New Roman"/>
          <w:sz w:val="24"/>
          <w:szCs w:val="24"/>
        </w:rPr>
        <w:t>ESPD-u i ovoj Dokumentaciji o nabavi, skeniran i uvezan u sklopu elektronički dostavljene ponude.</w:t>
      </w:r>
    </w:p>
    <w:p w14:paraId="2C048C7D" w14:textId="77777777" w:rsidR="004E3837" w:rsidRDefault="004E3837" w:rsidP="004E3837">
      <w:pPr>
        <w:autoSpaceDE w:val="0"/>
        <w:autoSpaceDN w:val="0"/>
        <w:adjustRightInd w:val="0"/>
        <w:spacing w:after="0" w:line="240" w:lineRule="auto"/>
        <w:jc w:val="both"/>
        <w:rPr>
          <w:rFonts w:ascii="Times New Roman" w:hAnsi="Times New Roman" w:cs="Times New Roman"/>
          <w:i/>
          <w:sz w:val="24"/>
          <w:szCs w:val="24"/>
        </w:rPr>
      </w:pPr>
    </w:p>
    <w:p w14:paraId="458E7213" w14:textId="77777777" w:rsidR="004E3837" w:rsidRDefault="004E3837" w:rsidP="004E3837">
      <w:pPr>
        <w:autoSpaceDE w:val="0"/>
        <w:autoSpaceDN w:val="0"/>
        <w:adjustRightInd w:val="0"/>
        <w:spacing w:after="0" w:line="240" w:lineRule="auto"/>
        <w:jc w:val="both"/>
        <w:rPr>
          <w:rFonts w:ascii="Times New Roman" w:hAnsi="Times New Roman" w:cs="Times New Roman"/>
          <w:i/>
          <w:sz w:val="24"/>
          <w:szCs w:val="24"/>
        </w:rPr>
      </w:pPr>
      <w:r w:rsidRPr="0080712D">
        <w:rPr>
          <w:rFonts w:ascii="Times New Roman" w:hAnsi="Times New Roman" w:cs="Times New Roman"/>
          <w:i/>
          <w:sz w:val="24"/>
          <w:szCs w:val="24"/>
        </w:rPr>
        <w:t xml:space="preserve">Napomena: sukladno članku 261. ZJN, a vezano za članak 452. ZJN, </w:t>
      </w:r>
      <w:r>
        <w:rPr>
          <w:rFonts w:ascii="Times New Roman" w:hAnsi="Times New Roman" w:cs="Times New Roman"/>
          <w:i/>
          <w:sz w:val="24"/>
          <w:szCs w:val="24"/>
        </w:rPr>
        <w:t>e-</w:t>
      </w:r>
      <w:r w:rsidRPr="0080712D">
        <w:rPr>
          <w:rFonts w:ascii="Times New Roman" w:hAnsi="Times New Roman" w:cs="Times New Roman"/>
          <w:i/>
          <w:sz w:val="24"/>
          <w:szCs w:val="24"/>
        </w:rPr>
        <w:t>ESPD obrazac se od dana 18.04.2018.g. dostavlja isključivo u elektroničkom obliku</w:t>
      </w:r>
      <w:r>
        <w:rPr>
          <w:rFonts w:ascii="Times New Roman" w:hAnsi="Times New Roman" w:cs="Times New Roman"/>
          <w:i/>
          <w:sz w:val="24"/>
          <w:szCs w:val="24"/>
        </w:rPr>
        <w:t xml:space="preserve"> (u EOJN RH).</w:t>
      </w:r>
    </w:p>
    <w:p w14:paraId="584E984E" w14:textId="77777777" w:rsidR="008D2A08" w:rsidRPr="00216D76" w:rsidRDefault="008D2A08" w:rsidP="002B414F">
      <w:pPr>
        <w:pStyle w:val="Heading1"/>
        <w:numPr>
          <w:ilvl w:val="0"/>
          <w:numId w:val="8"/>
        </w:numPr>
        <w:rPr>
          <w:rFonts w:ascii="Times New Roman" w:eastAsia="Calibri" w:hAnsi="Times New Roman" w:cs="Times New Roman"/>
        </w:rPr>
      </w:pPr>
      <w:bookmarkStart w:id="41" w:name="_Toc23711295"/>
      <w:r w:rsidRPr="00216D76">
        <w:rPr>
          <w:rFonts w:ascii="Times New Roman" w:eastAsia="Calibri" w:hAnsi="Times New Roman" w:cs="Times New Roman"/>
        </w:rPr>
        <w:lastRenderedPageBreak/>
        <w:t>PROVJERA ISTINITOSTI PODATAKA</w:t>
      </w:r>
      <w:bookmarkEnd w:id="41"/>
    </w:p>
    <w:p w14:paraId="5A35BA4E" w14:textId="77777777" w:rsidR="008D2A08" w:rsidRPr="00216D76" w:rsidRDefault="008D2A08" w:rsidP="0080490E">
      <w:pPr>
        <w:spacing w:after="0" w:line="240" w:lineRule="auto"/>
        <w:rPr>
          <w:rFonts w:ascii="Times New Roman" w:hAnsi="Times New Roman" w:cs="Times New Roman"/>
          <w:lang w:eastAsia="x-none"/>
        </w:rPr>
      </w:pPr>
    </w:p>
    <w:p w14:paraId="5A393799" w14:textId="77777777" w:rsidR="008D2A08" w:rsidRPr="008A5605" w:rsidRDefault="008D2A08" w:rsidP="0080490E">
      <w:pPr>
        <w:spacing w:after="0" w:line="240" w:lineRule="auto"/>
        <w:jc w:val="both"/>
        <w:rPr>
          <w:rFonts w:ascii="Times New Roman" w:hAnsi="Times New Roman" w:cs="Times New Roman"/>
          <w:sz w:val="24"/>
          <w:szCs w:val="24"/>
        </w:rPr>
      </w:pPr>
      <w:r w:rsidRPr="008A5605">
        <w:rPr>
          <w:rFonts w:ascii="Times New Roman" w:hAnsi="Times New Roman" w:cs="Times New Roman"/>
          <w:sz w:val="24"/>
          <w:szCs w:val="24"/>
        </w:rPr>
        <w:t>U slučaju postojanja sumnje u istinitost podataka dostavljenih od strane gospodarskog subjekta sukladno točkama 3. (osnove za isključenje) i 4. (uvjeti sposobnosti) ove Dokumentacije o nabavi, Naručitelj može dostavljene podatke provjeriti kod izdavatelja dokumenta, nadležnog tijela ili treće strane koja ima saznanja o relevantnim činjenicama, osim u slučaju ako je gospodarski subjekt upisan u službeni popis odobrenih gospodarskih subjekata sukladno članku 279. Zakona o javnoj nabavi.</w:t>
      </w:r>
    </w:p>
    <w:p w14:paraId="6016CCAF" w14:textId="77777777" w:rsidR="008D2A08" w:rsidRPr="00216D76" w:rsidRDefault="008D2A08" w:rsidP="002B414F">
      <w:pPr>
        <w:pStyle w:val="Heading1"/>
        <w:numPr>
          <w:ilvl w:val="0"/>
          <w:numId w:val="8"/>
        </w:numPr>
        <w:rPr>
          <w:rFonts w:ascii="Times New Roman" w:eastAsia="Calibri" w:hAnsi="Times New Roman" w:cs="Times New Roman"/>
        </w:rPr>
      </w:pPr>
      <w:bookmarkStart w:id="42" w:name="_Toc23711296"/>
      <w:r w:rsidRPr="00216D76">
        <w:rPr>
          <w:rFonts w:ascii="Times New Roman" w:eastAsia="Calibri" w:hAnsi="Times New Roman" w:cs="Times New Roman"/>
        </w:rPr>
        <w:t>JAMSTVO ZA OZBILJNOST PONUDE</w:t>
      </w:r>
      <w:bookmarkEnd w:id="42"/>
    </w:p>
    <w:p w14:paraId="65B74930" w14:textId="77777777" w:rsidR="008D2A08" w:rsidRPr="00216D76" w:rsidRDefault="008D2A08" w:rsidP="0080490E">
      <w:pPr>
        <w:spacing w:after="0" w:line="240" w:lineRule="auto"/>
        <w:rPr>
          <w:rFonts w:ascii="Times New Roman" w:hAnsi="Times New Roman" w:cs="Times New Roman"/>
          <w:sz w:val="24"/>
          <w:szCs w:val="24"/>
          <w:lang w:eastAsia="x-none"/>
        </w:rPr>
      </w:pPr>
    </w:p>
    <w:p w14:paraId="35C56332" w14:textId="6D8CA1E3" w:rsidR="008A5605" w:rsidRPr="0080712D" w:rsidRDefault="008A5605" w:rsidP="008A5605">
      <w:pPr>
        <w:spacing w:after="0" w:line="240" w:lineRule="auto"/>
        <w:jc w:val="both"/>
        <w:rPr>
          <w:rFonts w:ascii="Times New Roman" w:hAnsi="Times New Roman" w:cs="Times New Roman"/>
          <w:sz w:val="24"/>
          <w:szCs w:val="24"/>
          <w:lang w:eastAsia="x-none"/>
        </w:rPr>
      </w:pPr>
      <w:r w:rsidRPr="0080712D">
        <w:rPr>
          <w:rFonts w:ascii="Times New Roman" w:hAnsi="Times New Roman" w:cs="Times New Roman"/>
          <w:sz w:val="24"/>
          <w:szCs w:val="24"/>
          <w:lang w:eastAsia="x-none"/>
        </w:rPr>
        <w:t xml:space="preserve">Ponuda mora sadržavati jamstvo za ozbiljnost ponude na „prvi poziv“ i „bez prigovora“ </w:t>
      </w:r>
      <w:r w:rsidRPr="0080712D">
        <w:rPr>
          <w:rFonts w:ascii="Times New Roman" w:hAnsi="Times New Roman" w:cs="Times New Roman"/>
          <w:sz w:val="24"/>
          <w:szCs w:val="24"/>
        </w:rPr>
        <w:t>za slučaj odustajanja ponuditelja od svoje ponude u roku njezine valjanosti, nedostavljanja ažuriranih popratnih dokumenata sukladno članku 263. Zakona o javnoj nabavi, neprihva</w:t>
      </w:r>
      <w:r>
        <w:rPr>
          <w:rFonts w:ascii="Times New Roman" w:hAnsi="Times New Roman" w:cs="Times New Roman"/>
          <w:sz w:val="24"/>
          <w:szCs w:val="24"/>
        </w:rPr>
        <w:t xml:space="preserve">ćanja ispravka računske greške, </w:t>
      </w:r>
      <w:r w:rsidRPr="0080712D">
        <w:rPr>
          <w:rFonts w:ascii="Times New Roman" w:hAnsi="Times New Roman" w:cs="Times New Roman"/>
          <w:sz w:val="24"/>
          <w:szCs w:val="24"/>
        </w:rPr>
        <w:t xml:space="preserve">odbijanja potpisivanja ugovora o javnoj nabavi ili nedostavljanja jamstva za uredno ispunjenje ugovora o javnoj nabavi </w:t>
      </w:r>
      <w:r w:rsidRPr="0080712D">
        <w:rPr>
          <w:rFonts w:ascii="Times New Roman" w:hAnsi="Times New Roman" w:cs="Times New Roman"/>
          <w:sz w:val="24"/>
          <w:szCs w:val="24"/>
          <w:lang w:eastAsia="x-none"/>
        </w:rPr>
        <w:t>i to:</w:t>
      </w:r>
    </w:p>
    <w:p w14:paraId="707B4DCD" w14:textId="38F5C5C1" w:rsidR="008A5605" w:rsidRPr="007E70C7" w:rsidRDefault="008A5605" w:rsidP="008A5605">
      <w:pPr>
        <w:numPr>
          <w:ilvl w:val="0"/>
          <w:numId w:val="12"/>
        </w:numPr>
        <w:spacing w:after="0" w:line="240" w:lineRule="auto"/>
        <w:jc w:val="both"/>
        <w:rPr>
          <w:rFonts w:ascii="Times New Roman" w:hAnsi="Times New Roman" w:cs="Times New Roman"/>
          <w:sz w:val="24"/>
          <w:szCs w:val="24"/>
          <w:lang w:eastAsia="x-none"/>
        </w:rPr>
      </w:pPr>
      <w:r w:rsidRPr="0080712D">
        <w:rPr>
          <w:rFonts w:ascii="Times New Roman" w:hAnsi="Times New Roman" w:cs="Times New Roman"/>
          <w:sz w:val="24"/>
          <w:szCs w:val="24"/>
          <w:lang w:eastAsia="x-none"/>
        </w:rPr>
        <w:t xml:space="preserve">bankarsku garanciju na poziv u iznosu </w:t>
      </w:r>
      <w:r w:rsidRPr="007E70C7">
        <w:rPr>
          <w:rFonts w:ascii="Times New Roman" w:hAnsi="Times New Roman" w:cs="Times New Roman"/>
          <w:sz w:val="24"/>
          <w:szCs w:val="24"/>
          <w:lang w:eastAsia="x-none"/>
        </w:rPr>
        <w:t xml:space="preserve">od </w:t>
      </w:r>
      <w:r w:rsidR="00A71180" w:rsidRPr="00A71180">
        <w:rPr>
          <w:rFonts w:ascii="Times New Roman" w:hAnsi="Times New Roman" w:cs="Times New Roman"/>
          <w:sz w:val="24"/>
          <w:szCs w:val="24"/>
          <w:lang w:eastAsia="x-none"/>
        </w:rPr>
        <w:t>348.925,65</w:t>
      </w:r>
      <w:r w:rsidR="00A71180">
        <w:rPr>
          <w:rFonts w:ascii="Times New Roman" w:hAnsi="Times New Roman" w:cs="Times New Roman"/>
          <w:sz w:val="24"/>
          <w:szCs w:val="24"/>
          <w:lang w:eastAsia="x-none"/>
        </w:rPr>
        <w:t xml:space="preserve"> </w:t>
      </w:r>
      <w:r w:rsidRPr="007E70C7">
        <w:rPr>
          <w:rFonts w:ascii="Times New Roman" w:hAnsi="Times New Roman" w:cs="Times New Roman"/>
          <w:sz w:val="24"/>
          <w:szCs w:val="24"/>
          <w:lang w:eastAsia="x-none"/>
        </w:rPr>
        <w:t>kn</w:t>
      </w:r>
      <w:r>
        <w:rPr>
          <w:rFonts w:ascii="Times New Roman" w:hAnsi="Times New Roman" w:cs="Times New Roman"/>
          <w:sz w:val="24"/>
          <w:szCs w:val="24"/>
          <w:lang w:eastAsia="x-none"/>
        </w:rPr>
        <w:t xml:space="preserve"> ili</w:t>
      </w:r>
    </w:p>
    <w:p w14:paraId="4564AD1B" w14:textId="11914AF6" w:rsidR="008A5605" w:rsidRPr="007E70C7" w:rsidRDefault="008A5605" w:rsidP="008A5605">
      <w:pPr>
        <w:numPr>
          <w:ilvl w:val="0"/>
          <w:numId w:val="12"/>
        </w:numPr>
        <w:spacing w:after="0" w:line="240" w:lineRule="auto"/>
        <w:jc w:val="both"/>
        <w:rPr>
          <w:rFonts w:ascii="Times New Roman" w:hAnsi="Times New Roman" w:cs="Times New Roman"/>
          <w:sz w:val="24"/>
          <w:szCs w:val="24"/>
          <w:lang w:eastAsia="x-none"/>
        </w:rPr>
      </w:pPr>
      <w:r w:rsidRPr="007E70C7">
        <w:rPr>
          <w:rFonts w:ascii="Times New Roman" w:hAnsi="Times New Roman" w:cs="Times New Roman"/>
          <w:sz w:val="24"/>
          <w:szCs w:val="24"/>
          <w:lang w:eastAsia="x-none"/>
        </w:rPr>
        <w:t xml:space="preserve">novčani polog u iznosu od </w:t>
      </w:r>
      <w:r w:rsidR="00A71180" w:rsidRPr="00A71180">
        <w:rPr>
          <w:rFonts w:ascii="Times New Roman" w:hAnsi="Times New Roman" w:cs="Times New Roman"/>
          <w:sz w:val="24"/>
          <w:szCs w:val="24"/>
          <w:lang w:eastAsia="x-none"/>
        </w:rPr>
        <w:t>348.925,65</w:t>
      </w:r>
      <w:r w:rsidR="00A71180">
        <w:rPr>
          <w:rFonts w:ascii="Times New Roman" w:hAnsi="Times New Roman" w:cs="Times New Roman"/>
          <w:sz w:val="24"/>
          <w:szCs w:val="24"/>
          <w:lang w:eastAsia="x-none"/>
        </w:rPr>
        <w:t xml:space="preserve"> </w:t>
      </w:r>
      <w:r w:rsidRPr="007E70C7">
        <w:rPr>
          <w:rFonts w:ascii="Times New Roman" w:hAnsi="Times New Roman" w:cs="Times New Roman"/>
          <w:sz w:val="24"/>
          <w:szCs w:val="24"/>
          <w:lang w:eastAsia="x-none"/>
        </w:rPr>
        <w:t>kn</w:t>
      </w:r>
      <w:r>
        <w:rPr>
          <w:rFonts w:ascii="Times New Roman" w:hAnsi="Times New Roman" w:cs="Times New Roman"/>
          <w:sz w:val="24"/>
          <w:szCs w:val="24"/>
          <w:lang w:eastAsia="x-none"/>
        </w:rPr>
        <w:t>.</w:t>
      </w:r>
    </w:p>
    <w:p w14:paraId="4251B38F" w14:textId="77777777" w:rsidR="008A5605" w:rsidRPr="0080712D" w:rsidRDefault="008A5605" w:rsidP="008A5605">
      <w:pPr>
        <w:spacing w:after="0" w:line="240" w:lineRule="auto"/>
        <w:ind w:left="720"/>
        <w:jc w:val="both"/>
        <w:rPr>
          <w:rFonts w:ascii="Times New Roman" w:hAnsi="Times New Roman" w:cs="Times New Roman"/>
          <w:color w:val="FF0000"/>
          <w:sz w:val="24"/>
          <w:szCs w:val="24"/>
          <w:lang w:eastAsia="x-none"/>
        </w:rPr>
      </w:pPr>
    </w:p>
    <w:p w14:paraId="12EC87F5" w14:textId="77777777" w:rsidR="00A71180" w:rsidRPr="00A71180" w:rsidRDefault="00A71180" w:rsidP="00A71180">
      <w:pPr>
        <w:spacing w:after="0" w:line="240" w:lineRule="auto"/>
        <w:jc w:val="both"/>
        <w:rPr>
          <w:rFonts w:ascii="Times New Roman" w:hAnsi="Times New Roman" w:cs="Times New Roman"/>
          <w:sz w:val="24"/>
          <w:szCs w:val="24"/>
        </w:rPr>
      </w:pPr>
      <w:r w:rsidRPr="00A71180">
        <w:rPr>
          <w:rFonts w:ascii="Times New Roman" w:hAnsi="Times New Roman" w:cs="Times New Roman"/>
          <w:sz w:val="24"/>
          <w:szCs w:val="24"/>
        </w:rPr>
        <w:t>Novčani polog uplaćuje se Gradu Donjem Miholjcu sa sljedećim podatcima:</w:t>
      </w:r>
    </w:p>
    <w:p w14:paraId="172885F7" w14:textId="77777777" w:rsidR="00A71180" w:rsidRPr="00A71180" w:rsidRDefault="00A71180" w:rsidP="00A71180">
      <w:pPr>
        <w:spacing w:after="0" w:line="240" w:lineRule="auto"/>
        <w:ind w:firstLine="1134"/>
        <w:jc w:val="both"/>
        <w:rPr>
          <w:rFonts w:ascii="Times New Roman" w:hAnsi="Times New Roman" w:cs="Times New Roman"/>
          <w:sz w:val="24"/>
          <w:szCs w:val="24"/>
        </w:rPr>
      </w:pPr>
      <w:r w:rsidRPr="00A71180">
        <w:rPr>
          <w:rFonts w:ascii="Times New Roman" w:hAnsi="Times New Roman" w:cs="Times New Roman"/>
          <w:sz w:val="24"/>
          <w:szCs w:val="24"/>
        </w:rPr>
        <w:t>IBAN: HR7823400091808600006</w:t>
      </w:r>
    </w:p>
    <w:p w14:paraId="08A824E8" w14:textId="77777777" w:rsidR="00A71180" w:rsidRPr="00A71180" w:rsidRDefault="00A71180" w:rsidP="00A71180">
      <w:pPr>
        <w:spacing w:after="0" w:line="240" w:lineRule="auto"/>
        <w:ind w:firstLine="1134"/>
        <w:jc w:val="both"/>
        <w:rPr>
          <w:rFonts w:ascii="Times New Roman" w:hAnsi="Times New Roman" w:cs="Times New Roman"/>
          <w:sz w:val="24"/>
          <w:szCs w:val="24"/>
        </w:rPr>
      </w:pPr>
      <w:r w:rsidRPr="00A71180">
        <w:rPr>
          <w:rFonts w:ascii="Times New Roman" w:hAnsi="Times New Roman" w:cs="Times New Roman"/>
          <w:sz w:val="24"/>
          <w:szCs w:val="24"/>
        </w:rPr>
        <w:t>Model: HR68</w:t>
      </w:r>
    </w:p>
    <w:p w14:paraId="359C9965" w14:textId="77777777" w:rsidR="00A71180" w:rsidRPr="00A71180" w:rsidRDefault="00A71180" w:rsidP="00A71180">
      <w:pPr>
        <w:spacing w:after="0" w:line="240" w:lineRule="auto"/>
        <w:ind w:firstLine="1134"/>
        <w:jc w:val="both"/>
        <w:rPr>
          <w:rFonts w:ascii="Times New Roman" w:hAnsi="Times New Roman" w:cs="Times New Roman"/>
          <w:sz w:val="24"/>
          <w:szCs w:val="24"/>
        </w:rPr>
      </w:pPr>
      <w:r w:rsidRPr="00A71180">
        <w:rPr>
          <w:rFonts w:ascii="Times New Roman" w:hAnsi="Times New Roman" w:cs="Times New Roman"/>
          <w:sz w:val="24"/>
          <w:szCs w:val="24"/>
        </w:rPr>
        <w:t>Poziv na broj: 7706-OIB ponuditelja</w:t>
      </w:r>
    </w:p>
    <w:p w14:paraId="774464F2" w14:textId="5D32D88A" w:rsidR="00A71180" w:rsidRDefault="00A71180" w:rsidP="00A71180">
      <w:pPr>
        <w:spacing w:after="0" w:line="240" w:lineRule="auto"/>
        <w:ind w:firstLine="1134"/>
        <w:jc w:val="both"/>
        <w:rPr>
          <w:rFonts w:ascii="Times New Roman" w:hAnsi="Times New Roman" w:cs="Times New Roman"/>
          <w:sz w:val="24"/>
          <w:szCs w:val="24"/>
        </w:rPr>
      </w:pPr>
      <w:r w:rsidRPr="00A71180">
        <w:rPr>
          <w:rFonts w:ascii="Times New Roman" w:hAnsi="Times New Roman" w:cs="Times New Roman"/>
          <w:sz w:val="24"/>
          <w:szCs w:val="24"/>
        </w:rPr>
        <w:t>Svrha uplate: polog – javna nabava – OT-0</w:t>
      </w:r>
      <w:r>
        <w:rPr>
          <w:rFonts w:ascii="Times New Roman" w:hAnsi="Times New Roman" w:cs="Times New Roman"/>
          <w:sz w:val="24"/>
          <w:szCs w:val="24"/>
        </w:rPr>
        <w:t>2</w:t>
      </w:r>
      <w:r w:rsidRPr="00A71180">
        <w:rPr>
          <w:rFonts w:ascii="Times New Roman" w:hAnsi="Times New Roman" w:cs="Times New Roman"/>
          <w:sz w:val="24"/>
          <w:szCs w:val="24"/>
        </w:rPr>
        <w:t>/2019</w:t>
      </w:r>
    </w:p>
    <w:p w14:paraId="0A234E8E" w14:textId="77777777" w:rsidR="008A5605" w:rsidRDefault="008A5605" w:rsidP="008A5605">
      <w:pPr>
        <w:spacing w:after="0" w:line="240" w:lineRule="auto"/>
        <w:jc w:val="both"/>
        <w:rPr>
          <w:rFonts w:ascii="Times New Roman" w:hAnsi="Times New Roman" w:cs="Times New Roman"/>
          <w:sz w:val="24"/>
          <w:szCs w:val="24"/>
        </w:rPr>
      </w:pPr>
    </w:p>
    <w:p w14:paraId="07895EED" w14:textId="77777777" w:rsidR="008A5605" w:rsidRPr="0080712D" w:rsidRDefault="008A5605" w:rsidP="008A5605">
      <w:pPr>
        <w:spacing w:after="0" w:line="240" w:lineRule="auto"/>
        <w:jc w:val="both"/>
        <w:rPr>
          <w:rFonts w:ascii="Times New Roman" w:hAnsi="Times New Roman" w:cs="Times New Roman"/>
          <w:sz w:val="24"/>
          <w:szCs w:val="24"/>
          <w:lang w:eastAsia="x-none"/>
        </w:rPr>
      </w:pPr>
      <w:r w:rsidRPr="0080712D">
        <w:rPr>
          <w:rFonts w:ascii="Times New Roman" w:hAnsi="Times New Roman" w:cs="Times New Roman"/>
          <w:sz w:val="24"/>
          <w:szCs w:val="24"/>
        </w:rPr>
        <w:t xml:space="preserve">Ako ponuditelj na ime jamstva za ozbiljnost ponude uplati novčani polog, obvezan je u ponudi dostaviti </w:t>
      </w:r>
      <w:r w:rsidRPr="0080712D">
        <w:rPr>
          <w:rFonts w:ascii="Times New Roman" w:hAnsi="Times New Roman" w:cs="Times New Roman"/>
          <w:b/>
          <w:sz w:val="24"/>
          <w:szCs w:val="24"/>
        </w:rPr>
        <w:t>dokaz o uplati.</w:t>
      </w:r>
    </w:p>
    <w:p w14:paraId="3C0B6C8F" w14:textId="77777777" w:rsidR="008A5605" w:rsidRDefault="008A5605" w:rsidP="008A5605">
      <w:pPr>
        <w:autoSpaceDE w:val="0"/>
        <w:autoSpaceDN w:val="0"/>
        <w:adjustRightInd w:val="0"/>
        <w:spacing w:after="0" w:line="240" w:lineRule="auto"/>
        <w:jc w:val="both"/>
        <w:rPr>
          <w:rFonts w:ascii="Times New Roman" w:hAnsi="Times New Roman" w:cs="Times New Roman"/>
          <w:sz w:val="24"/>
          <w:szCs w:val="24"/>
        </w:rPr>
      </w:pPr>
    </w:p>
    <w:p w14:paraId="1D508836" w14:textId="77777777" w:rsidR="008A5605" w:rsidRPr="0080712D" w:rsidRDefault="008A5605" w:rsidP="008A5605">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Trajanje jamstva za ozbiljnost ponude sukladno je roku valjanosti ponude, a gospodarski subjekt može dostaviti jamstvo koje je duže od roka valjanosti ponude.</w:t>
      </w:r>
    </w:p>
    <w:p w14:paraId="3586466D" w14:textId="77777777" w:rsidR="008A5605" w:rsidRDefault="008A5605" w:rsidP="008A5605">
      <w:pPr>
        <w:autoSpaceDE w:val="0"/>
        <w:autoSpaceDN w:val="0"/>
        <w:adjustRightInd w:val="0"/>
        <w:spacing w:after="0" w:line="240" w:lineRule="auto"/>
        <w:jc w:val="both"/>
        <w:rPr>
          <w:rFonts w:ascii="Times New Roman" w:hAnsi="Times New Roman" w:cs="Times New Roman"/>
          <w:sz w:val="24"/>
          <w:szCs w:val="24"/>
        </w:rPr>
      </w:pPr>
    </w:p>
    <w:p w14:paraId="7B489005" w14:textId="77777777" w:rsidR="008A5605" w:rsidRPr="0080712D" w:rsidRDefault="008A5605" w:rsidP="008A5605">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Ako tijekom postupka javne nabave istekne rok valjanosti ponude i jamstva za ozbiljnost ponude, Naručitelj će prije odabira zatražiti produženje roka valjanosti ponude i jamstva od ponuditelja koji je podnio ekonomski najpovoljniju ponudu u primjerenom roku ne kraćem od pet dana.</w:t>
      </w:r>
    </w:p>
    <w:p w14:paraId="29CA1A83" w14:textId="77777777" w:rsidR="008A5605" w:rsidRDefault="008A5605" w:rsidP="008A5605">
      <w:pPr>
        <w:autoSpaceDE w:val="0"/>
        <w:autoSpaceDN w:val="0"/>
        <w:adjustRightInd w:val="0"/>
        <w:spacing w:after="0" w:line="240" w:lineRule="auto"/>
        <w:jc w:val="both"/>
        <w:rPr>
          <w:rFonts w:ascii="Times New Roman" w:hAnsi="Times New Roman" w:cs="Times New Roman"/>
          <w:sz w:val="24"/>
          <w:szCs w:val="24"/>
        </w:rPr>
      </w:pPr>
    </w:p>
    <w:p w14:paraId="4967CF75" w14:textId="0282A0C0" w:rsidR="008A5605" w:rsidRDefault="008A5605" w:rsidP="008A5605">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Naručitelj je obvezan vratiti ponuditeljima jamstvo za ozbiljnost ponude u roku od deset dana od dana potpisivanja ugovora o javnoj nabavi ili okvirnog sporazuma, odnosno dostave jamstva za uredno izvršenje ugovora o javnoj nabavi, a presliku jamstva obvezan je pohraniti.</w:t>
      </w:r>
    </w:p>
    <w:p w14:paraId="4C2D8581" w14:textId="77777777" w:rsidR="008D2A08" w:rsidRPr="00216D76" w:rsidRDefault="008D2A08" w:rsidP="0080490E">
      <w:pPr>
        <w:autoSpaceDE w:val="0"/>
        <w:autoSpaceDN w:val="0"/>
        <w:adjustRightInd w:val="0"/>
        <w:spacing w:after="0" w:line="240" w:lineRule="auto"/>
        <w:jc w:val="both"/>
        <w:rPr>
          <w:rFonts w:ascii="Times New Roman" w:hAnsi="Times New Roman" w:cs="Times New Roman"/>
          <w:sz w:val="24"/>
          <w:szCs w:val="24"/>
        </w:rPr>
      </w:pPr>
    </w:p>
    <w:p w14:paraId="09677EA8" w14:textId="77777777" w:rsidR="008D2A08" w:rsidRPr="00216D76" w:rsidRDefault="008D2A08" w:rsidP="002B414F">
      <w:pPr>
        <w:pStyle w:val="Heading1"/>
        <w:numPr>
          <w:ilvl w:val="0"/>
          <w:numId w:val="8"/>
        </w:numPr>
        <w:rPr>
          <w:rFonts w:ascii="Times New Roman" w:hAnsi="Times New Roman" w:cs="Times New Roman"/>
        </w:rPr>
      </w:pPr>
      <w:bookmarkStart w:id="43" w:name="_Toc23711297"/>
      <w:r w:rsidRPr="00216D76">
        <w:rPr>
          <w:rFonts w:ascii="Times New Roman" w:hAnsi="Times New Roman" w:cs="Times New Roman"/>
        </w:rPr>
        <w:t>SADRŽAJ I NAČIN IZRADE PONUDE</w:t>
      </w:r>
      <w:bookmarkEnd w:id="43"/>
    </w:p>
    <w:p w14:paraId="6272AFDF" w14:textId="77777777" w:rsidR="008D2A08" w:rsidRPr="00216D76" w:rsidRDefault="008D2A08" w:rsidP="0080490E">
      <w:pPr>
        <w:tabs>
          <w:tab w:val="num" w:pos="360"/>
        </w:tabs>
        <w:spacing w:after="0" w:line="240" w:lineRule="auto"/>
        <w:jc w:val="both"/>
        <w:rPr>
          <w:rFonts w:ascii="Times New Roman" w:hAnsi="Times New Roman" w:cs="Times New Roman"/>
          <w:sz w:val="24"/>
          <w:szCs w:val="24"/>
        </w:rPr>
      </w:pPr>
    </w:p>
    <w:p w14:paraId="6CFC874C" w14:textId="77777777" w:rsidR="00A71180" w:rsidRPr="0080712D" w:rsidRDefault="00A71180" w:rsidP="00A71180">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Ponuda mora sadržavati sljedeće: </w:t>
      </w:r>
    </w:p>
    <w:p w14:paraId="2EDF6812" w14:textId="77777777" w:rsidR="00A71180" w:rsidRPr="0080712D" w:rsidRDefault="00A71180" w:rsidP="00A71180">
      <w:pPr>
        <w:numPr>
          <w:ilvl w:val="0"/>
          <w:numId w:val="11"/>
        </w:numPr>
        <w:tabs>
          <w:tab w:val="clear" w:pos="540"/>
          <w:tab w:val="num" w:pos="786"/>
        </w:tabs>
        <w:spacing w:after="0" w:line="240" w:lineRule="auto"/>
        <w:ind w:left="786"/>
        <w:jc w:val="both"/>
        <w:rPr>
          <w:rFonts w:ascii="Times New Roman" w:hAnsi="Times New Roman" w:cs="Times New Roman"/>
          <w:sz w:val="24"/>
          <w:szCs w:val="24"/>
        </w:rPr>
      </w:pPr>
      <w:r w:rsidRPr="0080712D">
        <w:rPr>
          <w:rFonts w:ascii="Times New Roman" w:hAnsi="Times New Roman" w:cs="Times New Roman"/>
          <w:sz w:val="24"/>
          <w:szCs w:val="24"/>
        </w:rPr>
        <w:t xml:space="preserve">Ispunjen </w:t>
      </w:r>
      <w:r w:rsidRPr="00B749E4">
        <w:rPr>
          <w:rFonts w:ascii="Times New Roman" w:hAnsi="Times New Roman" w:cs="Times New Roman"/>
          <w:b/>
          <w:i/>
          <w:sz w:val="24"/>
          <w:szCs w:val="24"/>
        </w:rPr>
        <w:t>Ponudbeni list</w:t>
      </w:r>
      <w:r w:rsidRPr="0080712D">
        <w:rPr>
          <w:rFonts w:ascii="Times New Roman" w:hAnsi="Times New Roman" w:cs="Times New Roman"/>
          <w:sz w:val="24"/>
          <w:szCs w:val="24"/>
        </w:rPr>
        <w:t xml:space="preserve">  sukladno obrascu EOJNRH</w:t>
      </w:r>
    </w:p>
    <w:p w14:paraId="4BA83EF3" w14:textId="77777777" w:rsidR="00A71180" w:rsidRDefault="00A71180" w:rsidP="00A71180">
      <w:pPr>
        <w:numPr>
          <w:ilvl w:val="0"/>
          <w:numId w:val="11"/>
        </w:numPr>
        <w:tabs>
          <w:tab w:val="clear" w:pos="540"/>
          <w:tab w:val="num" w:pos="786"/>
        </w:tabs>
        <w:spacing w:after="0" w:line="240" w:lineRule="auto"/>
        <w:ind w:left="786"/>
        <w:jc w:val="both"/>
        <w:rPr>
          <w:rFonts w:ascii="Times New Roman" w:hAnsi="Times New Roman" w:cs="Times New Roman"/>
          <w:sz w:val="24"/>
          <w:szCs w:val="24"/>
        </w:rPr>
      </w:pPr>
      <w:r w:rsidRPr="0080712D">
        <w:rPr>
          <w:rFonts w:ascii="Times New Roman" w:hAnsi="Times New Roman" w:cs="Times New Roman"/>
          <w:sz w:val="24"/>
          <w:szCs w:val="24"/>
        </w:rPr>
        <w:t xml:space="preserve">Ispunjen </w:t>
      </w:r>
      <w:r w:rsidRPr="00B749E4">
        <w:rPr>
          <w:rFonts w:ascii="Times New Roman" w:hAnsi="Times New Roman" w:cs="Times New Roman"/>
          <w:b/>
          <w:i/>
          <w:sz w:val="24"/>
          <w:szCs w:val="24"/>
        </w:rPr>
        <w:t>e-ESPD obrazac</w:t>
      </w:r>
      <w:r w:rsidRPr="0080712D">
        <w:rPr>
          <w:rFonts w:ascii="Times New Roman" w:hAnsi="Times New Roman" w:cs="Times New Roman"/>
          <w:sz w:val="24"/>
          <w:szCs w:val="24"/>
        </w:rPr>
        <w:t xml:space="preserve"> (koji je sastavni dio ove Dokumentacije o nabavi)</w:t>
      </w:r>
    </w:p>
    <w:p w14:paraId="1083C3E7" w14:textId="77777777" w:rsidR="00A71180" w:rsidRPr="00F0043B" w:rsidRDefault="00A71180" w:rsidP="00A71180">
      <w:pPr>
        <w:numPr>
          <w:ilvl w:val="0"/>
          <w:numId w:val="11"/>
        </w:numPr>
        <w:tabs>
          <w:tab w:val="clear" w:pos="540"/>
          <w:tab w:val="num" w:pos="786"/>
        </w:tabs>
        <w:spacing w:after="0" w:line="240" w:lineRule="auto"/>
        <w:ind w:left="786"/>
        <w:jc w:val="both"/>
        <w:rPr>
          <w:rFonts w:ascii="Times New Roman" w:hAnsi="Times New Roman" w:cs="Times New Roman"/>
          <w:sz w:val="24"/>
          <w:szCs w:val="24"/>
        </w:rPr>
      </w:pPr>
      <w:r w:rsidRPr="00F0043B">
        <w:rPr>
          <w:rFonts w:ascii="Times New Roman" w:hAnsi="Times New Roman" w:cs="Times New Roman"/>
          <w:sz w:val="24"/>
          <w:szCs w:val="24"/>
        </w:rPr>
        <w:t xml:space="preserve">Ispunjen </w:t>
      </w:r>
      <w:r w:rsidRPr="00B749E4">
        <w:rPr>
          <w:rFonts w:ascii="Times New Roman" w:hAnsi="Times New Roman" w:cs="Times New Roman"/>
          <w:b/>
          <w:i/>
          <w:sz w:val="24"/>
          <w:szCs w:val="24"/>
        </w:rPr>
        <w:t>Troškovnik</w:t>
      </w:r>
    </w:p>
    <w:p w14:paraId="29FF1D4E" w14:textId="77777777" w:rsidR="00A71180" w:rsidRPr="00F0043B" w:rsidRDefault="00A71180" w:rsidP="00A71180">
      <w:pPr>
        <w:numPr>
          <w:ilvl w:val="0"/>
          <w:numId w:val="11"/>
        </w:numPr>
        <w:tabs>
          <w:tab w:val="clear" w:pos="540"/>
          <w:tab w:val="num" w:pos="786"/>
        </w:tabs>
        <w:spacing w:after="0" w:line="240" w:lineRule="auto"/>
        <w:ind w:left="786"/>
        <w:jc w:val="both"/>
        <w:rPr>
          <w:rFonts w:ascii="Times New Roman" w:hAnsi="Times New Roman" w:cs="Times New Roman"/>
          <w:sz w:val="24"/>
          <w:szCs w:val="24"/>
        </w:rPr>
      </w:pPr>
      <w:r w:rsidRPr="00B749E4">
        <w:rPr>
          <w:rFonts w:ascii="Times New Roman" w:hAnsi="Times New Roman" w:cs="Times New Roman"/>
          <w:b/>
          <w:i/>
          <w:sz w:val="24"/>
          <w:szCs w:val="24"/>
        </w:rPr>
        <w:t>Jamstvo za ozbiljnost ponude</w:t>
      </w:r>
      <w:r w:rsidRPr="00F0043B">
        <w:rPr>
          <w:rFonts w:ascii="Times New Roman" w:hAnsi="Times New Roman" w:cs="Times New Roman"/>
          <w:sz w:val="24"/>
          <w:szCs w:val="24"/>
        </w:rPr>
        <w:t xml:space="preserve"> (bankovna garancija ili novčani polog) </w:t>
      </w:r>
      <w:r w:rsidRPr="00F0043B">
        <w:rPr>
          <w:rFonts w:ascii="Times New Roman" w:hAnsi="Times New Roman" w:cs="Times New Roman"/>
          <w:sz w:val="24"/>
          <w:szCs w:val="24"/>
          <w:lang w:eastAsia="x-none"/>
        </w:rPr>
        <w:t>dostavlja se na način kako je navedeno točkom 11.2. ove Dokumentacije</w:t>
      </w:r>
    </w:p>
    <w:p w14:paraId="3B140F81" w14:textId="77777777" w:rsidR="00A71180" w:rsidRPr="00B76FE4" w:rsidRDefault="00A71180" w:rsidP="00A71180">
      <w:pPr>
        <w:numPr>
          <w:ilvl w:val="0"/>
          <w:numId w:val="11"/>
        </w:numPr>
        <w:tabs>
          <w:tab w:val="clear" w:pos="540"/>
          <w:tab w:val="num" w:pos="786"/>
        </w:tabs>
        <w:spacing w:after="0" w:line="240" w:lineRule="auto"/>
        <w:ind w:left="786"/>
        <w:jc w:val="both"/>
        <w:rPr>
          <w:rFonts w:ascii="Times New Roman" w:hAnsi="Times New Roman" w:cs="Times New Roman"/>
          <w:sz w:val="24"/>
          <w:szCs w:val="24"/>
        </w:rPr>
      </w:pPr>
      <w:r w:rsidRPr="00F0043B">
        <w:rPr>
          <w:rFonts w:ascii="Times New Roman" w:hAnsi="Times New Roman" w:cs="Times New Roman"/>
          <w:sz w:val="24"/>
          <w:szCs w:val="24"/>
        </w:rPr>
        <w:lastRenderedPageBreak/>
        <w:t xml:space="preserve">Ako je primjenjivo, </w:t>
      </w:r>
      <w:r w:rsidRPr="00B749E4">
        <w:rPr>
          <w:rFonts w:ascii="Times New Roman" w:hAnsi="Times New Roman" w:cs="Times New Roman"/>
          <w:b/>
          <w:i/>
          <w:sz w:val="24"/>
          <w:szCs w:val="24"/>
        </w:rPr>
        <w:t>Izjava o ponuđenom jamstvenom roku</w:t>
      </w:r>
      <w:r w:rsidRPr="00B76FE4">
        <w:rPr>
          <w:rFonts w:ascii="Times New Roman" w:hAnsi="Times New Roman" w:cs="Times New Roman"/>
          <w:sz w:val="24"/>
          <w:szCs w:val="24"/>
        </w:rPr>
        <w:t xml:space="preserve"> (točka 18. ove Dokumentacije)</w:t>
      </w:r>
    </w:p>
    <w:p w14:paraId="0BA39D5C" w14:textId="77777777" w:rsidR="00A71180" w:rsidRPr="00B76FE4" w:rsidRDefault="00A71180" w:rsidP="00A71180">
      <w:pPr>
        <w:numPr>
          <w:ilvl w:val="0"/>
          <w:numId w:val="11"/>
        </w:numPr>
        <w:tabs>
          <w:tab w:val="clear" w:pos="540"/>
          <w:tab w:val="num" w:pos="786"/>
        </w:tabs>
        <w:spacing w:after="0" w:line="240" w:lineRule="auto"/>
        <w:ind w:left="786"/>
        <w:jc w:val="both"/>
        <w:rPr>
          <w:rFonts w:ascii="Times New Roman" w:hAnsi="Times New Roman" w:cs="Times New Roman"/>
          <w:sz w:val="24"/>
          <w:szCs w:val="24"/>
        </w:rPr>
      </w:pPr>
      <w:r w:rsidRPr="00B76FE4">
        <w:rPr>
          <w:rFonts w:ascii="Times New Roman" w:hAnsi="Times New Roman" w:cs="Times New Roman"/>
          <w:sz w:val="24"/>
          <w:szCs w:val="24"/>
        </w:rPr>
        <w:t xml:space="preserve">Ako je primjenjivo, </w:t>
      </w:r>
      <w:r w:rsidRPr="00B749E4">
        <w:rPr>
          <w:rFonts w:ascii="Times New Roman" w:hAnsi="Times New Roman" w:cs="Times New Roman"/>
          <w:b/>
          <w:i/>
          <w:sz w:val="24"/>
          <w:szCs w:val="24"/>
        </w:rPr>
        <w:t>dokumenti traženi točkom 5. ove Dokumentacije</w:t>
      </w:r>
      <w:r w:rsidRPr="00B76FE4">
        <w:rPr>
          <w:rFonts w:ascii="Times New Roman" w:hAnsi="Times New Roman" w:cs="Times New Roman"/>
          <w:sz w:val="24"/>
          <w:szCs w:val="24"/>
        </w:rPr>
        <w:t xml:space="preserve"> (dokazi da će imati na raspolaganju resurse gospodarskog subjekta na čiju se sposobnost oslanja)</w:t>
      </w:r>
    </w:p>
    <w:p w14:paraId="1ED88F91" w14:textId="77777777" w:rsidR="00A71180" w:rsidRDefault="00A71180" w:rsidP="00A71180">
      <w:pPr>
        <w:numPr>
          <w:ilvl w:val="0"/>
          <w:numId w:val="11"/>
        </w:numPr>
        <w:tabs>
          <w:tab w:val="clear" w:pos="540"/>
          <w:tab w:val="num" w:pos="786"/>
        </w:tabs>
        <w:spacing w:after="0" w:line="240" w:lineRule="auto"/>
        <w:ind w:left="786"/>
        <w:jc w:val="both"/>
        <w:rPr>
          <w:rFonts w:ascii="Times New Roman" w:hAnsi="Times New Roman" w:cs="Times New Roman"/>
          <w:sz w:val="24"/>
          <w:szCs w:val="24"/>
        </w:rPr>
      </w:pPr>
      <w:r w:rsidRPr="00B76FE4">
        <w:rPr>
          <w:rFonts w:ascii="Times New Roman" w:hAnsi="Times New Roman" w:cs="Times New Roman"/>
          <w:sz w:val="24"/>
          <w:szCs w:val="24"/>
        </w:rPr>
        <w:t xml:space="preserve">Ako je primjenjivo, </w:t>
      </w:r>
      <w:r w:rsidRPr="00B749E4">
        <w:rPr>
          <w:rFonts w:ascii="Times New Roman" w:hAnsi="Times New Roman" w:cs="Times New Roman"/>
          <w:b/>
          <w:i/>
          <w:sz w:val="24"/>
          <w:szCs w:val="24"/>
        </w:rPr>
        <w:t>ovlaštenje ili punomoć za zajednicu gospodarskih subjekata</w:t>
      </w:r>
      <w:r w:rsidRPr="00B76FE4">
        <w:rPr>
          <w:rFonts w:ascii="Times New Roman" w:hAnsi="Times New Roman" w:cs="Times New Roman"/>
          <w:sz w:val="24"/>
          <w:szCs w:val="24"/>
        </w:rPr>
        <w:t xml:space="preserve"> (točka 19. ove Dokumentacije)</w:t>
      </w:r>
    </w:p>
    <w:p w14:paraId="52B4F8E4" w14:textId="77777777" w:rsidR="008D004E" w:rsidRDefault="008D004E" w:rsidP="008D004E">
      <w:pPr>
        <w:spacing w:after="0" w:line="240" w:lineRule="auto"/>
        <w:jc w:val="both"/>
        <w:rPr>
          <w:rFonts w:ascii="Times New Roman" w:hAnsi="Times New Roman" w:cs="Times New Roman"/>
          <w:sz w:val="24"/>
          <w:szCs w:val="24"/>
        </w:rPr>
      </w:pPr>
    </w:p>
    <w:p w14:paraId="4EFD4149" w14:textId="6EE7EE7C" w:rsidR="008D004E" w:rsidRPr="0080712D" w:rsidRDefault="008D004E" w:rsidP="008D004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Ponuda se izrađuje na način da čini cjelinu, a ako zbog opsega ili drugih objektivnih okolnosti ponuda ne može biti izrađena na način da čini cjelinu, izrađuje se u dva ili više dijelova.</w:t>
      </w:r>
    </w:p>
    <w:p w14:paraId="64BE6DCD" w14:textId="77777777" w:rsidR="008D004E" w:rsidRDefault="008D004E" w:rsidP="008D004E">
      <w:pPr>
        <w:spacing w:after="0" w:line="240" w:lineRule="auto"/>
        <w:jc w:val="both"/>
        <w:rPr>
          <w:rFonts w:ascii="Times New Roman" w:hAnsi="Times New Roman" w:cs="Times New Roman"/>
          <w:sz w:val="24"/>
          <w:szCs w:val="24"/>
        </w:rPr>
      </w:pPr>
    </w:p>
    <w:p w14:paraId="78873AF8" w14:textId="03BD27C3" w:rsidR="008D004E" w:rsidRDefault="008D004E" w:rsidP="008D004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Bankarska garancija kao jamstvo za ozbiljnost ponude dostavlja se u izvorniku na način propisan u podtočki 11.2. ove Dokumentacije o nabavi.</w:t>
      </w:r>
    </w:p>
    <w:p w14:paraId="0AAB0AA8" w14:textId="77777777" w:rsidR="008D004E" w:rsidRPr="0080712D" w:rsidRDefault="008D004E" w:rsidP="008D004E">
      <w:pPr>
        <w:spacing w:after="0" w:line="240" w:lineRule="auto"/>
        <w:jc w:val="both"/>
        <w:rPr>
          <w:rFonts w:ascii="Times New Roman" w:hAnsi="Times New Roman" w:cs="Times New Roman"/>
          <w:sz w:val="24"/>
          <w:szCs w:val="24"/>
        </w:rPr>
      </w:pPr>
    </w:p>
    <w:p w14:paraId="505FA994" w14:textId="77777777" w:rsidR="008D2A08" w:rsidRPr="00216D76" w:rsidRDefault="00A00385" w:rsidP="002B414F">
      <w:pPr>
        <w:pStyle w:val="Heading1"/>
        <w:numPr>
          <w:ilvl w:val="0"/>
          <w:numId w:val="8"/>
        </w:numPr>
        <w:rPr>
          <w:rFonts w:ascii="Times New Roman" w:hAnsi="Times New Roman" w:cs="Times New Roman"/>
        </w:rPr>
      </w:pPr>
      <w:bookmarkStart w:id="44" w:name="_Toc23711298"/>
      <w:r w:rsidRPr="00216D76">
        <w:rPr>
          <w:rFonts w:ascii="Times New Roman" w:hAnsi="Times New Roman" w:cs="Times New Roman"/>
        </w:rPr>
        <w:t>T</w:t>
      </w:r>
      <w:r w:rsidR="008D2A08" w:rsidRPr="00216D76">
        <w:rPr>
          <w:rFonts w:ascii="Times New Roman" w:hAnsi="Times New Roman" w:cs="Times New Roman"/>
        </w:rPr>
        <w:t>AJNOST PODATAKA</w:t>
      </w:r>
      <w:bookmarkEnd w:id="44"/>
      <w:r w:rsidR="008D2A08" w:rsidRPr="00216D76">
        <w:rPr>
          <w:rFonts w:ascii="Times New Roman" w:hAnsi="Times New Roman" w:cs="Times New Roman"/>
        </w:rPr>
        <w:t xml:space="preserve"> </w:t>
      </w:r>
    </w:p>
    <w:p w14:paraId="00F971EE" w14:textId="77777777" w:rsidR="008D0B47" w:rsidRPr="00216D76" w:rsidRDefault="008D0B47" w:rsidP="0080490E">
      <w:pPr>
        <w:spacing w:after="0" w:line="240" w:lineRule="auto"/>
        <w:jc w:val="both"/>
        <w:rPr>
          <w:rFonts w:ascii="Times New Roman" w:hAnsi="Times New Roman" w:cs="Times New Roman"/>
          <w:sz w:val="24"/>
          <w:szCs w:val="24"/>
        </w:rPr>
      </w:pPr>
    </w:p>
    <w:p w14:paraId="7C945ECC" w14:textId="77777777" w:rsidR="008D2A08" w:rsidRPr="008D004E" w:rsidRDefault="008D2A08" w:rsidP="0080490E">
      <w:pPr>
        <w:spacing w:after="0" w:line="240" w:lineRule="auto"/>
        <w:jc w:val="both"/>
        <w:rPr>
          <w:rFonts w:ascii="Times New Roman" w:hAnsi="Times New Roman" w:cs="Times New Roman"/>
          <w:sz w:val="24"/>
          <w:szCs w:val="24"/>
        </w:rPr>
      </w:pPr>
      <w:r w:rsidRPr="008D004E">
        <w:rPr>
          <w:rFonts w:ascii="Times New Roman" w:hAnsi="Times New Roman" w:cs="Times New Roman"/>
          <w:sz w:val="24"/>
          <w:szCs w:val="24"/>
        </w:rPr>
        <w:t>Gospodarski subjekt u postupku javne nabave smije na temelju zakona, drugog propisa ili općeg akta određene podatke označiti tajnom, uključujući tehničke ili trgovinske tajne te povjerljive značajke ponuda.</w:t>
      </w:r>
    </w:p>
    <w:p w14:paraId="63059FCF" w14:textId="77777777" w:rsidR="005A4104" w:rsidRPr="008D004E" w:rsidRDefault="005A4104" w:rsidP="0080490E">
      <w:pPr>
        <w:spacing w:after="0" w:line="240" w:lineRule="auto"/>
        <w:jc w:val="both"/>
        <w:rPr>
          <w:rFonts w:ascii="Times New Roman" w:hAnsi="Times New Roman" w:cs="Times New Roman"/>
          <w:sz w:val="24"/>
          <w:szCs w:val="24"/>
        </w:rPr>
      </w:pPr>
    </w:p>
    <w:p w14:paraId="69D0BC90" w14:textId="77777777" w:rsidR="008D2A08" w:rsidRPr="008D004E" w:rsidRDefault="008D2A08" w:rsidP="0080490E">
      <w:pPr>
        <w:spacing w:after="0" w:line="240" w:lineRule="auto"/>
        <w:jc w:val="both"/>
        <w:rPr>
          <w:rFonts w:ascii="Times New Roman" w:hAnsi="Times New Roman" w:cs="Times New Roman"/>
          <w:sz w:val="24"/>
          <w:szCs w:val="24"/>
        </w:rPr>
      </w:pPr>
      <w:r w:rsidRPr="008D004E">
        <w:rPr>
          <w:rFonts w:ascii="Times New Roman" w:hAnsi="Times New Roman" w:cs="Times New Roman"/>
          <w:sz w:val="24"/>
          <w:szCs w:val="24"/>
        </w:rPr>
        <w:t>Ako je gospodarski subjekt neke podatke označio tajnima, obvezan je navesti pravnu osnovu na temelju koje su ti podaci označeni tajnima.</w:t>
      </w:r>
    </w:p>
    <w:p w14:paraId="07DEBD87" w14:textId="77777777" w:rsidR="005A4104" w:rsidRPr="008D004E" w:rsidRDefault="005A4104" w:rsidP="0080490E">
      <w:pPr>
        <w:spacing w:after="0" w:line="240" w:lineRule="auto"/>
        <w:jc w:val="both"/>
        <w:rPr>
          <w:rFonts w:ascii="Times New Roman" w:hAnsi="Times New Roman" w:cs="Times New Roman"/>
          <w:sz w:val="24"/>
          <w:szCs w:val="24"/>
        </w:rPr>
      </w:pPr>
    </w:p>
    <w:p w14:paraId="07199606" w14:textId="1A54CDEC" w:rsidR="008D2A08" w:rsidRDefault="008D2A08" w:rsidP="0080490E">
      <w:pPr>
        <w:spacing w:after="0" w:line="240" w:lineRule="auto"/>
        <w:jc w:val="both"/>
        <w:rPr>
          <w:rFonts w:ascii="Times New Roman" w:hAnsi="Times New Roman" w:cs="Times New Roman"/>
          <w:sz w:val="24"/>
          <w:szCs w:val="24"/>
        </w:rPr>
      </w:pPr>
      <w:r w:rsidRPr="008D004E">
        <w:rPr>
          <w:rFonts w:ascii="Times New Roman" w:hAnsi="Times New Roman" w:cs="Times New Roman"/>
          <w:sz w:val="24"/>
          <w:szCs w:val="24"/>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426C87ED" w14:textId="77777777" w:rsidR="008D004E" w:rsidRPr="008D004E" w:rsidRDefault="008D004E" w:rsidP="0080490E">
      <w:pPr>
        <w:spacing w:after="0" w:line="240" w:lineRule="auto"/>
        <w:jc w:val="both"/>
        <w:rPr>
          <w:rFonts w:ascii="Times New Roman" w:hAnsi="Times New Roman" w:cs="Times New Roman"/>
          <w:sz w:val="24"/>
          <w:szCs w:val="24"/>
        </w:rPr>
      </w:pPr>
    </w:p>
    <w:p w14:paraId="7B9D1D92" w14:textId="77777777" w:rsidR="008D2A08" w:rsidRPr="00216D76" w:rsidRDefault="008D2A08" w:rsidP="00591BA5">
      <w:pPr>
        <w:pStyle w:val="Heading1"/>
        <w:numPr>
          <w:ilvl w:val="0"/>
          <w:numId w:val="13"/>
        </w:numPr>
        <w:rPr>
          <w:rFonts w:ascii="Times New Roman" w:hAnsi="Times New Roman" w:cs="Times New Roman"/>
        </w:rPr>
      </w:pPr>
      <w:bookmarkStart w:id="45" w:name="_Toc23711299"/>
      <w:r w:rsidRPr="00216D76">
        <w:rPr>
          <w:rFonts w:ascii="Times New Roman" w:hAnsi="Times New Roman" w:cs="Times New Roman"/>
        </w:rPr>
        <w:t>NAČIN DOSTAVE PONUDA</w:t>
      </w:r>
      <w:bookmarkEnd w:id="45"/>
    </w:p>
    <w:p w14:paraId="55846F7C" w14:textId="77777777" w:rsidR="008D2A08" w:rsidRPr="00216D76" w:rsidRDefault="008D2A08" w:rsidP="0080490E">
      <w:pPr>
        <w:spacing w:after="0" w:line="240" w:lineRule="auto"/>
        <w:rPr>
          <w:rFonts w:ascii="Times New Roman" w:hAnsi="Times New Roman" w:cs="Times New Roman"/>
          <w:sz w:val="24"/>
          <w:szCs w:val="24"/>
          <w:lang w:eastAsia="x-none"/>
        </w:rPr>
      </w:pPr>
    </w:p>
    <w:p w14:paraId="54B5D537" w14:textId="004C4383" w:rsidR="008D2A08" w:rsidRPr="00216D76" w:rsidRDefault="008D2A08" w:rsidP="001B0472">
      <w:pPr>
        <w:pStyle w:val="Heading2"/>
        <w:numPr>
          <w:ilvl w:val="1"/>
          <w:numId w:val="13"/>
        </w:numPr>
      </w:pPr>
      <w:bookmarkStart w:id="46" w:name="_Toc23711300"/>
      <w:r w:rsidRPr="00216D76">
        <w:t>Elektronička dostava ponude</w:t>
      </w:r>
      <w:bookmarkEnd w:id="46"/>
    </w:p>
    <w:p w14:paraId="5EC191C5" w14:textId="77777777" w:rsidR="008D2A08" w:rsidRPr="00216D76" w:rsidRDefault="008D2A08" w:rsidP="0080490E">
      <w:pPr>
        <w:spacing w:after="0" w:line="240" w:lineRule="auto"/>
        <w:ind w:left="435"/>
        <w:rPr>
          <w:rFonts w:ascii="Times New Roman" w:hAnsi="Times New Roman" w:cs="Times New Roman"/>
          <w:b/>
          <w:sz w:val="24"/>
          <w:szCs w:val="24"/>
        </w:rPr>
      </w:pPr>
    </w:p>
    <w:p w14:paraId="1C015255" w14:textId="77777777" w:rsidR="008D004E" w:rsidRPr="0080712D" w:rsidRDefault="008D004E" w:rsidP="008D004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Sukladno članku 280. stavak 5. Zakona o javnoj nabavi ponuda se dostavlja elektroničkim sredstvima komunikacije putem EOJN</w:t>
      </w:r>
      <w:r>
        <w:rPr>
          <w:rFonts w:ascii="Times New Roman" w:hAnsi="Times New Roman" w:cs="Times New Roman"/>
          <w:sz w:val="24"/>
          <w:szCs w:val="24"/>
        </w:rPr>
        <w:t xml:space="preserve"> </w:t>
      </w:r>
      <w:r w:rsidRPr="0080712D">
        <w:rPr>
          <w:rFonts w:ascii="Times New Roman" w:hAnsi="Times New Roman" w:cs="Times New Roman"/>
          <w:sz w:val="24"/>
          <w:szCs w:val="24"/>
        </w:rPr>
        <w:t>RH.</w:t>
      </w:r>
    </w:p>
    <w:p w14:paraId="79C03E06" w14:textId="77777777" w:rsidR="008D004E" w:rsidRDefault="008D004E" w:rsidP="008D004E">
      <w:pPr>
        <w:spacing w:after="0" w:line="240" w:lineRule="auto"/>
        <w:jc w:val="both"/>
        <w:rPr>
          <w:rFonts w:ascii="Times New Roman" w:hAnsi="Times New Roman" w:cs="Times New Roman"/>
          <w:sz w:val="24"/>
          <w:szCs w:val="24"/>
        </w:rPr>
      </w:pPr>
    </w:p>
    <w:p w14:paraId="5F186064" w14:textId="77777777" w:rsidR="008D004E" w:rsidRPr="0080712D" w:rsidRDefault="008D004E" w:rsidP="008D004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Naručitelj nije odgovoran za bilo kakav neispravan rad ili zastoj u radu EOJN-a, tehničku nemogućnost zainteresiranog gospodarskog subjekta da dostavi ponudu u elektroničkom obliku putem EOJN</w:t>
      </w:r>
      <w:r>
        <w:rPr>
          <w:rFonts w:ascii="Times New Roman" w:hAnsi="Times New Roman" w:cs="Times New Roman"/>
          <w:sz w:val="24"/>
          <w:szCs w:val="24"/>
        </w:rPr>
        <w:t xml:space="preserve"> </w:t>
      </w:r>
      <w:r w:rsidRPr="0080712D">
        <w:rPr>
          <w:rFonts w:ascii="Times New Roman" w:hAnsi="Times New Roman" w:cs="Times New Roman"/>
          <w:sz w:val="24"/>
          <w:szCs w:val="24"/>
        </w:rPr>
        <w:t>RH u roku propisanom Dokumentacijom o nabavi ili bilo koje druge nepravilnosti koje mogu biti povezane s elektroničkom dostavom ponude.</w:t>
      </w:r>
    </w:p>
    <w:p w14:paraId="4536D20A" w14:textId="77777777" w:rsidR="008D004E" w:rsidRDefault="008D004E" w:rsidP="008D004E">
      <w:pPr>
        <w:spacing w:after="0" w:line="240" w:lineRule="auto"/>
        <w:jc w:val="both"/>
        <w:rPr>
          <w:rFonts w:ascii="Times New Roman" w:hAnsi="Times New Roman" w:cs="Times New Roman"/>
          <w:sz w:val="24"/>
          <w:szCs w:val="24"/>
        </w:rPr>
      </w:pPr>
    </w:p>
    <w:p w14:paraId="6324B12F" w14:textId="77777777" w:rsidR="008D004E" w:rsidRPr="0080712D" w:rsidRDefault="008D004E" w:rsidP="008D004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Ako tijekom razdoblja od četiri sata prije isteka roka za dostavu zbog tehničkih ili drugih razloga na strani EOJN</w:t>
      </w:r>
      <w:r>
        <w:rPr>
          <w:rFonts w:ascii="Times New Roman" w:hAnsi="Times New Roman" w:cs="Times New Roman"/>
          <w:sz w:val="24"/>
          <w:szCs w:val="24"/>
        </w:rPr>
        <w:t xml:space="preserve"> </w:t>
      </w:r>
      <w:r w:rsidRPr="0080712D">
        <w:rPr>
          <w:rFonts w:ascii="Times New Roman" w:hAnsi="Times New Roman" w:cs="Times New Roman"/>
          <w:sz w:val="24"/>
          <w:szCs w:val="24"/>
        </w:rPr>
        <w:t>RH isti nije dostupan, rok za dostavu ne teče dok traje nedostupnost, odnosno dok Naručitelj produlji rok za dostavu. U navedenom slučaju Naručitelj će sukladno članku 240. Zakona o javnoj nabavi produljiti rok za dostavu za najmanje četiri dana od dana slanja ispravka poziva na nadmetanje.</w:t>
      </w:r>
    </w:p>
    <w:p w14:paraId="11AE32F7" w14:textId="77777777" w:rsidR="008D004E" w:rsidRDefault="008D004E" w:rsidP="008D004E">
      <w:pPr>
        <w:spacing w:after="0" w:line="240" w:lineRule="auto"/>
        <w:jc w:val="both"/>
        <w:rPr>
          <w:rFonts w:ascii="Times New Roman" w:hAnsi="Times New Roman" w:cs="Times New Roman"/>
          <w:sz w:val="24"/>
          <w:szCs w:val="24"/>
        </w:rPr>
      </w:pPr>
    </w:p>
    <w:p w14:paraId="62E5EDDE" w14:textId="77777777" w:rsidR="008D004E" w:rsidRPr="0080712D" w:rsidRDefault="008D004E" w:rsidP="008D004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U slučaju zaustavljanja postupka javne nabave radi izjavljene žalbe na dokumentaciju o nabavi ili na njezinu izmjenu te u slučaju poništenja postupka javne nabave prije isteka roka za dostavu </w:t>
      </w:r>
      <w:r w:rsidRPr="0080712D">
        <w:rPr>
          <w:rFonts w:ascii="Times New Roman" w:hAnsi="Times New Roman" w:cs="Times New Roman"/>
          <w:sz w:val="24"/>
          <w:szCs w:val="24"/>
        </w:rPr>
        <w:lastRenderedPageBreak/>
        <w:t xml:space="preserve">ponuda, EOJN RH trajno onemogućava pristup ponudama koje su dostavljene elektroničkim sredstvima komunikacije dok je postupak javne nabave zaustavljen, a Naručitelj vraća gospodarskim subjektima neotvorene ponude ili njihove dijelove te druge dokumente ili predmete koji su dostavljeni sredstvima komunikacije koja nisu elektronička. </w:t>
      </w:r>
    </w:p>
    <w:p w14:paraId="29E34A12" w14:textId="77777777" w:rsidR="008D004E" w:rsidRDefault="008D004E" w:rsidP="008D004E">
      <w:pPr>
        <w:spacing w:after="0" w:line="240" w:lineRule="auto"/>
        <w:jc w:val="both"/>
        <w:rPr>
          <w:rFonts w:ascii="Times New Roman" w:hAnsi="Times New Roman" w:cs="Times New Roman"/>
          <w:sz w:val="24"/>
          <w:szCs w:val="24"/>
        </w:rPr>
      </w:pPr>
    </w:p>
    <w:p w14:paraId="0F9D6803" w14:textId="77777777" w:rsidR="008D004E" w:rsidRPr="0080712D" w:rsidRDefault="008D004E" w:rsidP="008D004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EOJN RH pohranjuje cjelokupnu dokumentaciju o svakom postupku javne nabave, koja je objavljena ili dostavljena elektroničkim sredstvima komunikacije kroz sustav, na način koji omogućava očuvanje integriteta podataka.</w:t>
      </w:r>
    </w:p>
    <w:p w14:paraId="24ABFBE8" w14:textId="77777777" w:rsidR="008D004E" w:rsidRPr="0080712D" w:rsidRDefault="008D004E" w:rsidP="008D004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Detaljne upute o elektroničkoj dostavi ponuda dostupne su na stranicama Elektroničkog oglasnika javne nabave, na adresi: </w:t>
      </w:r>
      <w:hyperlink r:id="rId15" w:history="1">
        <w:r w:rsidRPr="0080712D">
          <w:rPr>
            <w:rStyle w:val="Hyperlink"/>
            <w:rFonts w:ascii="Times New Roman" w:hAnsi="Times New Roman" w:cs="Times New Roman"/>
            <w:sz w:val="24"/>
            <w:szCs w:val="24"/>
          </w:rPr>
          <w:t>https://eojn.nn.hr/Oglasnik/</w:t>
        </w:r>
      </w:hyperlink>
      <w:r w:rsidRPr="0080712D">
        <w:rPr>
          <w:rFonts w:ascii="Times New Roman" w:hAnsi="Times New Roman" w:cs="Times New Roman"/>
          <w:sz w:val="24"/>
          <w:szCs w:val="24"/>
        </w:rPr>
        <w:t>.</w:t>
      </w:r>
    </w:p>
    <w:p w14:paraId="74EBAB53" w14:textId="77777777" w:rsidR="008D004E" w:rsidRDefault="008D004E" w:rsidP="008D004E">
      <w:pPr>
        <w:spacing w:after="0" w:line="240" w:lineRule="auto"/>
        <w:jc w:val="both"/>
        <w:rPr>
          <w:rFonts w:ascii="Times New Roman" w:hAnsi="Times New Roman" w:cs="Times New Roman"/>
          <w:sz w:val="24"/>
          <w:szCs w:val="24"/>
        </w:rPr>
      </w:pPr>
    </w:p>
    <w:p w14:paraId="10188A43" w14:textId="70B81A42" w:rsidR="008D004E" w:rsidRPr="0080712D" w:rsidRDefault="008D004E" w:rsidP="008D004E">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Ponuda dostavljena elektroničkim sredstvima komunikacije putem EOJN RH </w:t>
      </w:r>
      <w:r w:rsidRPr="0080712D">
        <w:rPr>
          <w:rFonts w:ascii="Times New Roman" w:hAnsi="Times New Roman" w:cs="Times New Roman"/>
          <w:sz w:val="24"/>
          <w:szCs w:val="24"/>
          <w:u w:val="single"/>
        </w:rPr>
        <w:t>obvezuje</w:t>
      </w:r>
      <w:r w:rsidRPr="0080712D">
        <w:rPr>
          <w:rFonts w:ascii="Times New Roman" w:hAnsi="Times New Roman" w:cs="Times New Roman"/>
          <w:sz w:val="24"/>
          <w:szCs w:val="24"/>
        </w:rPr>
        <w:t xml:space="preserve"> ponuditelja u roku valjanosti ponude neovisno o tome je li potpisana ili nije te naručitelj </w:t>
      </w:r>
      <w:r w:rsidRPr="0080712D">
        <w:rPr>
          <w:rFonts w:ascii="Times New Roman" w:hAnsi="Times New Roman" w:cs="Times New Roman"/>
          <w:sz w:val="24"/>
          <w:szCs w:val="24"/>
          <w:u w:val="single"/>
        </w:rPr>
        <w:t>ne</w:t>
      </w:r>
      <w:r>
        <w:rPr>
          <w:rFonts w:ascii="Times New Roman" w:hAnsi="Times New Roman" w:cs="Times New Roman"/>
          <w:sz w:val="24"/>
          <w:szCs w:val="24"/>
          <w:u w:val="single"/>
        </w:rPr>
        <w:t>će</w:t>
      </w:r>
      <w:r w:rsidRPr="0080712D">
        <w:rPr>
          <w:rFonts w:ascii="Times New Roman" w:hAnsi="Times New Roman" w:cs="Times New Roman"/>
          <w:sz w:val="24"/>
          <w:szCs w:val="24"/>
        </w:rPr>
        <w:t xml:space="preserve"> odbiti takvu ponudu samo zbog tog razloga.</w:t>
      </w:r>
    </w:p>
    <w:p w14:paraId="50A93C7B" w14:textId="77777777" w:rsidR="008D004E" w:rsidRDefault="008D004E" w:rsidP="008D004E">
      <w:pPr>
        <w:spacing w:after="0" w:line="240" w:lineRule="auto"/>
        <w:jc w:val="both"/>
        <w:rPr>
          <w:rFonts w:ascii="Times New Roman" w:hAnsi="Times New Roman" w:cs="Times New Roman"/>
          <w:sz w:val="24"/>
          <w:szCs w:val="24"/>
        </w:rPr>
      </w:pPr>
    </w:p>
    <w:p w14:paraId="0782101B" w14:textId="09464100" w:rsidR="008D004E" w:rsidRDefault="008D004E" w:rsidP="008D004E">
      <w:pPr>
        <w:spacing w:after="0" w:line="240" w:lineRule="auto"/>
        <w:jc w:val="both"/>
        <w:rPr>
          <w:rFonts w:ascii="Times New Roman" w:hAnsi="Times New Roman" w:cs="Times New Roman"/>
          <w:color w:val="FF0000"/>
          <w:sz w:val="24"/>
          <w:szCs w:val="24"/>
        </w:rPr>
      </w:pPr>
      <w:r w:rsidRPr="0080712D">
        <w:rPr>
          <w:rFonts w:ascii="Times New Roman" w:hAnsi="Times New Roman" w:cs="Times New Roman"/>
          <w:sz w:val="24"/>
          <w:szCs w:val="24"/>
        </w:rPr>
        <w:t xml:space="preserve">Gospodarski subjekt elektroničku ponudu mora dostaviti predajom u EOJNRH </w:t>
      </w:r>
      <w:r w:rsidRPr="0080712D">
        <w:rPr>
          <w:rFonts w:ascii="Times New Roman" w:hAnsi="Times New Roman" w:cs="Times New Roman"/>
          <w:b/>
          <w:sz w:val="24"/>
          <w:szCs w:val="24"/>
        </w:rPr>
        <w:t xml:space="preserve">najkasnije </w:t>
      </w:r>
      <w:r w:rsidRPr="00A028FB">
        <w:rPr>
          <w:rFonts w:ascii="Times New Roman" w:hAnsi="Times New Roman" w:cs="Times New Roman"/>
          <w:b/>
          <w:sz w:val="24"/>
          <w:szCs w:val="24"/>
        </w:rPr>
        <w:t>do</w:t>
      </w:r>
      <w:r w:rsidRPr="00A028FB">
        <w:rPr>
          <w:rFonts w:ascii="Times New Roman" w:hAnsi="Times New Roman" w:cs="Times New Roman"/>
          <w:sz w:val="24"/>
          <w:szCs w:val="24"/>
        </w:rPr>
        <w:t xml:space="preserve"> </w:t>
      </w:r>
      <w:r w:rsidR="00F31D78" w:rsidRPr="00F31D78">
        <w:rPr>
          <w:rFonts w:ascii="Times New Roman" w:hAnsi="Times New Roman" w:cs="Times New Roman"/>
          <w:b/>
          <w:sz w:val="24"/>
          <w:szCs w:val="24"/>
        </w:rPr>
        <w:t>31. siječnja 2020. godine do 12:00 sati</w:t>
      </w:r>
      <w:r w:rsidRPr="00F31D78">
        <w:rPr>
          <w:rFonts w:ascii="Times New Roman" w:hAnsi="Times New Roman" w:cs="Times New Roman"/>
          <w:sz w:val="24"/>
          <w:szCs w:val="24"/>
        </w:rPr>
        <w:t>.</w:t>
      </w:r>
    </w:p>
    <w:p w14:paraId="2C09A04C" w14:textId="77777777" w:rsidR="008D004E" w:rsidRDefault="008D004E" w:rsidP="0031747C">
      <w:pPr>
        <w:tabs>
          <w:tab w:val="left" w:pos="7875"/>
        </w:tabs>
        <w:spacing w:after="0" w:line="240" w:lineRule="auto"/>
        <w:jc w:val="both"/>
        <w:rPr>
          <w:rFonts w:ascii="Times New Roman" w:hAnsi="Times New Roman" w:cs="Times New Roman"/>
          <w:sz w:val="24"/>
          <w:szCs w:val="24"/>
        </w:rPr>
      </w:pPr>
    </w:p>
    <w:p w14:paraId="55FA6830" w14:textId="215DF195" w:rsidR="008D2A08" w:rsidRPr="00216D76" w:rsidRDefault="0031747C" w:rsidP="0031747C">
      <w:pPr>
        <w:tabs>
          <w:tab w:val="left" w:pos="7875"/>
        </w:tabs>
        <w:spacing w:after="0" w:line="240" w:lineRule="auto"/>
        <w:jc w:val="both"/>
        <w:rPr>
          <w:rFonts w:ascii="Times New Roman" w:hAnsi="Times New Roman" w:cs="Times New Roman"/>
          <w:sz w:val="24"/>
          <w:szCs w:val="24"/>
        </w:rPr>
      </w:pPr>
      <w:r w:rsidRPr="00216D76">
        <w:rPr>
          <w:rFonts w:ascii="Times New Roman" w:hAnsi="Times New Roman" w:cs="Times New Roman"/>
          <w:sz w:val="24"/>
          <w:szCs w:val="24"/>
        </w:rPr>
        <w:tab/>
      </w:r>
    </w:p>
    <w:p w14:paraId="027BD408" w14:textId="6972B5DB" w:rsidR="008D2A08" w:rsidRPr="00216D76" w:rsidRDefault="008D2A08" w:rsidP="001B0472">
      <w:pPr>
        <w:pStyle w:val="Heading2"/>
        <w:numPr>
          <w:ilvl w:val="1"/>
          <w:numId w:val="13"/>
        </w:numPr>
      </w:pPr>
      <w:bookmarkStart w:id="47" w:name="_Toc23711301"/>
      <w:r w:rsidRPr="00216D76">
        <w:t>Dostava dijela/dijelova ponude u zatvorenoj omotnici</w:t>
      </w:r>
      <w:bookmarkEnd w:id="47"/>
    </w:p>
    <w:p w14:paraId="6381DB2B" w14:textId="77777777" w:rsidR="008D2A08" w:rsidRPr="00216D76" w:rsidRDefault="008D2A08" w:rsidP="0080490E">
      <w:pPr>
        <w:spacing w:after="0" w:line="240" w:lineRule="auto"/>
        <w:jc w:val="both"/>
        <w:rPr>
          <w:rFonts w:ascii="Times New Roman" w:hAnsi="Times New Roman" w:cs="Times New Roman"/>
          <w:sz w:val="24"/>
          <w:szCs w:val="24"/>
        </w:rPr>
      </w:pPr>
    </w:p>
    <w:p w14:paraId="79658207" w14:textId="77777777" w:rsidR="008D004E" w:rsidRDefault="008D004E" w:rsidP="008D004E">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Ukoliko iz tehničkih razloga nije moguće povezati sve dijelove ponude, dio/dijelove ponude koje nije moguće dostaviti u elektroničkom obliku (npr. uzorci) ili dijelovi ponude koji se obvezno prilažu u izvorniku (npr. jamstvo za ozbiljnost ponude u obliku bankarske garancije), </w:t>
      </w:r>
    </w:p>
    <w:p w14:paraId="463A4300" w14:textId="77777777" w:rsidR="008D004E" w:rsidRPr="0080712D" w:rsidRDefault="008D004E" w:rsidP="008D004E">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Naručitelj prihvaća dostavu dijelova ponude u papirnatom obliku. </w:t>
      </w:r>
    </w:p>
    <w:p w14:paraId="4429259A" w14:textId="77777777" w:rsidR="008D004E" w:rsidRDefault="008D004E" w:rsidP="008D004E">
      <w:pPr>
        <w:autoSpaceDE w:val="0"/>
        <w:autoSpaceDN w:val="0"/>
        <w:adjustRightInd w:val="0"/>
        <w:spacing w:after="0" w:line="240" w:lineRule="auto"/>
        <w:jc w:val="both"/>
        <w:rPr>
          <w:rFonts w:ascii="Times New Roman" w:hAnsi="Times New Roman" w:cs="Times New Roman"/>
          <w:sz w:val="24"/>
          <w:szCs w:val="24"/>
        </w:rPr>
      </w:pPr>
    </w:p>
    <w:p w14:paraId="79944D2C" w14:textId="77777777" w:rsidR="008D004E" w:rsidRPr="0080712D" w:rsidRDefault="008D004E" w:rsidP="008D004E">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Izvornik jamstva za ozbiljnost ponude dostavlja se odvojeno od elektroničke dostave ponude, u papirnatom obliku, poštom ili dostavom u zatvorenoj omotnici na kojoj su navedeni podaci sukladno ovoj točki Dokumentacije o nabavi.</w:t>
      </w:r>
    </w:p>
    <w:p w14:paraId="49619515" w14:textId="77777777" w:rsidR="008D004E" w:rsidRPr="0080712D" w:rsidRDefault="008D004E" w:rsidP="008D004E">
      <w:pPr>
        <w:autoSpaceDE w:val="0"/>
        <w:autoSpaceDN w:val="0"/>
        <w:adjustRightInd w:val="0"/>
        <w:spacing w:after="0" w:line="240" w:lineRule="auto"/>
        <w:jc w:val="both"/>
        <w:rPr>
          <w:rFonts w:ascii="Times New Roman" w:hAnsi="Times New Roman" w:cs="Times New Roman"/>
          <w:i/>
          <w:sz w:val="24"/>
          <w:szCs w:val="24"/>
        </w:rPr>
      </w:pPr>
    </w:p>
    <w:p w14:paraId="3FA12976" w14:textId="77777777" w:rsidR="008D004E" w:rsidRPr="0080712D" w:rsidRDefault="008D004E" w:rsidP="008D004E">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Ako ponuditelj uz elektroničku ponudu, u papirnatom obliku dostavlja dokumente koji se ne mogu dostaviti u elektroničkom obliku, onda ih ponuditelj dostavlja u zatvorenoj omotnici na kojoj je obvezan naznačiti na koji postupak javne nabave i na koju ponudu se odvojeni dokumenti odnose. Takva omotnica obvezno mora sadržavati sve podatke o predmetu nabave, s dodatkom „Dio/dijelovi ponude koji se dostavlja/ju odvojeno“.</w:t>
      </w:r>
    </w:p>
    <w:p w14:paraId="38280D05" w14:textId="77777777" w:rsidR="0064093D" w:rsidRPr="00216D76" w:rsidRDefault="0064093D" w:rsidP="0080490E">
      <w:pPr>
        <w:autoSpaceDE w:val="0"/>
        <w:autoSpaceDN w:val="0"/>
        <w:adjustRightInd w:val="0"/>
        <w:spacing w:after="0" w:line="240" w:lineRule="auto"/>
        <w:jc w:val="both"/>
        <w:rPr>
          <w:rFonts w:ascii="Times New Roman" w:hAnsi="Times New Roman" w:cs="Times New Roman"/>
          <w:sz w:val="24"/>
          <w:szCs w:val="24"/>
        </w:rPr>
      </w:pPr>
    </w:p>
    <w:p w14:paraId="73883EA6" w14:textId="77777777" w:rsidR="008D2A08" w:rsidRPr="00FF5011" w:rsidRDefault="008D2A08" w:rsidP="0080490E">
      <w:pPr>
        <w:autoSpaceDE w:val="0"/>
        <w:autoSpaceDN w:val="0"/>
        <w:adjustRightInd w:val="0"/>
        <w:spacing w:after="0" w:line="240" w:lineRule="auto"/>
        <w:jc w:val="both"/>
        <w:rPr>
          <w:rFonts w:ascii="Times New Roman" w:hAnsi="Times New Roman" w:cs="Times New Roman"/>
          <w:sz w:val="24"/>
          <w:szCs w:val="24"/>
        </w:rPr>
      </w:pPr>
      <w:r w:rsidRPr="00FF5011">
        <w:rPr>
          <w:rFonts w:ascii="Times New Roman" w:hAnsi="Times New Roman" w:cs="Times New Roman"/>
          <w:sz w:val="24"/>
          <w:szCs w:val="24"/>
        </w:rPr>
        <w:t>Zatvorenu omotnicu s dijelom/dijelovima ponude ponuditelj predaje na adresu Naručitelja</w:t>
      </w:r>
      <w:r w:rsidR="00DB73AF" w:rsidRPr="00FF5011">
        <w:rPr>
          <w:rFonts w:ascii="Times New Roman" w:hAnsi="Times New Roman" w:cs="Times New Roman"/>
          <w:sz w:val="24"/>
          <w:szCs w:val="24"/>
        </w:rPr>
        <w:t>:</w:t>
      </w:r>
      <w:r w:rsidRPr="00FF5011">
        <w:rPr>
          <w:rFonts w:ascii="Times New Roman" w:hAnsi="Times New Roman" w:cs="Times New Roman"/>
          <w:sz w:val="24"/>
          <w:szCs w:val="24"/>
        </w:rPr>
        <w:t xml:space="preserve"> </w:t>
      </w:r>
      <w:r w:rsidR="0031747C" w:rsidRPr="00FF5011">
        <w:rPr>
          <w:rFonts w:ascii="Times New Roman" w:hAnsi="Times New Roman" w:cs="Times New Roman"/>
          <w:b/>
          <w:sz w:val="24"/>
          <w:szCs w:val="24"/>
        </w:rPr>
        <w:t>Grad Donji Miholjac, Vukovarska 1, 31540 Donji Miholjac</w:t>
      </w:r>
      <w:r w:rsidRPr="00FF5011">
        <w:rPr>
          <w:rFonts w:ascii="Times New Roman" w:hAnsi="Times New Roman" w:cs="Times New Roman"/>
          <w:sz w:val="24"/>
          <w:szCs w:val="24"/>
        </w:rPr>
        <w:t>, na kojoj mora biti naznačeno:</w:t>
      </w:r>
    </w:p>
    <w:p w14:paraId="4CD84B3C" w14:textId="77777777" w:rsidR="00DB73AF" w:rsidRPr="00216D76" w:rsidRDefault="00DB73AF" w:rsidP="0080490E">
      <w:pPr>
        <w:autoSpaceDE w:val="0"/>
        <w:autoSpaceDN w:val="0"/>
        <w:adjustRightInd w:val="0"/>
        <w:spacing w:after="0" w:line="240" w:lineRule="auto"/>
        <w:jc w:val="both"/>
        <w:rPr>
          <w:rFonts w:ascii="Times New Roman" w:hAnsi="Times New Roman" w:cs="Times New Roman"/>
          <w:sz w:val="24"/>
          <w:szCs w:val="24"/>
        </w:rPr>
      </w:pPr>
    </w:p>
    <w:p w14:paraId="646E27F9" w14:textId="77777777" w:rsidR="00FF5011" w:rsidRPr="00FF5011" w:rsidRDefault="00FF5011" w:rsidP="00FF5011">
      <w:pPr>
        <w:pStyle w:val="ListParagraph"/>
        <w:numPr>
          <w:ilvl w:val="0"/>
          <w:numId w:val="15"/>
        </w:numPr>
        <w:autoSpaceDE w:val="0"/>
        <w:autoSpaceDN w:val="0"/>
        <w:adjustRightInd w:val="0"/>
        <w:spacing w:after="0" w:line="240" w:lineRule="auto"/>
        <w:jc w:val="both"/>
        <w:rPr>
          <w:rFonts w:ascii="Times New Roman" w:hAnsi="Times New Roman"/>
          <w:sz w:val="24"/>
          <w:szCs w:val="24"/>
          <w:lang w:val="hr-HR"/>
        </w:rPr>
      </w:pPr>
      <w:r w:rsidRPr="00FF5011">
        <w:rPr>
          <w:rFonts w:ascii="Times New Roman" w:hAnsi="Times New Roman"/>
          <w:sz w:val="24"/>
          <w:szCs w:val="24"/>
          <w:lang w:val="hr-HR"/>
        </w:rPr>
        <w:t>Naziv i adresa gospodarskog subjekta/zajednice gospodarskih subjekata</w:t>
      </w:r>
    </w:p>
    <w:p w14:paraId="71005E6F" w14:textId="77777777" w:rsidR="00FF5011" w:rsidRPr="00FF5011" w:rsidRDefault="00FF5011" w:rsidP="00FF5011">
      <w:pPr>
        <w:pStyle w:val="ListParagraph"/>
        <w:numPr>
          <w:ilvl w:val="0"/>
          <w:numId w:val="15"/>
        </w:numPr>
        <w:autoSpaceDE w:val="0"/>
        <w:autoSpaceDN w:val="0"/>
        <w:adjustRightInd w:val="0"/>
        <w:spacing w:after="0" w:line="240" w:lineRule="auto"/>
        <w:jc w:val="both"/>
        <w:rPr>
          <w:rFonts w:ascii="Times New Roman" w:hAnsi="Times New Roman"/>
          <w:sz w:val="24"/>
          <w:szCs w:val="24"/>
          <w:lang w:val="hr-HR"/>
        </w:rPr>
      </w:pPr>
      <w:r w:rsidRPr="00FF5011">
        <w:rPr>
          <w:rFonts w:ascii="Times New Roman" w:hAnsi="Times New Roman"/>
          <w:sz w:val="24"/>
          <w:szCs w:val="24"/>
          <w:lang w:val="hr-HR"/>
        </w:rPr>
        <w:t>Naziv i adresa Naručitelja,</w:t>
      </w:r>
    </w:p>
    <w:p w14:paraId="3633C681" w14:textId="77777777" w:rsidR="00FF5011" w:rsidRPr="00FF5011" w:rsidRDefault="00FF5011" w:rsidP="00FF5011">
      <w:pPr>
        <w:pStyle w:val="ListParagraph"/>
        <w:numPr>
          <w:ilvl w:val="0"/>
          <w:numId w:val="15"/>
        </w:numPr>
        <w:autoSpaceDE w:val="0"/>
        <w:autoSpaceDN w:val="0"/>
        <w:adjustRightInd w:val="0"/>
        <w:spacing w:after="0" w:line="240" w:lineRule="auto"/>
        <w:jc w:val="both"/>
        <w:rPr>
          <w:rFonts w:ascii="Times New Roman" w:hAnsi="Times New Roman"/>
          <w:sz w:val="24"/>
          <w:szCs w:val="24"/>
          <w:lang w:val="hr-HR"/>
        </w:rPr>
      </w:pPr>
      <w:r w:rsidRPr="00FF5011">
        <w:rPr>
          <w:rFonts w:ascii="Times New Roman" w:hAnsi="Times New Roman"/>
          <w:sz w:val="24"/>
          <w:szCs w:val="24"/>
          <w:lang w:val="hr-HR"/>
        </w:rPr>
        <w:t>Naziv predmeta nabave,</w:t>
      </w:r>
    </w:p>
    <w:p w14:paraId="7B531834" w14:textId="77777777" w:rsidR="00FF5011" w:rsidRPr="00FF5011" w:rsidRDefault="00FF5011" w:rsidP="00FF5011">
      <w:pPr>
        <w:pStyle w:val="ListParagraph"/>
        <w:numPr>
          <w:ilvl w:val="0"/>
          <w:numId w:val="15"/>
        </w:numPr>
        <w:autoSpaceDE w:val="0"/>
        <w:autoSpaceDN w:val="0"/>
        <w:adjustRightInd w:val="0"/>
        <w:spacing w:after="0" w:line="240" w:lineRule="auto"/>
        <w:jc w:val="both"/>
        <w:rPr>
          <w:rFonts w:ascii="Times New Roman" w:hAnsi="Times New Roman"/>
          <w:sz w:val="24"/>
          <w:szCs w:val="24"/>
          <w:lang w:val="hr-HR"/>
        </w:rPr>
      </w:pPr>
      <w:r w:rsidRPr="00FF5011">
        <w:rPr>
          <w:rFonts w:ascii="Times New Roman" w:hAnsi="Times New Roman"/>
          <w:sz w:val="24"/>
          <w:szCs w:val="24"/>
          <w:lang w:val="hr-HR"/>
        </w:rPr>
        <w:t>»Dio/dijelovi e-ponude koji se dostavljaju odvojeno«,</w:t>
      </w:r>
    </w:p>
    <w:p w14:paraId="3DD47ED3" w14:textId="77777777" w:rsidR="00FF5011" w:rsidRPr="00FF5011" w:rsidRDefault="00FF5011" w:rsidP="00FF5011">
      <w:pPr>
        <w:pStyle w:val="ListParagraph"/>
        <w:numPr>
          <w:ilvl w:val="0"/>
          <w:numId w:val="15"/>
        </w:numPr>
        <w:autoSpaceDE w:val="0"/>
        <w:autoSpaceDN w:val="0"/>
        <w:adjustRightInd w:val="0"/>
        <w:spacing w:after="0" w:line="240" w:lineRule="auto"/>
        <w:jc w:val="both"/>
        <w:rPr>
          <w:rFonts w:ascii="Times New Roman" w:hAnsi="Times New Roman"/>
          <w:sz w:val="24"/>
          <w:szCs w:val="24"/>
          <w:lang w:val="hr-HR"/>
        </w:rPr>
      </w:pPr>
      <w:r w:rsidRPr="00FF5011">
        <w:rPr>
          <w:rFonts w:ascii="Times New Roman" w:hAnsi="Times New Roman"/>
          <w:sz w:val="24"/>
          <w:szCs w:val="24"/>
          <w:lang w:val="hr-HR"/>
        </w:rPr>
        <w:t>Evidencijski broj nabave,</w:t>
      </w:r>
    </w:p>
    <w:p w14:paraId="1C1228EA" w14:textId="77777777" w:rsidR="00FF5011" w:rsidRPr="00FF5011" w:rsidRDefault="00FF5011" w:rsidP="00FF5011">
      <w:pPr>
        <w:pStyle w:val="ListParagraph"/>
        <w:numPr>
          <w:ilvl w:val="0"/>
          <w:numId w:val="15"/>
        </w:numPr>
        <w:autoSpaceDE w:val="0"/>
        <w:autoSpaceDN w:val="0"/>
        <w:adjustRightInd w:val="0"/>
        <w:spacing w:after="0" w:line="240" w:lineRule="auto"/>
        <w:jc w:val="both"/>
        <w:rPr>
          <w:rFonts w:ascii="Times New Roman" w:hAnsi="Times New Roman"/>
          <w:sz w:val="24"/>
          <w:szCs w:val="24"/>
          <w:lang w:val="hr-HR"/>
        </w:rPr>
      </w:pPr>
      <w:r w:rsidRPr="00FF5011">
        <w:rPr>
          <w:rFonts w:ascii="Times New Roman" w:hAnsi="Times New Roman"/>
          <w:sz w:val="24"/>
          <w:szCs w:val="24"/>
          <w:lang w:val="hr-HR"/>
        </w:rPr>
        <w:t>»NE OTVARAJ«.</w:t>
      </w:r>
    </w:p>
    <w:p w14:paraId="7FB85EB0" w14:textId="77777777" w:rsidR="00FF5011" w:rsidRPr="0080712D" w:rsidRDefault="00FF5011" w:rsidP="00FF5011">
      <w:pPr>
        <w:spacing w:after="0" w:line="240" w:lineRule="auto"/>
        <w:jc w:val="both"/>
        <w:rPr>
          <w:rFonts w:ascii="Times New Roman" w:hAnsi="Times New Roman" w:cs="Times New Roman"/>
          <w:sz w:val="24"/>
          <w:szCs w:val="24"/>
        </w:rPr>
      </w:pPr>
    </w:p>
    <w:p w14:paraId="5F15834A" w14:textId="77777777" w:rsidR="00FF5011" w:rsidRPr="0080712D"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Dio/dijelove ponude koje dostavlja odvojeno Ponuditelj mora dostaviti Naručitelju na navedenu adresu, do krajnjeg roka za dostavu ponuda iz točke 11.1. ove Dokumentacije o nabavi.</w:t>
      </w:r>
    </w:p>
    <w:p w14:paraId="0791BAE8" w14:textId="77777777" w:rsidR="008D2A08" w:rsidRPr="00216D76" w:rsidRDefault="008D2A08" w:rsidP="00591BA5">
      <w:pPr>
        <w:pStyle w:val="Heading1"/>
        <w:numPr>
          <w:ilvl w:val="0"/>
          <w:numId w:val="13"/>
        </w:numPr>
        <w:rPr>
          <w:rFonts w:ascii="Times New Roman" w:hAnsi="Times New Roman" w:cs="Times New Roman"/>
        </w:rPr>
      </w:pPr>
      <w:bookmarkStart w:id="48" w:name="_Toc23711302"/>
      <w:r w:rsidRPr="00216D76">
        <w:rPr>
          <w:rFonts w:ascii="Times New Roman" w:hAnsi="Times New Roman" w:cs="Times New Roman"/>
        </w:rPr>
        <w:lastRenderedPageBreak/>
        <w:t>IZMJENA PONUDE I ODUSTAJANJE OD PONUDE</w:t>
      </w:r>
      <w:bookmarkEnd w:id="48"/>
    </w:p>
    <w:p w14:paraId="7CBBFA65" w14:textId="77777777" w:rsidR="008D2A08" w:rsidRPr="00216D76" w:rsidRDefault="008D2A08" w:rsidP="0080490E">
      <w:pPr>
        <w:spacing w:after="0" w:line="240" w:lineRule="auto"/>
        <w:jc w:val="both"/>
        <w:rPr>
          <w:rFonts w:ascii="Times New Roman" w:hAnsi="Times New Roman" w:cs="Times New Roman"/>
          <w:sz w:val="24"/>
          <w:szCs w:val="24"/>
        </w:rPr>
      </w:pPr>
    </w:p>
    <w:p w14:paraId="5281E3A9" w14:textId="77777777" w:rsidR="008D2A08" w:rsidRPr="00FF5011" w:rsidRDefault="008D2A08" w:rsidP="0080490E">
      <w:pPr>
        <w:autoSpaceDE w:val="0"/>
        <w:autoSpaceDN w:val="0"/>
        <w:adjustRightInd w:val="0"/>
        <w:spacing w:after="0" w:line="240" w:lineRule="auto"/>
        <w:jc w:val="both"/>
        <w:rPr>
          <w:rFonts w:ascii="Times New Roman" w:hAnsi="Times New Roman" w:cs="Times New Roman"/>
          <w:sz w:val="24"/>
          <w:szCs w:val="24"/>
        </w:rPr>
      </w:pPr>
      <w:r w:rsidRPr="00FF5011">
        <w:rPr>
          <w:rFonts w:ascii="Times New Roman" w:hAnsi="Times New Roman" w:cs="Times New Roman"/>
          <w:sz w:val="24"/>
          <w:szCs w:val="24"/>
        </w:rPr>
        <w:t>Ponuditelj može u roku za dostavu ponuda izmijeniti svoju ponudu ili od nje odustati.</w:t>
      </w:r>
    </w:p>
    <w:p w14:paraId="5C07A4AF" w14:textId="77777777" w:rsidR="00DB73AF" w:rsidRPr="00FF5011" w:rsidRDefault="00DB73AF" w:rsidP="0080490E">
      <w:pPr>
        <w:autoSpaceDE w:val="0"/>
        <w:autoSpaceDN w:val="0"/>
        <w:adjustRightInd w:val="0"/>
        <w:spacing w:after="0" w:line="240" w:lineRule="auto"/>
        <w:jc w:val="both"/>
        <w:rPr>
          <w:rFonts w:ascii="Times New Roman" w:hAnsi="Times New Roman" w:cs="Times New Roman"/>
          <w:sz w:val="24"/>
          <w:szCs w:val="24"/>
        </w:rPr>
      </w:pPr>
    </w:p>
    <w:p w14:paraId="2C45A2B2" w14:textId="77777777" w:rsidR="008D2A08" w:rsidRPr="00FF5011" w:rsidRDefault="008D2A08" w:rsidP="0080490E">
      <w:pPr>
        <w:autoSpaceDE w:val="0"/>
        <w:autoSpaceDN w:val="0"/>
        <w:adjustRightInd w:val="0"/>
        <w:spacing w:after="0" w:line="240" w:lineRule="auto"/>
        <w:jc w:val="both"/>
        <w:rPr>
          <w:rFonts w:ascii="Times New Roman" w:hAnsi="Times New Roman" w:cs="Times New Roman"/>
          <w:sz w:val="24"/>
          <w:szCs w:val="24"/>
        </w:rPr>
      </w:pPr>
      <w:r w:rsidRPr="00FF5011">
        <w:rPr>
          <w:rFonts w:ascii="Times New Roman" w:hAnsi="Times New Roman" w:cs="Times New Roman"/>
          <w:sz w:val="24"/>
          <w:szCs w:val="24"/>
        </w:rPr>
        <w:t>Ako ponuditelj tijekom roka za dostavu ponuda mijenja ponudu, smatra se da je ponuda dostavljena u trenutku dostave posljednje izmjene ponude.</w:t>
      </w:r>
    </w:p>
    <w:p w14:paraId="067F4755" w14:textId="77777777" w:rsidR="008D2A08" w:rsidRPr="00FF5011" w:rsidRDefault="008D2A08" w:rsidP="0080490E">
      <w:pPr>
        <w:autoSpaceDE w:val="0"/>
        <w:autoSpaceDN w:val="0"/>
        <w:adjustRightInd w:val="0"/>
        <w:spacing w:after="0" w:line="240" w:lineRule="auto"/>
        <w:jc w:val="both"/>
        <w:rPr>
          <w:rFonts w:ascii="Times New Roman" w:hAnsi="Times New Roman" w:cs="Times New Roman"/>
          <w:sz w:val="24"/>
          <w:szCs w:val="24"/>
        </w:rPr>
      </w:pPr>
      <w:r w:rsidRPr="00FF5011">
        <w:rPr>
          <w:rFonts w:ascii="Times New Roman" w:hAnsi="Times New Roman" w:cs="Times New Roman"/>
          <w:sz w:val="24"/>
          <w:szCs w:val="24"/>
        </w:rPr>
        <w:t>Nakon isteka roka za dostavu ponuda, ponuda ili konačna ponuda se ne smije mijenjati.</w:t>
      </w:r>
    </w:p>
    <w:p w14:paraId="5BE031FD" w14:textId="77777777" w:rsidR="008D2A08" w:rsidRPr="00216D76" w:rsidRDefault="008D2A08" w:rsidP="00591BA5">
      <w:pPr>
        <w:pStyle w:val="Heading1"/>
        <w:numPr>
          <w:ilvl w:val="0"/>
          <w:numId w:val="13"/>
        </w:numPr>
        <w:rPr>
          <w:rFonts w:ascii="Times New Roman" w:hAnsi="Times New Roman" w:cs="Times New Roman"/>
        </w:rPr>
      </w:pPr>
      <w:bookmarkStart w:id="49" w:name="_Toc23711303"/>
      <w:r w:rsidRPr="00216D76">
        <w:rPr>
          <w:rFonts w:ascii="Times New Roman" w:hAnsi="Times New Roman" w:cs="Times New Roman"/>
        </w:rPr>
        <w:t>DOPUSTIVOST VARIJANTI  PONUDA</w:t>
      </w:r>
      <w:bookmarkEnd w:id="49"/>
    </w:p>
    <w:p w14:paraId="42EA93E5" w14:textId="77777777" w:rsidR="00DB73AF" w:rsidRPr="00216D76" w:rsidRDefault="00DB73AF" w:rsidP="0080490E">
      <w:pPr>
        <w:spacing w:after="0" w:line="240" w:lineRule="auto"/>
        <w:jc w:val="both"/>
        <w:rPr>
          <w:rFonts w:ascii="Times New Roman" w:hAnsi="Times New Roman" w:cs="Times New Roman"/>
          <w:sz w:val="24"/>
          <w:szCs w:val="24"/>
        </w:rPr>
      </w:pPr>
    </w:p>
    <w:p w14:paraId="3C38A1FE" w14:textId="77777777" w:rsidR="008D2A08" w:rsidRPr="00FF5011" w:rsidRDefault="008D2A08" w:rsidP="0080490E">
      <w:pPr>
        <w:spacing w:after="0" w:line="240" w:lineRule="auto"/>
        <w:jc w:val="both"/>
        <w:rPr>
          <w:rFonts w:ascii="Times New Roman" w:hAnsi="Times New Roman" w:cs="Times New Roman"/>
          <w:sz w:val="24"/>
          <w:szCs w:val="24"/>
        </w:rPr>
      </w:pPr>
      <w:r w:rsidRPr="00FF5011">
        <w:rPr>
          <w:rFonts w:ascii="Times New Roman" w:hAnsi="Times New Roman" w:cs="Times New Roman"/>
          <w:sz w:val="24"/>
          <w:szCs w:val="24"/>
        </w:rPr>
        <w:t>Varijante ponude nisu dopuštene i ne</w:t>
      </w:r>
      <w:r w:rsidRPr="00FF5011">
        <w:rPr>
          <w:rFonts w:ascii="Times New Roman" w:eastAsia="TTE1AD1800t00" w:hAnsi="Times New Roman" w:cs="Times New Roman"/>
          <w:sz w:val="24"/>
          <w:szCs w:val="24"/>
        </w:rPr>
        <w:t>ć</w:t>
      </w:r>
      <w:r w:rsidRPr="00FF5011">
        <w:rPr>
          <w:rFonts w:ascii="Times New Roman" w:hAnsi="Times New Roman" w:cs="Times New Roman"/>
          <w:sz w:val="24"/>
          <w:szCs w:val="24"/>
        </w:rPr>
        <w:t>e biti razmatrane.</w:t>
      </w:r>
    </w:p>
    <w:p w14:paraId="63AB5308" w14:textId="77777777" w:rsidR="008D2A08" w:rsidRPr="00216D76" w:rsidRDefault="008D2A08" w:rsidP="00591BA5">
      <w:pPr>
        <w:pStyle w:val="Heading1"/>
        <w:numPr>
          <w:ilvl w:val="0"/>
          <w:numId w:val="13"/>
        </w:numPr>
        <w:rPr>
          <w:rFonts w:ascii="Times New Roman" w:hAnsi="Times New Roman" w:cs="Times New Roman"/>
        </w:rPr>
      </w:pPr>
      <w:bookmarkStart w:id="50" w:name="_Toc23711304"/>
      <w:r w:rsidRPr="00216D76">
        <w:rPr>
          <w:rFonts w:ascii="Times New Roman" w:hAnsi="Times New Roman" w:cs="Times New Roman"/>
        </w:rPr>
        <w:t>NAČIN ODREĐIVANJA CIJENE PONUDE</w:t>
      </w:r>
      <w:bookmarkEnd w:id="50"/>
    </w:p>
    <w:p w14:paraId="3E9D37DE" w14:textId="77777777" w:rsidR="008D2A08" w:rsidRPr="00216D76" w:rsidRDefault="008D2A08" w:rsidP="0080490E">
      <w:pPr>
        <w:spacing w:after="0" w:line="240" w:lineRule="auto"/>
        <w:jc w:val="both"/>
        <w:rPr>
          <w:rFonts w:ascii="Times New Roman" w:hAnsi="Times New Roman" w:cs="Times New Roman"/>
          <w:sz w:val="24"/>
          <w:szCs w:val="24"/>
        </w:rPr>
      </w:pPr>
    </w:p>
    <w:p w14:paraId="6360627A" w14:textId="77777777" w:rsidR="00FF5011" w:rsidRPr="0080712D"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Cijena ponude piše se brojkama u apsolutnom iznosu i izražava se u kunama. </w:t>
      </w:r>
    </w:p>
    <w:p w14:paraId="03AEC48E" w14:textId="77777777" w:rsidR="00FF5011" w:rsidRPr="0080712D"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Ponuditelj iskazuje jedinične i ukupnu cijenu u kunama bez PDV-a te s PDV-om u obrascu Troškovnika na mjestima koja su za to predviđena </w:t>
      </w:r>
      <w:r w:rsidRPr="0080712D">
        <w:rPr>
          <w:rFonts w:ascii="Times New Roman" w:hAnsi="Times New Roman" w:cs="Times New Roman"/>
          <w:b/>
          <w:sz w:val="24"/>
          <w:szCs w:val="24"/>
        </w:rPr>
        <w:t>(Prilog I)</w:t>
      </w:r>
      <w:r w:rsidRPr="0080712D">
        <w:rPr>
          <w:rFonts w:ascii="Times New Roman" w:hAnsi="Times New Roman" w:cs="Times New Roman"/>
          <w:sz w:val="24"/>
          <w:szCs w:val="24"/>
        </w:rPr>
        <w:t xml:space="preserve">. Ponuditelj mora iskazati cijenu (cijenu u apsolutnom iznosu) za cjelokupni predmet nabave u kunama bez PDV-a koji se iskazuje zasebno iza cijene ponude te </w:t>
      </w:r>
      <w:r w:rsidRPr="0080712D">
        <w:rPr>
          <w:rFonts w:ascii="Times New Roman" w:hAnsi="Times New Roman" w:cs="Times New Roman"/>
          <w:b/>
          <w:sz w:val="24"/>
          <w:szCs w:val="24"/>
        </w:rPr>
        <w:t>ukupnu cijenu ponude</w:t>
      </w:r>
      <w:r w:rsidRPr="0080712D">
        <w:rPr>
          <w:rFonts w:ascii="Times New Roman" w:hAnsi="Times New Roman" w:cs="Times New Roman"/>
          <w:sz w:val="24"/>
          <w:szCs w:val="24"/>
        </w:rPr>
        <w:t xml:space="preserve"> koju čini cijena ponude s porezom na dodanu vrijednost, a na </w:t>
      </w:r>
      <w:r w:rsidRPr="0080712D">
        <w:rPr>
          <w:rFonts w:ascii="Times New Roman" w:hAnsi="Times New Roman" w:cs="Times New Roman"/>
          <w:b/>
          <w:sz w:val="24"/>
          <w:szCs w:val="24"/>
        </w:rPr>
        <w:t>Ponudbenom listu na obrascu EOJN</w:t>
      </w:r>
      <w:r>
        <w:rPr>
          <w:rFonts w:ascii="Times New Roman" w:hAnsi="Times New Roman" w:cs="Times New Roman"/>
          <w:b/>
          <w:sz w:val="24"/>
          <w:szCs w:val="24"/>
        </w:rPr>
        <w:t xml:space="preserve"> </w:t>
      </w:r>
      <w:r w:rsidRPr="0080712D">
        <w:rPr>
          <w:rFonts w:ascii="Times New Roman" w:hAnsi="Times New Roman" w:cs="Times New Roman"/>
          <w:b/>
          <w:sz w:val="24"/>
          <w:szCs w:val="24"/>
        </w:rPr>
        <w:t>RH</w:t>
      </w:r>
      <w:r w:rsidRPr="0080712D">
        <w:rPr>
          <w:rFonts w:ascii="Times New Roman" w:hAnsi="Times New Roman" w:cs="Times New Roman"/>
          <w:sz w:val="24"/>
          <w:szCs w:val="24"/>
        </w:rPr>
        <w:t xml:space="preserve">. </w:t>
      </w:r>
    </w:p>
    <w:p w14:paraId="62B73415" w14:textId="77777777" w:rsidR="00FF5011" w:rsidRDefault="00FF5011" w:rsidP="00FF5011">
      <w:pPr>
        <w:spacing w:after="0" w:line="240" w:lineRule="auto"/>
        <w:jc w:val="both"/>
        <w:rPr>
          <w:rFonts w:ascii="Times New Roman" w:hAnsi="Times New Roman" w:cs="Times New Roman"/>
          <w:sz w:val="24"/>
          <w:szCs w:val="24"/>
        </w:rPr>
      </w:pPr>
    </w:p>
    <w:p w14:paraId="2955E1D2" w14:textId="77777777" w:rsidR="00FF5011" w:rsidRPr="0080712D"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w:t>
      </w:r>
    </w:p>
    <w:p w14:paraId="5EC5071C" w14:textId="77777777" w:rsidR="00FF5011" w:rsidRDefault="00FF5011" w:rsidP="00FF5011">
      <w:pPr>
        <w:spacing w:after="0" w:line="240" w:lineRule="auto"/>
        <w:jc w:val="both"/>
        <w:rPr>
          <w:rFonts w:ascii="Times New Roman" w:hAnsi="Times New Roman" w:cs="Times New Roman"/>
          <w:sz w:val="24"/>
          <w:szCs w:val="24"/>
        </w:rPr>
      </w:pPr>
    </w:p>
    <w:p w14:paraId="47AEA47F" w14:textId="77777777" w:rsidR="00FF5011" w:rsidRPr="0080712D"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U cijenu ponude moraju biti ura</w:t>
      </w:r>
      <w:r w:rsidRPr="0080712D">
        <w:rPr>
          <w:rFonts w:ascii="Times New Roman" w:eastAsia="TTE1AD1800t00" w:hAnsi="Times New Roman" w:cs="Times New Roman"/>
          <w:sz w:val="24"/>
          <w:szCs w:val="24"/>
        </w:rPr>
        <w:t>č</w:t>
      </w:r>
      <w:r w:rsidRPr="0080712D">
        <w:rPr>
          <w:rFonts w:ascii="Times New Roman" w:hAnsi="Times New Roman" w:cs="Times New Roman"/>
          <w:sz w:val="24"/>
          <w:szCs w:val="24"/>
        </w:rPr>
        <w:t xml:space="preserve">unati svi troškovi i popusti. </w:t>
      </w:r>
    </w:p>
    <w:p w14:paraId="11E9887C" w14:textId="77777777" w:rsidR="00FF5011" w:rsidRDefault="00FF5011" w:rsidP="00FF5011">
      <w:pPr>
        <w:spacing w:after="0" w:line="240" w:lineRule="auto"/>
        <w:jc w:val="both"/>
        <w:rPr>
          <w:rFonts w:ascii="Times New Roman" w:hAnsi="Times New Roman" w:cs="Times New Roman"/>
          <w:sz w:val="24"/>
          <w:szCs w:val="24"/>
        </w:rPr>
      </w:pPr>
    </w:p>
    <w:p w14:paraId="4725C98C" w14:textId="77777777" w:rsidR="00FF5011" w:rsidRPr="0080712D"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Ponuditelji su obvezni popuniti sve jedinične cijene i stavke troškovnika. Jedinične cijene iskazuju se bez PDV-a.</w:t>
      </w:r>
    </w:p>
    <w:p w14:paraId="0FB1EB29" w14:textId="77777777" w:rsidR="00FF5011" w:rsidRDefault="00FF5011" w:rsidP="00FF5011">
      <w:pPr>
        <w:spacing w:after="0" w:line="240" w:lineRule="auto"/>
        <w:jc w:val="both"/>
        <w:rPr>
          <w:rFonts w:ascii="Times New Roman" w:hAnsi="Times New Roman" w:cs="Times New Roman"/>
          <w:sz w:val="24"/>
          <w:szCs w:val="24"/>
        </w:rPr>
      </w:pPr>
    </w:p>
    <w:p w14:paraId="37973B91" w14:textId="5F6213CF" w:rsidR="00FF5011"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Cijena ponude je nepromjenjiva i tijekom trajanja ugovora o javnoj nabavi ostaje nepromijenjena.</w:t>
      </w:r>
    </w:p>
    <w:p w14:paraId="509ED8EB" w14:textId="77777777" w:rsidR="00FF5011" w:rsidRDefault="00FF5011" w:rsidP="00FF5011">
      <w:pPr>
        <w:spacing w:after="0" w:line="240" w:lineRule="auto"/>
        <w:jc w:val="both"/>
        <w:rPr>
          <w:rFonts w:ascii="Times New Roman" w:hAnsi="Times New Roman" w:cs="Times New Roman"/>
          <w:sz w:val="24"/>
          <w:szCs w:val="24"/>
        </w:rPr>
      </w:pPr>
    </w:p>
    <w:p w14:paraId="16AB83D9" w14:textId="77777777" w:rsidR="008D2A08" w:rsidRPr="00216D76" w:rsidRDefault="008D2A08" w:rsidP="00591BA5">
      <w:pPr>
        <w:pStyle w:val="Heading1"/>
        <w:numPr>
          <w:ilvl w:val="0"/>
          <w:numId w:val="13"/>
        </w:numPr>
        <w:rPr>
          <w:rFonts w:ascii="Times New Roman" w:hAnsi="Times New Roman" w:cs="Times New Roman"/>
        </w:rPr>
      </w:pPr>
      <w:bookmarkStart w:id="51" w:name="_Toc23711305"/>
      <w:r w:rsidRPr="00216D76">
        <w:rPr>
          <w:rFonts w:ascii="Times New Roman" w:hAnsi="Times New Roman" w:cs="Times New Roman"/>
        </w:rPr>
        <w:t>TROŠAK PONUDE</w:t>
      </w:r>
      <w:bookmarkEnd w:id="51"/>
      <w:r w:rsidRPr="00216D76">
        <w:rPr>
          <w:rFonts w:ascii="Times New Roman" w:hAnsi="Times New Roman" w:cs="Times New Roman"/>
        </w:rPr>
        <w:t xml:space="preserve"> </w:t>
      </w:r>
    </w:p>
    <w:p w14:paraId="4CEDD66D" w14:textId="77777777" w:rsidR="008D2A08" w:rsidRPr="00216D76" w:rsidRDefault="008D2A08" w:rsidP="0080490E">
      <w:pPr>
        <w:spacing w:after="0" w:line="240" w:lineRule="auto"/>
        <w:rPr>
          <w:rFonts w:ascii="Times New Roman" w:hAnsi="Times New Roman" w:cs="Times New Roman"/>
          <w:sz w:val="24"/>
          <w:szCs w:val="24"/>
          <w:lang w:eastAsia="x-none"/>
        </w:rPr>
      </w:pPr>
    </w:p>
    <w:p w14:paraId="47E7ADA1" w14:textId="77777777" w:rsidR="00FF5011" w:rsidRPr="0080712D"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Trošak pripreme i podnošenja ponude u cijelosti snosi ponuditelj.</w:t>
      </w:r>
    </w:p>
    <w:p w14:paraId="1DFCE4F0" w14:textId="77777777" w:rsidR="00FF5011" w:rsidRDefault="00FF5011" w:rsidP="00FF5011">
      <w:pPr>
        <w:spacing w:after="0" w:line="240" w:lineRule="auto"/>
        <w:jc w:val="both"/>
        <w:rPr>
          <w:rFonts w:ascii="Times New Roman" w:hAnsi="Times New Roman" w:cs="Times New Roman"/>
          <w:sz w:val="24"/>
          <w:szCs w:val="24"/>
        </w:rPr>
      </w:pPr>
    </w:p>
    <w:p w14:paraId="09E790CD" w14:textId="77777777" w:rsidR="00FF5011" w:rsidRPr="0080712D"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Ponude i dokumentacija priložena uz ponudu se ne vraćaju osim u slučaju ponude koja je pristigla nakon isteka roka za dostavu ponuda i odustajanja ponuditelja u roku za dostavu ponude.</w:t>
      </w:r>
    </w:p>
    <w:p w14:paraId="13AAB223" w14:textId="77777777" w:rsidR="00FF5011" w:rsidRDefault="00FF5011" w:rsidP="00FF5011">
      <w:pPr>
        <w:spacing w:after="0" w:line="240" w:lineRule="auto"/>
        <w:jc w:val="both"/>
        <w:rPr>
          <w:rFonts w:ascii="Times New Roman" w:hAnsi="Times New Roman" w:cs="Times New Roman"/>
          <w:sz w:val="24"/>
          <w:szCs w:val="24"/>
        </w:rPr>
      </w:pPr>
    </w:p>
    <w:p w14:paraId="16809BE5" w14:textId="77777777" w:rsidR="00FF5011" w:rsidRPr="0080712D"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U slučaju poništenja postupka javne nabave prije isteka roka za dostavu ponuda, EOJN</w:t>
      </w:r>
      <w:r>
        <w:rPr>
          <w:rFonts w:ascii="Times New Roman" w:hAnsi="Times New Roman" w:cs="Times New Roman"/>
          <w:sz w:val="24"/>
          <w:szCs w:val="24"/>
        </w:rPr>
        <w:t xml:space="preserve"> </w:t>
      </w:r>
      <w:r w:rsidRPr="0080712D">
        <w:rPr>
          <w:rFonts w:ascii="Times New Roman" w:hAnsi="Times New Roman" w:cs="Times New Roman"/>
          <w:sz w:val="24"/>
          <w:szCs w:val="24"/>
        </w:rPr>
        <w:t>RH trajno onemogućava pristup ponudama, a Naručitelj će vratiti gospodarskim subjektima neotvorene ponude, druge dokumente ili dijelove ponude koji su dostavljeni sredstvima komunikacije koja nisu elektronička.</w:t>
      </w:r>
    </w:p>
    <w:p w14:paraId="5EE955FD" w14:textId="77777777" w:rsidR="00FF5011" w:rsidRDefault="00FF5011" w:rsidP="00FF5011">
      <w:pPr>
        <w:spacing w:after="0" w:line="240" w:lineRule="auto"/>
        <w:jc w:val="both"/>
        <w:rPr>
          <w:rFonts w:ascii="Times New Roman" w:hAnsi="Times New Roman" w:cs="Times New Roman"/>
          <w:sz w:val="24"/>
          <w:szCs w:val="24"/>
        </w:rPr>
      </w:pPr>
    </w:p>
    <w:p w14:paraId="3894B4C9" w14:textId="026C2F68" w:rsidR="00FF5011" w:rsidRDefault="00FF5011" w:rsidP="00FF5011">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lastRenderedPageBreak/>
        <w:t>Ako je izjavljena žalba na dokumentaciju o nabavi ili na njezinu izmjenu, EOJN</w:t>
      </w:r>
      <w:r>
        <w:rPr>
          <w:rFonts w:ascii="Times New Roman" w:hAnsi="Times New Roman" w:cs="Times New Roman"/>
          <w:sz w:val="24"/>
          <w:szCs w:val="24"/>
        </w:rPr>
        <w:t xml:space="preserve"> </w:t>
      </w:r>
      <w:r w:rsidRPr="0080712D">
        <w:rPr>
          <w:rFonts w:ascii="Times New Roman" w:hAnsi="Times New Roman" w:cs="Times New Roman"/>
          <w:sz w:val="24"/>
          <w:szCs w:val="24"/>
        </w:rPr>
        <w:t>RH trajno onemogućava pristup ponudama, koji su dostavljeni elektroničkim sredstvima komunikacije dok je postupak javne nabave zaustavljen, a Naručitelj će vratiti gospodarskim subjektima neotvorene ponude ili njihove dijelove te druge dokumente ili predmete koji su dostavljeni sredstvima komunikacije koja nisu elektronička.</w:t>
      </w:r>
    </w:p>
    <w:p w14:paraId="0B636BB2" w14:textId="77777777" w:rsidR="00986344" w:rsidRDefault="00986344" w:rsidP="00FF5011">
      <w:pPr>
        <w:spacing w:after="0" w:line="240" w:lineRule="auto"/>
        <w:jc w:val="both"/>
        <w:rPr>
          <w:rFonts w:ascii="Times New Roman" w:hAnsi="Times New Roman" w:cs="Times New Roman"/>
          <w:sz w:val="24"/>
          <w:szCs w:val="24"/>
        </w:rPr>
      </w:pPr>
    </w:p>
    <w:p w14:paraId="6C36C367" w14:textId="77777777" w:rsidR="008D2A08" w:rsidRPr="00216D76" w:rsidRDefault="008D2A08" w:rsidP="00591BA5">
      <w:pPr>
        <w:pStyle w:val="Heading1"/>
        <w:numPr>
          <w:ilvl w:val="0"/>
          <w:numId w:val="13"/>
        </w:numPr>
        <w:rPr>
          <w:rFonts w:ascii="Times New Roman" w:hAnsi="Times New Roman" w:cs="Times New Roman"/>
        </w:rPr>
      </w:pPr>
      <w:bookmarkStart w:id="52" w:name="_Toc23711306"/>
      <w:r w:rsidRPr="00216D76">
        <w:rPr>
          <w:rFonts w:ascii="Times New Roman" w:hAnsi="Times New Roman" w:cs="Times New Roman"/>
        </w:rPr>
        <w:t>JEZIK PONUDE</w:t>
      </w:r>
      <w:bookmarkEnd w:id="52"/>
    </w:p>
    <w:p w14:paraId="0BF34354" w14:textId="77777777" w:rsidR="008D2A08" w:rsidRPr="00216D76" w:rsidRDefault="008D2A08" w:rsidP="0080490E">
      <w:pPr>
        <w:spacing w:after="0" w:line="240" w:lineRule="auto"/>
        <w:rPr>
          <w:rFonts w:ascii="Times New Roman" w:hAnsi="Times New Roman" w:cs="Times New Roman"/>
          <w:sz w:val="24"/>
          <w:szCs w:val="24"/>
        </w:rPr>
      </w:pPr>
    </w:p>
    <w:p w14:paraId="69228DFB" w14:textId="77777777" w:rsidR="00986344" w:rsidRPr="0080712D" w:rsidRDefault="00986344" w:rsidP="00986344">
      <w:pPr>
        <w:autoSpaceDE w:val="0"/>
        <w:autoSpaceDN w:val="0"/>
        <w:adjustRightInd w:val="0"/>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Ponuda se izrađuje na hrvatskom jeziku i latiničnom pismu. Ukoliko su neki od dokumenata i dokaza traženih dokumentacijom o nabavi na nekom od stranih jezika, ponuditelj je dužan dostaviti i prijevod dokumenta/dokaza na hrvatski jezik od strane ovlaštenog prevoditelja-sudskog tumača. </w:t>
      </w:r>
    </w:p>
    <w:p w14:paraId="6DADD1BD" w14:textId="77777777" w:rsidR="00986344" w:rsidRDefault="00986344" w:rsidP="00986344">
      <w:pPr>
        <w:spacing w:after="0" w:line="240" w:lineRule="auto"/>
        <w:jc w:val="both"/>
        <w:rPr>
          <w:rFonts w:ascii="Times New Roman" w:hAnsi="Times New Roman" w:cs="Times New Roman"/>
          <w:sz w:val="24"/>
          <w:szCs w:val="24"/>
        </w:rPr>
      </w:pPr>
    </w:p>
    <w:p w14:paraId="2A840F66" w14:textId="77777777" w:rsidR="008D2A08" w:rsidRPr="00216D76" w:rsidRDefault="008D2A08" w:rsidP="00591BA5">
      <w:pPr>
        <w:pStyle w:val="Heading1"/>
        <w:numPr>
          <w:ilvl w:val="0"/>
          <w:numId w:val="13"/>
        </w:numPr>
        <w:rPr>
          <w:rFonts w:ascii="Times New Roman" w:hAnsi="Times New Roman" w:cs="Times New Roman"/>
        </w:rPr>
      </w:pPr>
      <w:bookmarkStart w:id="53" w:name="_Toc23711307"/>
      <w:r w:rsidRPr="00216D76">
        <w:rPr>
          <w:rFonts w:ascii="Times New Roman" w:hAnsi="Times New Roman" w:cs="Times New Roman"/>
        </w:rPr>
        <w:t>ROK VALJANOSTI PONUDE</w:t>
      </w:r>
      <w:bookmarkEnd w:id="53"/>
      <w:r w:rsidRPr="00216D76">
        <w:rPr>
          <w:rFonts w:ascii="Times New Roman" w:hAnsi="Times New Roman" w:cs="Times New Roman"/>
        </w:rPr>
        <w:t xml:space="preserve"> </w:t>
      </w:r>
    </w:p>
    <w:p w14:paraId="274F75AD" w14:textId="77777777" w:rsidR="008D2A08" w:rsidRPr="00216D76" w:rsidRDefault="008D2A08" w:rsidP="0080490E">
      <w:pPr>
        <w:tabs>
          <w:tab w:val="num" w:pos="540"/>
        </w:tabs>
        <w:spacing w:after="0" w:line="240" w:lineRule="auto"/>
        <w:ind w:left="540"/>
        <w:rPr>
          <w:rFonts w:ascii="Times New Roman" w:hAnsi="Times New Roman" w:cs="Times New Roman"/>
          <w:b/>
          <w:sz w:val="24"/>
          <w:szCs w:val="24"/>
        </w:rPr>
      </w:pPr>
    </w:p>
    <w:p w14:paraId="2E623B7A" w14:textId="77777777" w:rsidR="008D2A08" w:rsidRPr="00986344" w:rsidRDefault="003926CB" w:rsidP="0080490E">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Rok valjanosti ponude je 60 (šezdeset)</w:t>
      </w:r>
      <w:r w:rsidR="008D2A08" w:rsidRPr="00986344">
        <w:rPr>
          <w:rFonts w:ascii="Times New Roman" w:hAnsi="Times New Roman" w:cs="Times New Roman"/>
          <w:sz w:val="24"/>
          <w:szCs w:val="24"/>
        </w:rPr>
        <w:t xml:space="preserve"> dana od isteka roka za dostavu ponuda.</w:t>
      </w:r>
    </w:p>
    <w:p w14:paraId="099071B1" w14:textId="18C6AA35" w:rsidR="008D2A08" w:rsidRDefault="008D2A08" w:rsidP="0080490E">
      <w:pPr>
        <w:spacing w:after="0" w:line="240" w:lineRule="auto"/>
        <w:jc w:val="both"/>
        <w:rPr>
          <w:rFonts w:ascii="Times New Roman" w:hAnsi="Times New Roman" w:cs="Times New Roman"/>
          <w:sz w:val="24"/>
          <w:szCs w:val="24"/>
        </w:rPr>
      </w:pPr>
      <w:bookmarkStart w:id="54" w:name="_Toc157418887"/>
      <w:r w:rsidRPr="00986344">
        <w:rPr>
          <w:rFonts w:ascii="Times New Roman" w:hAnsi="Times New Roman" w:cs="Times New Roman"/>
          <w:sz w:val="24"/>
          <w:szCs w:val="24"/>
        </w:rPr>
        <w:t>Ako tijekom postupka javne nabave</w:t>
      </w:r>
      <w:r w:rsidRPr="00986344" w:rsidDel="0050683E">
        <w:rPr>
          <w:rFonts w:ascii="Times New Roman" w:hAnsi="Times New Roman" w:cs="Times New Roman"/>
          <w:sz w:val="24"/>
          <w:szCs w:val="24"/>
        </w:rPr>
        <w:t xml:space="preserve"> </w:t>
      </w:r>
      <w:r w:rsidRPr="00986344">
        <w:rPr>
          <w:rFonts w:ascii="Times New Roman" w:hAnsi="Times New Roman" w:cs="Times New Roman"/>
          <w:sz w:val="24"/>
          <w:szCs w:val="24"/>
        </w:rPr>
        <w:t>istekne rok valjanosti ponude i jamstva za ozbiljnost ponude</w:t>
      </w:r>
      <w:r w:rsidRPr="00986344" w:rsidDel="0050683E">
        <w:rPr>
          <w:rFonts w:ascii="Times New Roman" w:hAnsi="Times New Roman" w:cs="Times New Roman"/>
          <w:sz w:val="24"/>
          <w:szCs w:val="24"/>
        </w:rPr>
        <w:t xml:space="preserve"> </w:t>
      </w:r>
      <w:r w:rsidR="008652DD" w:rsidRPr="00986344">
        <w:rPr>
          <w:rFonts w:ascii="Times New Roman" w:hAnsi="Times New Roman" w:cs="Times New Roman"/>
          <w:sz w:val="24"/>
          <w:szCs w:val="24"/>
        </w:rPr>
        <w:t xml:space="preserve">Naručitelj </w:t>
      </w:r>
      <w:r w:rsidRPr="00986344">
        <w:rPr>
          <w:rFonts w:ascii="Times New Roman" w:hAnsi="Times New Roman" w:cs="Times New Roman"/>
          <w:sz w:val="24"/>
          <w:szCs w:val="24"/>
        </w:rPr>
        <w:t>će prije odabira zatražiti produženje roka valjanosti ponude i jamstva od ponuditelja koji je podnio ekonomski najpovoljniju ponudu, u pisanoj formi, a u primjerenom roku sukladno članku 216. Zakona o javnoj nabavi.</w:t>
      </w:r>
      <w:bookmarkEnd w:id="54"/>
      <w:r w:rsidRPr="00986344">
        <w:rPr>
          <w:rFonts w:ascii="Times New Roman" w:hAnsi="Times New Roman" w:cs="Times New Roman"/>
          <w:sz w:val="24"/>
          <w:szCs w:val="24"/>
        </w:rPr>
        <w:t xml:space="preserve"> Ponuditelj produženje valjanosti ponude mora potvrditi također u pisanoj formi.</w:t>
      </w:r>
    </w:p>
    <w:p w14:paraId="187C616A" w14:textId="77777777" w:rsidR="00986344" w:rsidRPr="00986344" w:rsidRDefault="00986344" w:rsidP="0080490E">
      <w:pPr>
        <w:spacing w:after="0" w:line="240" w:lineRule="auto"/>
        <w:jc w:val="both"/>
        <w:rPr>
          <w:rFonts w:ascii="Times New Roman" w:hAnsi="Times New Roman" w:cs="Times New Roman"/>
          <w:sz w:val="24"/>
          <w:szCs w:val="24"/>
        </w:rPr>
      </w:pPr>
    </w:p>
    <w:p w14:paraId="056659E3" w14:textId="77777777" w:rsidR="008D2A08" w:rsidRPr="00216D76" w:rsidRDefault="008D2A08" w:rsidP="00591BA5">
      <w:pPr>
        <w:pStyle w:val="Heading1"/>
        <w:numPr>
          <w:ilvl w:val="0"/>
          <w:numId w:val="13"/>
        </w:numPr>
        <w:rPr>
          <w:rFonts w:ascii="Times New Roman" w:hAnsi="Times New Roman" w:cs="Times New Roman"/>
        </w:rPr>
      </w:pPr>
      <w:bookmarkStart w:id="55" w:name="_Toc23711308"/>
      <w:r w:rsidRPr="00216D76">
        <w:rPr>
          <w:rFonts w:ascii="Times New Roman" w:hAnsi="Times New Roman" w:cs="Times New Roman"/>
        </w:rPr>
        <w:t>KRITERIJ ZA ODABIR PONUDE</w:t>
      </w:r>
      <w:bookmarkEnd w:id="55"/>
      <w:r w:rsidRPr="00216D76">
        <w:rPr>
          <w:rFonts w:ascii="Times New Roman" w:hAnsi="Times New Roman" w:cs="Times New Roman"/>
        </w:rPr>
        <w:t xml:space="preserve"> </w:t>
      </w:r>
    </w:p>
    <w:p w14:paraId="429310FD" w14:textId="77777777" w:rsidR="008D2A08" w:rsidRPr="00216D76" w:rsidRDefault="008D2A08" w:rsidP="0080490E">
      <w:pPr>
        <w:spacing w:after="0" w:line="240" w:lineRule="auto"/>
        <w:ind w:left="539" w:hanging="539"/>
        <w:jc w:val="both"/>
        <w:rPr>
          <w:rFonts w:ascii="Times New Roman" w:hAnsi="Times New Roman" w:cs="Times New Roman"/>
          <w:sz w:val="24"/>
          <w:szCs w:val="24"/>
        </w:rPr>
      </w:pPr>
    </w:p>
    <w:p w14:paraId="1EFF843E" w14:textId="1D58508B" w:rsidR="008D2A08" w:rsidRDefault="008D2A08" w:rsidP="0080490E">
      <w:pPr>
        <w:spacing w:after="0" w:line="240" w:lineRule="auto"/>
        <w:jc w:val="both"/>
        <w:rPr>
          <w:rFonts w:ascii="Times New Roman" w:hAnsi="Times New Roman" w:cs="Times New Roman"/>
          <w:b/>
          <w:sz w:val="24"/>
          <w:szCs w:val="24"/>
        </w:rPr>
      </w:pPr>
      <w:r w:rsidRPr="00986344">
        <w:rPr>
          <w:rFonts w:ascii="Times New Roman" w:hAnsi="Times New Roman" w:cs="Times New Roman"/>
          <w:sz w:val="24"/>
          <w:szCs w:val="24"/>
        </w:rPr>
        <w:t xml:space="preserve">Kriterij  za odabir ponude je </w:t>
      </w:r>
      <w:r w:rsidRPr="00986344">
        <w:rPr>
          <w:rFonts w:ascii="Times New Roman" w:hAnsi="Times New Roman" w:cs="Times New Roman"/>
          <w:b/>
          <w:sz w:val="24"/>
          <w:szCs w:val="24"/>
        </w:rPr>
        <w:t>ekonomski najpovoljnija ponuda</w:t>
      </w:r>
      <w:r w:rsidR="0031747C" w:rsidRPr="00986344">
        <w:rPr>
          <w:rFonts w:ascii="Times New Roman" w:hAnsi="Times New Roman" w:cs="Times New Roman"/>
          <w:b/>
          <w:sz w:val="24"/>
          <w:szCs w:val="24"/>
        </w:rPr>
        <w:t xml:space="preserve"> (ENP)</w:t>
      </w:r>
      <w:r w:rsidRPr="00986344">
        <w:rPr>
          <w:rFonts w:ascii="Times New Roman" w:hAnsi="Times New Roman" w:cs="Times New Roman"/>
          <w:sz w:val="24"/>
          <w:szCs w:val="24"/>
        </w:rPr>
        <w:t>.</w:t>
      </w:r>
      <w:r w:rsidRPr="00986344">
        <w:rPr>
          <w:rFonts w:ascii="Times New Roman" w:hAnsi="Times New Roman" w:cs="Times New Roman"/>
          <w:b/>
          <w:sz w:val="24"/>
          <w:szCs w:val="24"/>
        </w:rPr>
        <w:t xml:space="preserve"> </w:t>
      </w:r>
    </w:p>
    <w:p w14:paraId="60169905" w14:textId="77777777" w:rsidR="00986344" w:rsidRPr="00986344" w:rsidRDefault="00986344" w:rsidP="0080490E">
      <w:pPr>
        <w:spacing w:after="0" w:line="240" w:lineRule="auto"/>
        <w:jc w:val="both"/>
        <w:rPr>
          <w:rFonts w:ascii="Times New Roman" w:hAnsi="Times New Roman" w:cs="Times New Roman"/>
          <w:b/>
          <w:sz w:val="24"/>
          <w:szCs w:val="24"/>
        </w:rPr>
      </w:pPr>
    </w:p>
    <w:p w14:paraId="4B80F931" w14:textId="77777777" w:rsidR="006015F7" w:rsidRPr="00986344" w:rsidRDefault="006015F7" w:rsidP="006015F7">
      <w:pPr>
        <w:spacing w:after="0" w:line="240" w:lineRule="auto"/>
        <w:jc w:val="both"/>
        <w:rPr>
          <w:rFonts w:ascii="Times New Roman" w:hAnsi="Times New Roman" w:cs="Times New Roman"/>
          <w:sz w:val="24"/>
          <w:szCs w:val="24"/>
          <w:u w:val="single"/>
        </w:rPr>
      </w:pPr>
      <w:r w:rsidRPr="00986344">
        <w:rPr>
          <w:rFonts w:ascii="Times New Roman" w:hAnsi="Times New Roman" w:cs="Times New Roman"/>
          <w:sz w:val="24"/>
          <w:szCs w:val="24"/>
          <w:u w:val="single"/>
        </w:rPr>
        <w:t>Kriteriji za odabir ekonomski najpovoljnije ponude i njihov relativan značaj:</w:t>
      </w:r>
    </w:p>
    <w:p w14:paraId="2DE4AF42" w14:textId="77777777" w:rsidR="006015F7" w:rsidRPr="00216D76" w:rsidRDefault="006015F7" w:rsidP="006015F7">
      <w:pPr>
        <w:spacing w:after="0" w:line="240" w:lineRule="auto"/>
        <w:jc w:val="both"/>
        <w:rPr>
          <w:rFonts w:ascii="Times New Roman" w:hAnsi="Times New Roman" w:cs="Times New Roman"/>
          <w:sz w:val="24"/>
          <w:szCs w:val="24"/>
          <w:u w:val="single"/>
        </w:rPr>
      </w:pPr>
    </w:p>
    <w:tbl>
      <w:tblPr>
        <w:tblStyle w:val="TableGrid"/>
        <w:tblW w:w="0" w:type="auto"/>
        <w:jc w:val="center"/>
        <w:tblLook w:val="04A0" w:firstRow="1" w:lastRow="0" w:firstColumn="1" w:lastColumn="0" w:noHBand="0" w:noVBand="1"/>
      </w:tblPr>
      <w:tblGrid>
        <w:gridCol w:w="1136"/>
        <w:gridCol w:w="2970"/>
        <w:gridCol w:w="1701"/>
        <w:gridCol w:w="1559"/>
      </w:tblGrid>
      <w:tr w:rsidR="006015F7" w:rsidRPr="00216D76" w14:paraId="31D2B913" w14:textId="77777777" w:rsidTr="00986344">
        <w:trPr>
          <w:jc w:val="center"/>
        </w:trPr>
        <w:tc>
          <w:tcPr>
            <w:tcW w:w="1136" w:type="dxa"/>
            <w:shd w:val="clear" w:color="auto" w:fill="D0CECE" w:themeFill="background2" w:themeFillShade="E6"/>
          </w:tcPr>
          <w:p w14:paraId="39244461" w14:textId="77777777" w:rsidR="006015F7" w:rsidRPr="00216D76" w:rsidRDefault="006015F7" w:rsidP="006015F7">
            <w:pPr>
              <w:jc w:val="center"/>
              <w:rPr>
                <w:rFonts w:ascii="Times New Roman" w:hAnsi="Times New Roman" w:cs="Times New Roman"/>
                <w:b/>
              </w:rPr>
            </w:pPr>
            <w:r w:rsidRPr="00216D76">
              <w:rPr>
                <w:rFonts w:ascii="Times New Roman" w:hAnsi="Times New Roman" w:cs="Times New Roman"/>
                <w:b/>
              </w:rPr>
              <w:t>Redni broj</w:t>
            </w:r>
          </w:p>
        </w:tc>
        <w:tc>
          <w:tcPr>
            <w:tcW w:w="2970" w:type="dxa"/>
            <w:shd w:val="clear" w:color="auto" w:fill="D0CECE" w:themeFill="background2" w:themeFillShade="E6"/>
          </w:tcPr>
          <w:p w14:paraId="3F600911" w14:textId="77777777" w:rsidR="006015F7" w:rsidRPr="00216D76" w:rsidRDefault="006015F7" w:rsidP="006015F7">
            <w:pPr>
              <w:jc w:val="center"/>
              <w:rPr>
                <w:rFonts w:ascii="Times New Roman" w:hAnsi="Times New Roman" w:cs="Times New Roman"/>
                <w:b/>
              </w:rPr>
            </w:pPr>
            <w:r w:rsidRPr="00216D76">
              <w:rPr>
                <w:rFonts w:ascii="Times New Roman" w:hAnsi="Times New Roman" w:cs="Times New Roman"/>
                <w:b/>
              </w:rPr>
              <w:t>Kriterij</w:t>
            </w:r>
          </w:p>
        </w:tc>
        <w:tc>
          <w:tcPr>
            <w:tcW w:w="1701" w:type="dxa"/>
            <w:shd w:val="clear" w:color="auto" w:fill="D0CECE" w:themeFill="background2" w:themeFillShade="E6"/>
          </w:tcPr>
          <w:p w14:paraId="6248A41F" w14:textId="77777777" w:rsidR="006015F7" w:rsidRPr="00216D76" w:rsidRDefault="006015F7" w:rsidP="006015F7">
            <w:pPr>
              <w:jc w:val="center"/>
              <w:rPr>
                <w:rFonts w:ascii="Times New Roman" w:hAnsi="Times New Roman" w:cs="Times New Roman"/>
                <w:b/>
              </w:rPr>
            </w:pPr>
            <w:r w:rsidRPr="00216D76">
              <w:rPr>
                <w:rFonts w:ascii="Times New Roman" w:hAnsi="Times New Roman" w:cs="Times New Roman"/>
                <w:b/>
              </w:rPr>
              <w:t>Relativni značaj</w:t>
            </w:r>
          </w:p>
        </w:tc>
        <w:tc>
          <w:tcPr>
            <w:tcW w:w="1559" w:type="dxa"/>
            <w:shd w:val="clear" w:color="auto" w:fill="D0CECE" w:themeFill="background2" w:themeFillShade="E6"/>
          </w:tcPr>
          <w:p w14:paraId="17CD1607" w14:textId="77777777" w:rsidR="006015F7" w:rsidRPr="00216D76" w:rsidRDefault="006015F7" w:rsidP="006015F7">
            <w:pPr>
              <w:jc w:val="center"/>
              <w:rPr>
                <w:rFonts w:ascii="Times New Roman" w:hAnsi="Times New Roman" w:cs="Times New Roman"/>
                <w:b/>
              </w:rPr>
            </w:pPr>
            <w:r w:rsidRPr="00216D76">
              <w:rPr>
                <w:rFonts w:ascii="Times New Roman" w:hAnsi="Times New Roman" w:cs="Times New Roman"/>
                <w:b/>
              </w:rPr>
              <w:t>Broj bodova</w:t>
            </w:r>
          </w:p>
        </w:tc>
      </w:tr>
      <w:tr w:rsidR="006015F7" w:rsidRPr="00216D76" w14:paraId="715395A4" w14:textId="77777777" w:rsidTr="00986344">
        <w:trPr>
          <w:jc w:val="center"/>
        </w:trPr>
        <w:tc>
          <w:tcPr>
            <w:tcW w:w="1136" w:type="dxa"/>
          </w:tcPr>
          <w:p w14:paraId="7C12E005" w14:textId="77777777" w:rsidR="006015F7" w:rsidRPr="00986344" w:rsidRDefault="006015F7" w:rsidP="006015F7">
            <w:pPr>
              <w:jc w:val="center"/>
              <w:rPr>
                <w:rFonts w:ascii="Times New Roman" w:hAnsi="Times New Roman" w:cs="Times New Roman"/>
                <w:sz w:val="24"/>
                <w:szCs w:val="24"/>
              </w:rPr>
            </w:pPr>
            <w:r w:rsidRPr="00986344">
              <w:rPr>
                <w:rFonts w:ascii="Times New Roman" w:hAnsi="Times New Roman" w:cs="Times New Roman"/>
                <w:sz w:val="24"/>
                <w:szCs w:val="24"/>
              </w:rPr>
              <w:t>1.</w:t>
            </w:r>
          </w:p>
        </w:tc>
        <w:tc>
          <w:tcPr>
            <w:tcW w:w="2970" w:type="dxa"/>
          </w:tcPr>
          <w:p w14:paraId="7B292303" w14:textId="77777777" w:rsidR="006015F7" w:rsidRPr="00986344" w:rsidRDefault="006015F7" w:rsidP="006015F7">
            <w:pPr>
              <w:rPr>
                <w:rFonts w:ascii="Times New Roman" w:hAnsi="Times New Roman" w:cs="Times New Roman"/>
                <w:sz w:val="24"/>
                <w:szCs w:val="24"/>
              </w:rPr>
            </w:pPr>
            <w:r w:rsidRPr="00986344">
              <w:rPr>
                <w:rFonts w:ascii="Times New Roman" w:hAnsi="Times New Roman" w:cs="Times New Roman"/>
                <w:sz w:val="24"/>
                <w:szCs w:val="24"/>
              </w:rPr>
              <w:t>Cijena ponude</w:t>
            </w:r>
          </w:p>
        </w:tc>
        <w:tc>
          <w:tcPr>
            <w:tcW w:w="1701" w:type="dxa"/>
          </w:tcPr>
          <w:p w14:paraId="74312C63" w14:textId="77777777" w:rsidR="006015F7" w:rsidRPr="00986344" w:rsidRDefault="006015F7" w:rsidP="006015F7">
            <w:pPr>
              <w:jc w:val="right"/>
              <w:rPr>
                <w:rFonts w:ascii="Times New Roman" w:hAnsi="Times New Roman" w:cs="Times New Roman"/>
                <w:sz w:val="24"/>
                <w:szCs w:val="24"/>
              </w:rPr>
            </w:pPr>
            <w:r w:rsidRPr="00986344">
              <w:rPr>
                <w:rFonts w:ascii="Times New Roman" w:hAnsi="Times New Roman" w:cs="Times New Roman"/>
                <w:sz w:val="24"/>
                <w:szCs w:val="24"/>
              </w:rPr>
              <w:t>90 %</w:t>
            </w:r>
          </w:p>
        </w:tc>
        <w:tc>
          <w:tcPr>
            <w:tcW w:w="1559" w:type="dxa"/>
          </w:tcPr>
          <w:p w14:paraId="1D80CD60" w14:textId="77777777" w:rsidR="006015F7" w:rsidRPr="00986344" w:rsidRDefault="006015F7" w:rsidP="006015F7">
            <w:pPr>
              <w:jc w:val="right"/>
              <w:rPr>
                <w:rFonts w:ascii="Times New Roman" w:hAnsi="Times New Roman" w:cs="Times New Roman"/>
                <w:sz w:val="24"/>
                <w:szCs w:val="24"/>
              </w:rPr>
            </w:pPr>
            <w:r w:rsidRPr="00986344">
              <w:rPr>
                <w:rFonts w:ascii="Times New Roman" w:hAnsi="Times New Roman" w:cs="Times New Roman"/>
                <w:sz w:val="24"/>
                <w:szCs w:val="24"/>
              </w:rPr>
              <w:t>90</w:t>
            </w:r>
          </w:p>
        </w:tc>
      </w:tr>
      <w:tr w:rsidR="006015F7" w:rsidRPr="00216D76" w14:paraId="365057DF" w14:textId="77777777" w:rsidTr="00986344">
        <w:trPr>
          <w:jc w:val="center"/>
        </w:trPr>
        <w:tc>
          <w:tcPr>
            <w:tcW w:w="1136" w:type="dxa"/>
          </w:tcPr>
          <w:p w14:paraId="2EA0B681" w14:textId="77777777" w:rsidR="006015F7" w:rsidRPr="00986344" w:rsidRDefault="006015F7" w:rsidP="006015F7">
            <w:pPr>
              <w:jc w:val="center"/>
              <w:rPr>
                <w:rFonts w:ascii="Times New Roman" w:hAnsi="Times New Roman" w:cs="Times New Roman"/>
                <w:sz w:val="24"/>
                <w:szCs w:val="24"/>
              </w:rPr>
            </w:pPr>
            <w:r w:rsidRPr="00986344">
              <w:rPr>
                <w:rFonts w:ascii="Times New Roman" w:hAnsi="Times New Roman" w:cs="Times New Roman"/>
                <w:sz w:val="24"/>
                <w:szCs w:val="24"/>
              </w:rPr>
              <w:t>2.</w:t>
            </w:r>
          </w:p>
        </w:tc>
        <w:tc>
          <w:tcPr>
            <w:tcW w:w="2970" w:type="dxa"/>
          </w:tcPr>
          <w:p w14:paraId="66864B80" w14:textId="77777777" w:rsidR="006015F7" w:rsidRPr="00986344" w:rsidRDefault="006015F7" w:rsidP="006015F7">
            <w:pPr>
              <w:rPr>
                <w:rFonts w:ascii="Times New Roman" w:hAnsi="Times New Roman" w:cs="Times New Roman"/>
                <w:sz w:val="24"/>
                <w:szCs w:val="24"/>
              </w:rPr>
            </w:pPr>
            <w:r w:rsidRPr="00986344">
              <w:rPr>
                <w:rFonts w:ascii="Times New Roman" w:hAnsi="Times New Roman" w:cs="Times New Roman"/>
                <w:sz w:val="24"/>
                <w:szCs w:val="24"/>
              </w:rPr>
              <w:t>Trajanje jamstvenog roka</w:t>
            </w:r>
          </w:p>
        </w:tc>
        <w:tc>
          <w:tcPr>
            <w:tcW w:w="1701" w:type="dxa"/>
          </w:tcPr>
          <w:p w14:paraId="490B6922" w14:textId="77777777" w:rsidR="006015F7" w:rsidRPr="00986344" w:rsidRDefault="006015F7" w:rsidP="006015F7">
            <w:pPr>
              <w:jc w:val="right"/>
              <w:rPr>
                <w:rFonts w:ascii="Times New Roman" w:hAnsi="Times New Roman" w:cs="Times New Roman"/>
                <w:sz w:val="24"/>
                <w:szCs w:val="24"/>
              </w:rPr>
            </w:pPr>
            <w:r w:rsidRPr="00986344">
              <w:rPr>
                <w:rFonts w:ascii="Times New Roman" w:hAnsi="Times New Roman" w:cs="Times New Roman"/>
                <w:sz w:val="24"/>
                <w:szCs w:val="24"/>
              </w:rPr>
              <w:t>10 %</w:t>
            </w:r>
          </w:p>
        </w:tc>
        <w:tc>
          <w:tcPr>
            <w:tcW w:w="1559" w:type="dxa"/>
          </w:tcPr>
          <w:p w14:paraId="55CD0BF3" w14:textId="77777777" w:rsidR="006015F7" w:rsidRPr="00986344" w:rsidRDefault="006015F7" w:rsidP="006015F7">
            <w:pPr>
              <w:jc w:val="right"/>
              <w:rPr>
                <w:rFonts w:ascii="Times New Roman" w:hAnsi="Times New Roman" w:cs="Times New Roman"/>
                <w:sz w:val="24"/>
                <w:szCs w:val="24"/>
              </w:rPr>
            </w:pPr>
            <w:r w:rsidRPr="00986344">
              <w:rPr>
                <w:rFonts w:ascii="Times New Roman" w:hAnsi="Times New Roman" w:cs="Times New Roman"/>
                <w:sz w:val="24"/>
                <w:szCs w:val="24"/>
              </w:rPr>
              <w:t>10</w:t>
            </w:r>
          </w:p>
        </w:tc>
      </w:tr>
      <w:tr w:rsidR="006015F7" w:rsidRPr="00216D76" w14:paraId="29FE84DD" w14:textId="77777777" w:rsidTr="00986344">
        <w:trPr>
          <w:jc w:val="center"/>
        </w:trPr>
        <w:tc>
          <w:tcPr>
            <w:tcW w:w="1136" w:type="dxa"/>
          </w:tcPr>
          <w:p w14:paraId="4347E3BF" w14:textId="77777777" w:rsidR="006015F7" w:rsidRPr="00986344" w:rsidRDefault="006015F7" w:rsidP="006015F7">
            <w:pPr>
              <w:jc w:val="center"/>
              <w:rPr>
                <w:rFonts w:ascii="Times New Roman" w:hAnsi="Times New Roman" w:cs="Times New Roman"/>
                <w:sz w:val="24"/>
                <w:szCs w:val="24"/>
              </w:rPr>
            </w:pPr>
          </w:p>
        </w:tc>
        <w:tc>
          <w:tcPr>
            <w:tcW w:w="2970" w:type="dxa"/>
          </w:tcPr>
          <w:p w14:paraId="37F8F925" w14:textId="77777777" w:rsidR="006015F7" w:rsidRPr="00986344" w:rsidRDefault="006015F7" w:rsidP="006015F7">
            <w:pPr>
              <w:rPr>
                <w:rFonts w:ascii="Times New Roman" w:hAnsi="Times New Roman" w:cs="Times New Roman"/>
                <w:b/>
                <w:sz w:val="24"/>
                <w:szCs w:val="24"/>
              </w:rPr>
            </w:pPr>
            <w:r w:rsidRPr="00986344">
              <w:rPr>
                <w:rFonts w:ascii="Times New Roman" w:hAnsi="Times New Roman" w:cs="Times New Roman"/>
                <w:b/>
                <w:sz w:val="24"/>
                <w:szCs w:val="24"/>
              </w:rPr>
              <w:t>Maksimalan broj bodova</w:t>
            </w:r>
          </w:p>
        </w:tc>
        <w:tc>
          <w:tcPr>
            <w:tcW w:w="1701" w:type="dxa"/>
          </w:tcPr>
          <w:p w14:paraId="657AC35A" w14:textId="77777777" w:rsidR="006015F7" w:rsidRPr="00986344" w:rsidRDefault="006015F7" w:rsidP="006015F7">
            <w:pPr>
              <w:jc w:val="right"/>
              <w:rPr>
                <w:rFonts w:ascii="Times New Roman" w:hAnsi="Times New Roman" w:cs="Times New Roman"/>
                <w:b/>
                <w:sz w:val="24"/>
                <w:szCs w:val="24"/>
              </w:rPr>
            </w:pPr>
            <w:r w:rsidRPr="00986344">
              <w:rPr>
                <w:rFonts w:ascii="Times New Roman" w:hAnsi="Times New Roman" w:cs="Times New Roman"/>
                <w:b/>
                <w:sz w:val="24"/>
                <w:szCs w:val="24"/>
              </w:rPr>
              <w:t>100 %</w:t>
            </w:r>
          </w:p>
        </w:tc>
        <w:tc>
          <w:tcPr>
            <w:tcW w:w="1559" w:type="dxa"/>
          </w:tcPr>
          <w:p w14:paraId="31A53567" w14:textId="77777777" w:rsidR="006015F7" w:rsidRPr="00986344" w:rsidRDefault="006015F7" w:rsidP="006015F7">
            <w:pPr>
              <w:jc w:val="right"/>
              <w:rPr>
                <w:rFonts w:ascii="Times New Roman" w:hAnsi="Times New Roman" w:cs="Times New Roman"/>
                <w:b/>
                <w:sz w:val="24"/>
                <w:szCs w:val="24"/>
              </w:rPr>
            </w:pPr>
            <w:r w:rsidRPr="00986344">
              <w:rPr>
                <w:rFonts w:ascii="Times New Roman" w:hAnsi="Times New Roman" w:cs="Times New Roman"/>
                <w:b/>
                <w:sz w:val="24"/>
                <w:szCs w:val="24"/>
              </w:rPr>
              <w:t>100</w:t>
            </w:r>
          </w:p>
        </w:tc>
      </w:tr>
    </w:tbl>
    <w:p w14:paraId="7FDB31D6" w14:textId="77777777" w:rsidR="00986344" w:rsidRDefault="00986344" w:rsidP="006015F7">
      <w:pPr>
        <w:spacing w:after="0" w:line="240" w:lineRule="auto"/>
        <w:jc w:val="both"/>
        <w:rPr>
          <w:rFonts w:ascii="Times New Roman" w:hAnsi="Times New Roman" w:cs="Times New Roman"/>
          <w:sz w:val="24"/>
          <w:szCs w:val="24"/>
        </w:rPr>
      </w:pPr>
    </w:p>
    <w:p w14:paraId="250CCD65" w14:textId="77777777" w:rsidR="00986344" w:rsidRPr="0080712D" w:rsidRDefault="00986344" w:rsidP="00986344">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Za svaku ponudu izračunava se ukupan broj bodova koji je jednak zbroju bodova za cijenu ponude i bodova za trajanje jamstvenog roka. Maksimalni broj bodova koji može dobiti ponuda je 100.</w:t>
      </w:r>
    </w:p>
    <w:p w14:paraId="6EAAAF1D" w14:textId="77777777" w:rsidR="00986344" w:rsidRDefault="00986344" w:rsidP="006015F7">
      <w:pPr>
        <w:spacing w:after="0" w:line="240" w:lineRule="auto"/>
        <w:jc w:val="both"/>
        <w:rPr>
          <w:rFonts w:ascii="Times New Roman" w:hAnsi="Times New Roman" w:cs="Times New Roman"/>
          <w:sz w:val="24"/>
          <w:szCs w:val="24"/>
        </w:rPr>
      </w:pPr>
    </w:p>
    <w:p w14:paraId="243BE0F6" w14:textId="1713D3A2" w:rsidR="006015F7" w:rsidRPr="00986344" w:rsidRDefault="006015F7" w:rsidP="006015F7">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Ako su dvije ili više valjanih ponuda jednako rangirane prema kriteriju za odabir ponude, Naručitelj će odabrati ponudu koja je zaprimljena ranije.</w:t>
      </w:r>
    </w:p>
    <w:p w14:paraId="28320C91" w14:textId="7D61570F" w:rsidR="006015F7" w:rsidRDefault="006015F7" w:rsidP="006015F7">
      <w:pPr>
        <w:spacing w:after="0" w:line="240" w:lineRule="auto"/>
        <w:jc w:val="both"/>
        <w:rPr>
          <w:rFonts w:ascii="Times New Roman" w:hAnsi="Times New Roman" w:cs="Times New Roman"/>
          <w:b/>
          <w:i/>
          <w:u w:val="single"/>
        </w:rPr>
      </w:pPr>
    </w:p>
    <w:p w14:paraId="1A55CEF7" w14:textId="77777777" w:rsidR="00986344" w:rsidRPr="00216D76" w:rsidRDefault="00986344" w:rsidP="006015F7">
      <w:pPr>
        <w:spacing w:after="0" w:line="240" w:lineRule="auto"/>
        <w:jc w:val="both"/>
        <w:rPr>
          <w:rFonts w:ascii="Times New Roman" w:hAnsi="Times New Roman" w:cs="Times New Roman"/>
          <w:b/>
          <w:i/>
          <w:u w:val="single"/>
        </w:rPr>
      </w:pPr>
    </w:p>
    <w:p w14:paraId="2318F04B" w14:textId="77777777" w:rsidR="006015F7" w:rsidRPr="00986344" w:rsidRDefault="006015F7" w:rsidP="006015F7">
      <w:pPr>
        <w:spacing w:after="0" w:line="240" w:lineRule="auto"/>
        <w:jc w:val="both"/>
        <w:rPr>
          <w:rFonts w:ascii="Times New Roman" w:hAnsi="Times New Roman" w:cs="Times New Roman"/>
          <w:b/>
          <w:i/>
          <w:sz w:val="24"/>
          <w:szCs w:val="24"/>
          <w:u w:val="single"/>
        </w:rPr>
      </w:pPr>
      <w:r w:rsidRPr="00986344">
        <w:rPr>
          <w:rFonts w:ascii="Times New Roman" w:hAnsi="Times New Roman" w:cs="Times New Roman"/>
          <w:b/>
          <w:i/>
          <w:sz w:val="24"/>
          <w:szCs w:val="24"/>
          <w:u w:val="single"/>
        </w:rPr>
        <w:t>Cijena ponude</w:t>
      </w:r>
    </w:p>
    <w:p w14:paraId="0EC72A04" w14:textId="77777777" w:rsidR="006015F7" w:rsidRPr="00986344" w:rsidRDefault="006015F7" w:rsidP="006015F7">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Naručitelj kao jedan od kriterija određuje cijenu prihvatljive ponude, bez PDV-a.</w:t>
      </w:r>
    </w:p>
    <w:p w14:paraId="09A39AD9" w14:textId="77777777" w:rsidR="006015F7" w:rsidRPr="00986344" w:rsidRDefault="006015F7" w:rsidP="006015F7">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Ponuda, koja u usporedbi s ostalim ponudama nudi najnižu ukupnu cijenu, dobiva najviše bodova.</w:t>
      </w:r>
    </w:p>
    <w:p w14:paraId="64781D91" w14:textId="77777777" w:rsidR="006015F7" w:rsidRPr="00986344" w:rsidRDefault="006015F7" w:rsidP="006015F7">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lastRenderedPageBreak/>
        <w:t>Maksimalan broj bodova koje Ponuditelj može ostvariti u okviru kriterija cijene ponude je 90 bodova.</w:t>
      </w:r>
    </w:p>
    <w:p w14:paraId="6F13405B" w14:textId="77777777" w:rsidR="006015F7" w:rsidRPr="00986344" w:rsidRDefault="006015F7" w:rsidP="006015F7">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Naručitelj će ponude bodovati do 90 bodova, i to tako, da će najjeftinija ponuda dobiti najveći broj bodova, svaki sljedeći u odnosu na prethodnu razmjerno manji broj bodova, prema formuli</w:t>
      </w:r>
    </w:p>
    <w:p w14:paraId="5098C67D" w14:textId="77777777" w:rsidR="006015F7" w:rsidRPr="00986344" w:rsidRDefault="006015F7" w:rsidP="005F6198">
      <w:pPr>
        <w:spacing w:after="0" w:line="240" w:lineRule="auto"/>
        <w:jc w:val="center"/>
        <w:rPr>
          <w:rFonts w:ascii="Times New Roman" w:hAnsi="Times New Roman" w:cs="Times New Roman"/>
          <w:b/>
          <w:sz w:val="24"/>
          <w:szCs w:val="24"/>
        </w:rPr>
      </w:pPr>
      <w:r w:rsidRPr="00986344">
        <w:rPr>
          <w:rFonts w:ascii="Times New Roman" w:hAnsi="Times New Roman" w:cs="Times New Roman"/>
          <w:b/>
          <w:sz w:val="24"/>
          <w:szCs w:val="24"/>
        </w:rPr>
        <w:t>C = Cmin/Cn x 90</w:t>
      </w:r>
    </w:p>
    <w:p w14:paraId="100384C0" w14:textId="77777777" w:rsidR="006015F7" w:rsidRPr="00986344" w:rsidRDefault="006015F7" w:rsidP="006015F7">
      <w:pPr>
        <w:spacing w:after="0" w:line="240" w:lineRule="auto"/>
        <w:rPr>
          <w:rFonts w:ascii="Times New Roman" w:hAnsi="Times New Roman" w:cs="Times New Roman"/>
          <w:sz w:val="24"/>
          <w:szCs w:val="24"/>
        </w:rPr>
      </w:pPr>
      <w:r w:rsidRPr="00986344">
        <w:rPr>
          <w:rFonts w:ascii="Times New Roman" w:hAnsi="Times New Roman" w:cs="Times New Roman"/>
          <w:sz w:val="24"/>
          <w:szCs w:val="24"/>
        </w:rPr>
        <w:t>pri čemu je:</w:t>
      </w:r>
    </w:p>
    <w:p w14:paraId="72087D55" w14:textId="77777777" w:rsidR="006015F7" w:rsidRPr="00986344" w:rsidRDefault="006015F7" w:rsidP="006015F7">
      <w:pPr>
        <w:spacing w:after="0" w:line="240" w:lineRule="auto"/>
        <w:rPr>
          <w:rFonts w:ascii="Times New Roman" w:hAnsi="Times New Roman" w:cs="Times New Roman"/>
          <w:sz w:val="24"/>
          <w:szCs w:val="24"/>
        </w:rPr>
      </w:pPr>
      <w:r w:rsidRPr="00986344">
        <w:rPr>
          <w:rFonts w:ascii="Times New Roman" w:hAnsi="Times New Roman" w:cs="Times New Roman"/>
          <w:sz w:val="24"/>
          <w:szCs w:val="24"/>
        </w:rPr>
        <w:t>C – broj bodova za kriterij cijena,</w:t>
      </w:r>
    </w:p>
    <w:p w14:paraId="4ABD1FF0" w14:textId="77777777" w:rsidR="006015F7" w:rsidRPr="00986344" w:rsidRDefault="006015F7" w:rsidP="006015F7">
      <w:pPr>
        <w:spacing w:after="0" w:line="240" w:lineRule="auto"/>
        <w:rPr>
          <w:rFonts w:ascii="Times New Roman" w:hAnsi="Times New Roman" w:cs="Times New Roman"/>
          <w:sz w:val="24"/>
          <w:szCs w:val="24"/>
        </w:rPr>
      </w:pPr>
      <w:r w:rsidRPr="00986344">
        <w:rPr>
          <w:rFonts w:ascii="Times New Roman" w:hAnsi="Times New Roman" w:cs="Times New Roman"/>
          <w:sz w:val="24"/>
          <w:szCs w:val="24"/>
        </w:rPr>
        <w:t>Cmin – ponuda s najnižom ukupnom cijenom</w:t>
      </w:r>
    </w:p>
    <w:p w14:paraId="547F0FFB" w14:textId="77777777" w:rsidR="006015F7" w:rsidRPr="00986344" w:rsidRDefault="006015F7" w:rsidP="006015F7">
      <w:pPr>
        <w:spacing w:after="0" w:line="240" w:lineRule="auto"/>
        <w:rPr>
          <w:rFonts w:ascii="Times New Roman" w:hAnsi="Times New Roman" w:cs="Times New Roman"/>
          <w:sz w:val="24"/>
          <w:szCs w:val="24"/>
        </w:rPr>
      </w:pPr>
      <w:r w:rsidRPr="00986344">
        <w:rPr>
          <w:rFonts w:ascii="Times New Roman" w:hAnsi="Times New Roman" w:cs="Times New Roman"/>
          <w:sz w:val="24"/>
          <w:szCs w:val="24"/>
        </w:rPr>
        <w:t>Cn – ukupna cijena usporedne ponude</w:t>
      </w:r>
    </w:p>
    <w:p w14:paraId="2994E933" w14:textId="77777777" w:rsidR="008D0B47" w:rsidRPr="00216D76" w:rsidRDefault="008D0B47" w:rsidP="006015F7">
      <w:pPr>
        <w:spacing w:after="0" w:line="240" w:lineRule="auto"/>
        <w:jc w:val="both"/>
        <w:rPr>
          <w:rFonts w:ascii="Times New Roman" w:hAnsi="Times New Roman" w:cs="Times New Roman"/>
          <w:sz w:val="24"/>
          <w:szCs w:val="24"/>
        </w:rPr>
      </w:pPr>
    </w:p>
    <w:p w14:paraId="50C31B46" w14:textId="517EE620" w:rsidR="006015F7" w:rsidRDefault="006015F7" w:rsidP="006015F7">
      <w:pPr>
        <w:spacing w:after="0" w:line="240" w:lineRule="auto"/>
        <w:jc w:val="both"/>
        <w:rPr>
          <w:rFonts w:ascii="Times New Roman" w:hAnsi="Times New Roman" w:cs="Times New Roman"/>
          <w:b/>
          <w:i/>
          <w:sz w:val="24"/>
          <w:szCs w:val="24"/>
          <w:u w:val="single"/>
        </w:rPr>
      </w:pPr>
      <w:r w:rsidRPr="00986344">
        <w:rPr>
          <w:rFonts w:ascii="Times New Roman" w:hAnsi="Times New Roman" w:cs="Times New Roman"/>
          <w:b/>
          <w:i/>
          <w:sz w:val="24"/>
          <w:szCs w:val="24"/>
          <w:u w:val="single"/>
        </w:rPr>
        <w:t xml:space="preserve">Trajanja jamstvenog roka </w:t>
      </w:r>
    </w:p>
    <w:p w14:paraId="0C4F3DF5" w14:textId="77777777" w:rsidR="00986344" w:rsidRPr="00986344" w:rsidRDefault="00986344" w:rsidP="006015F7">
      <w:pPr>
        <w:spacing w:after="0" w:line="240" w:lineRule="auto"/>
        <w:jc w:val="both"/>
        <w:rPr>
          <w:rFonts w:ascii="Times New Roman" w:hAnsi="Times New Roman" w:cs="Times New Roman"/>
          <w:b/>
          <w:i/>
          <w:sz w:val="24"/>
          <w:szCs w:val="24"/>
          <w:u w:val="single"/>
        </w:rPr>
      </w:pPr>
    </w:p>
    <w:p w14:paraId="67FA2CC9" w14:textId="77777777" w:rsidR="006015F7" w:rsidRPr="00986344" w:rsidRDefault="006015F7" w:rsidP="006015F7">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Naručitelj kao drugi kriterij određuje trajanje jamstvenog roka.</w:t>
      </w:r>
    </w:p>
    <w:p w14:paraId="03950B7E" w14:textId="77777777" w:rsidR="006015F7" w:rsidRPr="00986344" w:rsidRDefault="006015F7" w:rsidP="006015F7">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Maksimalni broj bodova koji ponuditelj može ostvariti u okviru ovog kriterija je 10 bodova.</w:t>
      </w:r>
    </w:p>
    <w:p w14:paraId="07E6868B" w14:textId="77777777" w:rsidR="006015F7" w:rsidRPr="00986344" w:rsidRDefault="006015F7" w:rsidP="006015F7">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Minimalno trajanje jamstvenog roka je 24 mjeseca.</w:t>
      </w:r>
    </w:p>
    <w:p w14:paraId="31C42497" w14:textId="77777777" w:rsidR="006015F7" w:rsidRPr="00986344" w:rsidRDefault="006015F7" w:rsidP="006015F7">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Bodovi za jamstveni rok dodjeljivat će se u skladu sa sljedećom skalom bodova:</w:t>
      </w:r>
    </w:p>
    <w:p w14:paraId="4CBC8122" w14:textId="77777777" w:rsidR="006015F7" w:rsidRPr="00216D76" w:rsidRDefault="006015F7" w:rsidP="006015F7">
      <w:pPr>
        <w:spacing w:after="0" w:line="240" w:lineRule="auto"/>
        <w:jc w:val="both"/>
        <w:rPr>
          <w:rFonts w:ascii="Times New Roman" w:hAnsi="Times New Roman" w:cs="Times New Roman"/>
        </w:rPr>
      </w:pPr>
    </w:p>
    <w:tbl>
      <w:tblPr>
        <w:tblW w:w="7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1909"/>
      </w:tblGrid>
      <w:tr w:rsidR="006015F7" w:rsidRPr="00216D76" w14:paraId="393A38F7" w14:textId="77777777" w:rsidTr="00986344">
        <w:trPr>
          <w:jc w:val="center"/>
        </w:trPr>
        <w:tc>
          <w:tcPr>
            <w:tcW w:w="2405" w:type="dxa"/>
            <w:vMerge w:val="restart"/>
            <w:shd w:val="clear" w:color="auto" w:fill="auto"/>
          </w:tcPr>
          <w:p w14:paraId="76B2CBBE" w14:textId="77777777" w:rsidR="006015F7" w:rsidRPr="00986344" w:rsidRDefault="006015F7" w:rsidP="006015F7">
            <w:pPr>
              <w:spacing w:after="0" w:line="240" w:lineRule="auto"/>
              <w:rPr>
                <w:rFonts w:ascii="Times New Roman" w:eastAsia="Calibri" w:hAnsi="Times New Roman" w:cs="Times New Roman"/>
                <w:sz w:val="24"/>
                <w:szCs w:val="24"/>
              </w:rPr>
            </w:pPr>
          </w:p>
          <w:p w14:paraId="443F226C" w14:textId="77777777" w:rsidR="006015F7" w:rsidRPr="00986344" w:rsidRDefault="006015F7" w:rsidP="006015F7">
            <w:pPr>
              <w:spacing w:after="0" w:line="240" w:lineRule="auto"/>
              <w:rPr>
                <w:rFonts w:ascii="Times New Roman" w:eastAsia="Calibri" w:hAnsi="Times New Roman" w:cs="Times New Roman"/>
                <w:sz w:val="24"/>
                <w:szCs w:val="24"/>
              </w:rPr>
            </w:pPr>
          </w:p>
          <w:p w14:paraId="45186060" w14:textId="77777777" w:rsidR="006015F7" w:rsidRPr="00986344" w:rsidRDefault="006015F7" w:rsidP="006015F7">
            <w:pPr>
              <w:spacing w:after="0" w:line="240" w:lineRule="auto"/>
              <w:rPr>
                <w:rFonts w:ascii="Times New Roman" w:eastAsia="Calibri" w:hAnsi="Times New Roman" w:cs="Times New Roman"/>
                <w:b/>
                <w:sz w:val="24"/>
                <w:szCs w:val="24"/>
              </w:rPr>
            </w:pPr>
            <w:r w:rsidRPr="00986344">
              <w:rPr>
                <w:rFonts w:ascii="Times New Roman" w:eastAsia="Calibri" w:hAnsi="Times New Roman" w:cs="Times New Roman"/>
                <w:b/>
                <w:sz w:val="24"/>
                <w:szCs w:val="24"/>
              </w:rPr>
              <w:t>Trajanje</w:t>
            </w:r>
          </w:p>
          <w:p w14:paraId="5336263B" w14:textId="77777777" w:rsidR="006015F7" w:rsidRPr="00986344" w:rsidRDefault="006015F7" w:rsidP="006015F7">
            <w:pPr>
              <w:spacing w:after="0" w:line="240" w:lineRule="auto"/>
              <w:rPr>
                <w:rFonts w:ascii="Times New Roman" w:eastAsia="Calibri" w:hAnsi="Times New Roman" w:cs="Times New Roman"/>
                <w:b/>
                <w:sz w:val="24"/>
                <w:szCs w:val="24"/>
              </w:rPr>
            </w:pPr>
            <w:r w:rsidRPr="00986344">
              <w:rPr>
                <w:rFonts w:ascii="Times New Roman" w:eastAsia="Calibri" w:hAnsi="Times New Roman" w:cs="Times New Roman"/>
                <w:b/>
                <w:sz w:val="24"/>
                <w:szCs w:val="24"/>
              </w:rPr>
              <w:t>jamstvenog</w:t>
            </w:r>
          </w:p>
          <w:p w14:paraId="5F6579BA" w14:textId="77777777" w:rsidR="006015F7" w:rsidRPr="00986344" w:rsidRDefault="006015F7" w:rsidP="006015F7">
            <w:pPr>
              <w:spacing w:after="0" w:line="240" w:lineRule="auto"/>
              <w:rPr>
                <w:rFonts w:ascii="Times New Roman" w:eastAsia="Calibri" w:hAnsi="Times New Roman" w:cs="Times New Roman"/>
                <w:b/>
                <w:sz w:val="24"/>
                <w:szCs w:val="24"/>
              </w:rPr>
            </w:pPr>
            <w:r w:rsidRPr="00986344">
              <w:rPr>
                <w:rFonts w:ascii="Times New Roman" w:eastAsia="Calibri" w:hAnsi="Times New Roman" w:cs="Times New Roman"/>
                <w:b/>
                <w:sz w:val="24"/>
                <w:szCs w:val="24"/>
              </w:rPr>
              <w:t>roka</w:t>
            </w:r>
          </w:p>
        </w:tc>
        <w:tc>
          <w:tcPr>
            <w:tcW w:w="3119" w:type="dxa"/>
            <w:shd w:val="clear" w:color="auto" w:fill="auto"/>
          </w:tcPr>
          <w:p w14:paraId="52FBBBAC" w14:textId="77777777" w:rsidR="006015F7" w:rsidRPr="00986344" w:rsidRDefault="006015F7" w:rsidP="006015F7">
            <w:pPr>
              <w:spacing w:after="0" w:line="240" w:lineRule="auto"/>
              <w:jc w:val="center"/>
              <w:rPr>
                <w:rFonts w:ascii="Times New Roman" w:eastAsia="Calibri" w:hAnsi="Times New Roman" w:cs="Times New Roman"/>
                <w:b/>
                <w:sz w:val="24"/>
                <w:szCs w:val="24"/>
              </w:rPr>
            </w:pPr>
            <w:r w:rsidRPr="00986344">
              <w:rPr>
                <w:rFonts w:ascii="Times New Roman" w:eastAsia="Calibri" w:hAnsi="Times New Roman" w:cs="Times New Roman"/>
                <w:b/>
                <w:sz w:val="24"/>
                <w:szCs w:val="24"/>
              </w:rPr>
              <w:t>Mjeseci</w:t>
            </w:r>
          </w:p>
        </w:tc>
        <w:tc>
          <w:tcPr>
            <w:tcW w:w="1909" w:type="dxa"/>
            <w:shd w:val="clear" w:color="auto" w:fill="auto"/>
          </w:tcPr>
          <w:p w14:paraId="1E5B8CEE" w14:textId="77777777" w:rsidR="006015F7" w:rsidRPr="00986344" w:rsidRDefault="006015F7" w:rsidP="006015F7">
            <w:pPr>
              <w:spacing w:after="0" w:line="240" w:lineRule="auto"/>
              <w:jc w:val="center"/>
              <w:rPr>
                <w:rFonts w:ascii="Times New Roman" w:eastAsia="Calibri" w:hAnsi="Times New Roman" w:cs="Times New Roman"/>
                <w:b/>
                <w:sz w:val="24"/>
                <w:szCs w:val="24"/>
              </w:rPr>
            </w:pPr>
            <w:r w:rsidRPr="00986344">
              <w:rPr>
                <w:rFonts w:ascii="Times New Roman" w:eastAsia="Calibri" w:hAnsi="Times New Roman" w:cs="Times New Roman"/>
                <w:b/>
                <w:sz w:val="24"/>
                <w:szCs w:val="24"/>
              </w:rPr>
              <w:t>Bodovi</w:t>
            </w:r>
          </w:p>
        </w:tc>
      </w:tr>
      <w:tr w:rsidR="005F6198" w:rsidRPr="00216D76" w14:paraId="26023BD7" w14:textId="77777777" w:rsidTr="00986344">
        <w:trPr>
          <w:jc w:val="center"/>
        </w:trPr>
        <w:tc>
          <w:tcPr>
            <w:tcW w:w="2405" w:type="dxa"/>
            <w:vMerge/>
            <w:shd w:val="clear" w:color="auto" w:fill="auto"/>
          </w:tcPr>
          <w:p w14:paraId="09A81F8B" w14:textId="77777777" w:rsidR="005F6198" w:rsidRPr="00986344" w:rsidRDefault="005F6198" w:rsidP="005F6198">
            <w:pPr>
              <w:spacing w:after="0" w:line="240" w:lineRule="auto"/>
              <w:rPr>
                <w:rFonts w:ascii="Times New Roman" w:eastAsia="Calibri" w:hAnsi="Times New Roman" w:cs="Times New Roman"/>
                <w:sz w:val="24"/>
                <w:szCs w:val="24"/>
              </w:rPr>
            </w:pPr>
          </w:p>
        </w:tc>
        <w:tc>
          <w:tcPr>
            <w:tcW w:w="3119" w:type="dxa"/>
            <w:shd w:val="clear" w:color="auto" w:fill="auto"/>
          </w:tcPr>
          <w:p w14:paraId="11CED9BC" w14:textId="77777777" w:rsidR="005F6198" w:rsidRPr="00986344" w:rsidRDefault="005F6198" w:rsidP="005F6198">
            <w:pPr>
              <w:spacing w:after="0" w:line="240" w:lineRule="auto"/>
              <w:rPr>
                <w:rFonts w:ascii="Times New Roman" w:eastAsia="Calibri" w:hAnsi="Times New Roman" w:cs="Times New Roman"/>
                <w:sz w:val="24"/>
                <w:szCs w:val="24"/>
              </w:rPr>
            </w:pPr>
            <w:r w:rsidRPr="00986344">
              <w:rPr>
                <w:rFonts w:ascii="Times New Roman" w:eastAsia="Calibri" w:hAnsi="Times New Roman" w:cs="Times New Roman"/>
                <w:sz w:val="24"/>
                <w:szCs w:val="24"/>
              </w:rPr>
              <w:t>25 mjeseci – 35 mjeseca</w:t>
            </w:r>
          </w:p>
        </w:tc>
        <w:tc>
          <w:tcPr>
            <w:tcW w:w="1909" w:type="dxa"/>
            <w:shd w:val="clear" w:color="auto" w:fill="auto"/>
          </w:tcPr>
          <w:p w14:paraId="4783CAA7" w14:textId="77777777" w:rsidR="005F6198" w:rsidRPr="00986344" w:rsidRDefault="005F6198" w:rsidP="005F6198">
            <w:pPr>
              <w:spacing w:after="0" w:line="240" w:lineRule="auto"/>
              <w:jc w:val="center"/>
              <w:rPr>
                <w:rFonts w:ascii="Times New Roman" w:eastAsia="Calibri" w:hAnsi="Times New Roman" w:cs="Times New Roman"/>
                <w:sz w:val="24"/>
                <w:szCs w:val="24"/>
              </w:rPr>
            </w:pPr>
            <w:r w:rsidRPr="00986344">
              <w:rPr>
                <w:rFonts w:ascii="Times New Roman" w:eastAsia="Calibri" w:hAnsi="Times New Roman" w:cs="Times New Roman"/>
                <w:sz w:val="24"/>
                <w:szCs w:val="24"/>
              </w:rPr>
              <w:t>2</w:t>
            </w:r>
          </w:p>
        </w:tc>
      </w:tr>
      <w:tr w:rsidR="005F6198" w:rsidRPr="00216D76" w14:paraId="044408FE" w14:textId="77777777" w:rsidTr="00986344">
        <w:trPr>
          <w:jc w:val="center"/>
        </w:trPr>
        <w:tc>
          <w:tcPr>
            <w:tcW w:w="2405" w:type="dxa"/>
            <w:vMerge/>
            <w:shd w:val="clear" w:color="auto" w:fill="auto"/>
          </w:tcPr>
          <w:p w14:paraId="3EBE7269" w14:textId="77777777" w:rsidR="005F6198" w:rsidRPr="00986344" w:rsidRDefault="005F6198" w:rsidP="005F6198">
            <w:pPr>
              <w:spacing w:after="0" w:line="240" w:lineRule="auto"/>
              <w:rPr>
                <w:rFonts w:ascii="Times New Roman" w:eastAsia="Calibri" w:hAnsi="Times New Roman" w:cs="Times New Roman"/>
                <w:sz w:val="24"/>
                <w:szCs w:val="24"/>
              </w:rPr>
            </w:pPr>
          </w:p>
        </w:tc>
        <w:tc>
          <w:tcPr>
            <w:tcW w:w="3119" w:type="dxa"/>
            <w:shd w:val="clear" w:color="auto" w:fill="auto"/>
          </w:tcPr>
          <w:p w14:paraId="2B37EEAD" w14:textId="77777777" w:rsidR="005F6198" w:rsidRPr="00986344" w:rsidRDefault="005F6198" w:rsidP="005F6198">
            <w:pPr>
              <w:spacing w:after="0" w:line="240" w:lineRule="auto"/>
              <w:rPr>
                <w:rFonts w:ascii="Times New Roman" w:eastAsia="Calibri" w:hAnsi="Times New Roman" w:cs="Times New Roman"/>
                <w:sz w:val="24"/>
                <w:szCs w:val="24"/>
              </w:rPr>
            </w:pPr>
            <w:r w:rsidRPr="00986344">
              <w:rPr>
                <w:rFonts w:ascii="Times New Roman" w:eastAsia="Calibri" w:hAnsi="Times New Roman" w:cs="Times New Roman"/>
                <w:sz w:val="24"/>
                <w:szCs w:val="24"/>
              </w:rPr>
              <w:t>36 mjeseci – 47 mjeseci</w:t>
            </w:r>
          </w:p>
        </w:tc>
        <w:tc>
          <w:tcPr>
            <w:tcW w:w="1909" w:type="dxa"/>
            <w:shd w:val="clear" w:color="auto" w:fill="auto"/>
          </w:tcPr>
          <w:p w14:paraId="1BCC3618" w14:textId="77777777" w:rsidR="005F6198" w:rsidRPr="00986344" w:rsidRDefault="005F6198" w:rsidP="005F6198">
            <w:pPr>
              <w:spacing w:after="0" w:line="240" w:lineRule="auto"/>
              <w:jc w:val="center"/>
              <w:rPr>
                <w:rFonts w:ascii="Times New Roman" w:eastAsia="Calibri" w:hAnsi="Times New Roman" w:cs="Times New Roman"/>
                <w:sz w:val="24"/>
                <w:szCs w:val="24"/>
              </w:rPr>
            </w:pPr>
            <w:r w:rsidRPr="00986344">
              <w:rPr>
                <w:rFonts w:ascii="Times New Roman" w:eastAsia="Calibri" w:hAnsi="Times New Roman" w:cs="Times New Roman"/>
                <w:sz w:val="24"/>
                <w:szCs w:val="24"/>
              </w:rPr>
              <w:t>3</w:t>
            </w:r>
          </w:p>
        </w:tc>
      </w:tr>
      <w:tr w:rsidR="005F6198" w:rsidRPr="00216D76" w14:paraId="227A642D" w14:textId="77777777" w:rsidTr="00986344">
        <w:trPr>
          <w:jc w:val="center"/>
        </w:trPr>
        <w:tc>
          <w:tcPr>
            <w:tcW w:w="2405" w:type="dxa"/>
            <w:vMerge/>
            <w:shd w:val="clear" w:color="auto" w:fill="auto"/>
          </w:tcPr>
          <w:p w14:paraId="4119BCAF" w14:textId="77777777" w:rsidR="005F6198" w:rsidRPr="00986344" w:rsidRDefault="005F6198" w:rsidP="005F6198">
            <w:pPr>
              <w:spacing w:after="0" w:line="240" w:lineRule="auto"/>
              <w:rPr>
                <w:rFonts w:ascii="Times New Roman" w:eastAsia="Calibri" w:hAnsi="Times New Roman" w:cs="Times New Roman"/>
                <w:sz w:val="24"/>
                <w:szCs w:val="24"/>
              </w:rPr>
            </w:pPr>
          </w:p>
        </w:tc>
        <w:tc>
          <w:tcPr>
            <w:tcW w:w="3119" w:type="dxa"/>
            <w:shd w:val="clear" w:color="auto" w:fill="auto"/>
          </w:tcPr>
          <w:p w14:paraId="13685932" w14:textId="77777777" w:rsidR="005F6198" w:rsidRPr="00986344" w:rsidRDefault="005F6198" w:rsidP="005F6198">
            <w:pPr>
              <w:spacing w:after="0" w:line="240" w:lineRule="auto"/>
              <w:rPr>
                <w:rFonts w:ascii="Times New Roman" w:eastAsia="Calibri" w:hAnsi="Times New Roman" w:cs="Times New Roman"/>
                <w:sz w:val="24"/>
                <w:szCs w:val="24"/>
              </w:rPr>
            </w:pPr>
            <w:r w:rsidRPr="00986344">
              <w:rPr>
                <w:rFonts w:ascii="Times New Roman" w:eastAsia="Calibri" w:hAnsi="Times New Roman" w:cs="Times New Roman"/>
                <w:sz w:val="24"/>
                <w:szCs w:val="24"/>
              </w:rPr>
              <w:t>48 mjeseci – 60 mjeseci</w:t>
            </w:r>
          </w:p>
        </w:tc>
        <w:tc>
          <w:tcPr>
            <w:tcW w:w="1909" w:type="dxa"/>
            <w:shd w:val="clear" w:color="auto" w:fill="auto"/>
          </w:tcPr>
          <w:p w14:paraId="2532A1EA" w14:textId="77777777" w:rsidR="005F6198" w:rsidRPr="00986344" w:rsidRDefault="005F6198" w:rsidP="005F6198">
            <w:pPr>
              <w:spacing w:after="0" w:line="240" w:lineRule="auto"/>
              <w:jc w:val="center"/>
              <w:rPr>
                <w:rFonts w:ascii="Times New Roman" w:eastAsia="Calibri" w:hAnsi="Times New Roman" w:cs="Times New Roman"/>
                <w:sz w:val="24"/>
                <w:szCs w:val="24"/>
              </w:rPr>
            </w:pPr>
            <w:r w:rsidRPr="00986344">
              <w:rPr>
                <w:rFonts w:ascii="Times New Roman" w:eastAsia="Calibri" w:hAnsi="Times New Roman" w:cs="Times New Roman"/>
                <w:sz w:val="24"/>
                <w:szCs w:val="24"/>
              </w:rPr>
              <w:t>5</w:t>
            </w:r>
          </w:p>
        </w:tc>
      </w:tr>
      <w:tr w:rsidR="005F6198" w:rsidRPr="00216D76" w14:paraId="00E22CC8" w14:textId="77777777" w:rsidTr="00986344">
        <w:trPr>
          <w:jc w:val="center"/>
        </w:trPr>
        <w:tc>
          <w:tcPr>
            <w:tcW w:w="2405" w:type="dxa"/>
            <w:vMerge/>
            <w:shd w:val="clear" w:color="auto" w:fill="auto"/>
          </w:tcPr>
          <w:p w14:paraId="4C61E7D7" w14:textId="77777777" w:rsidR="005F6198" w:rsidRPr="00986344" w:rsidRDefault="005F6198" w:rsidP="005F6198">
            <w:pPr>
              <w:spacing w:after="0" w:line="240" w:lineRule="auto"/>
              <w:rPr>
                <w:rFonts w:ascii="Times New Roman" w:eastAsia="Calibri" w:hAnsi="Times New Roman" w:cs="Times New Roman"/>
                <w:sz w:val="24"/>
                <w:szCs w:val="24"/>
              </w:rPr>
            </w:pPr>
          </w:p>
        </w:tc>
        <w:tc>
          <w:tcPr>
            <w:tcW w:w="3119" w:type="dxa"/>
            <w:shd w:val="clear" w:color="auto" w:fill="auto"/>
          </w:tcPr>
          <w:p w14:paraId="6308069C" w14:textId="77777777" w:rsidR="005F6198" w:rsidRPr="00986344" w:rsidRDefault="005F6198" w:rsidP="005F6198">
            <w:pPr>
              <w:spacing w:after="0" w:line="240" w:lineRule="auto"/>
              <w:rPr>
                <w:rFonts w:ascii="Times New Roman" w:eastAsia="Calibri" w:hAnsi="Times New Roman" w:cs="Times New Roman"/>
                <w:sz w:val="24"/>
                <w:szCs w:val="24"/>
              </w:rPr>
            </w:pPr>
            <w:r w:rsidRPr="00986344">
              <w:rPr>
                <w:rFonts w:ascii="Times New Roman" w:eastAsia="Calibri" w:hAnsi="Times New Roman" w:cs="Times New Roman"/>
                <w:sz w:val="24"/>
                <w:szCs w:val="24"/>
              </w:rPr>
              <w:t>61 mjesec – 71 mjeseci</w:t>
            </w:r>
          </w:p>
        </w:tc>
        <w:tc>
          <w:tcPr>
            <w:tcW w:w="1909" w:type="dxa"/>
            <w:shd w:val="clear" w:color="auto" w:fill="auto"/>
          </w:tcPr>
          <w:p w14:paraId="45F270E7" w14:textId="77777777" w:rsidR="005F6198" w:rsidRPr="00986344" w:rsidRDefault="005F6198" w:rsidP="005F6198">
            <w:pPr>
              <w:spacing w:after="0" w:line="240" w:lineRule="auto"/>
              <w:jc w:val="center"/>
              <w:rPr>
                <w:rFonts w:ascii="Times New Roman" w:eastAsia="Calibri" w:hAnsi="Times New Roman" w:cs="Times New Roman"/>
                <w:sz w:val="24"/>
                <w:szCs w:val="24"/>
              </w:rPr>
            </w:pPr>
            <w:r w:rsidRPr="00986344">
              <w:rPr>
                <w:rFonts w:ascii="Times New Roman" w:eastAsia="Calibri" w:hAnsi="Times New Roman" w:cs="Times New Roman"/>
                <w:sz w:val="24"/>
                <w:szCs w:val="24"/>
              </w:rPr>
              <w:t>8</w:t>
            </w:r>
          </w:p>
        </w:tc>
      </w:tr>
      <w:tr w:rsidR="005F6198" w:rsidRPr="00216D76" w14:paraId="1E08DBE4" w14:textId="77777777" w:rsidTr="00986344">
        <w:trPr>
          <w:jc w:val="center"/>
        </w:trPr>
        <w:tc>
          <w:tcPr>
            <w:tcW w:w="2405" w:type="dxa"/>
            <w:vMerge/>
            <w:shd w:val="clear" w:color="auto" w:fill="auto"/>
          </w:tcPr>
          <w:p w14:paraId="7FDCA67B" w14:textId="77777777" w:rsidR="005F6198" w:rsidRPr="00986344" w:rsidRDefault="005F6198" w:rsidP="005F6198">
            <w:pPr>
              <w:spacing w:after="0" w:line="240" w:lineRule="auto"/>
              <w:rPr>
                <w:rFonts w:ascii="Times New Roman" w:eastAsia="Calibri" w:hAnsi="Times New Roman" w:cs="Times New Roman"/>
                <w:sz w:val="24"/>
                <w:szCs w:val="24"/>
              </w:rPr>
            </w:pPr>
          </w:p>
        </w:tc>
        <w:tc>
          <w:tcPr>
            <w:tcW w:w="3119" w:type="dxa"/>
            <w:shd w:val="clear" w:color="auto" w:fill="auto"/>
          </w:tcPr>
          <w:p w14:paraId="4EEBB4DF" w14:textId="77777777" w:rsidR="005F6198" w:rsidRPr="00986344" w:rsidRDefault="005F6198" w:rsidP="005F6198">
            <w:pPr>
              <w:spacing w:after="0" w:line="240" w:lineRule="auto"/>
              <w:rPr>
                <w:rFonts w:ascii="Times New Roman" w:eastAsia="Calibri" w:hAnsi="Times New Roman" w:cs="Times New Roman"/>
                <w:sz w:val="24"/>
                <w:szCs w:val="24"/>
              </w:rPr>
            </w:pPr>
            <w:r w:rsidRPr="00986344">
              <w:rPr>
                <w:rFonts w:ascii="Times New Roman" w:eastAsia="Calibri" w:hAnsi="Times New Roman" w:cs="Times New Roman"/>
                <w:sz w:val="24"/>
                <w:szCs w:val="24"/>
              </w:rPr>
              <w:t>72 mjeseca i više</w:t>
            </w:r>
          </w:p>
        </w:tc>
        <w:tc>
          <w:tcPr>
            <w:tcW w:w="1909" w:type="dxa"/>
            <w:shd w:val="clear" w:color="auto" w:fill="auto"/>
          </w:tcPr>
          <w:p w14:paraId="43869B83" w14:textId="77777777" w:rsidR="005F6198" w:rsidRPr="00986344" w:rsidRDefault="005F6198" w:rsidP="005F6198">
            <w:pPr>
              <w:spacing w:after="0" w:line="240" w:lineRule="auto"/>
              <w:jc w:val="center"/>
              <w:rPr>
                <w:rFonts w:ascii="Times New Roman" w:eastAsia="Calibri" w:hAnsi="Times New Roman" w:cs="Times New Roman"/>
                <w:sz w:val="24"/>
                <w:szCs w:val="24"/>
              </w:rPr>
            </w:pPr>
            <w:r w:rsidRPr="00986344">
              <w:rPr>
                <w:rFonts w:ascii="Times New Roman" w:eastAsia="Calibri" w:hAnsi="Times New Roman" w:cs="Times New Roman"/>
                <w:sz w:val="24"/>
                <w:szCs w:val="24"/>
              </w:rPr>
              <w:t>10</w:t>
            </w:r>
          </w:p>
        </w:tc>
      </w:tr>
    </w:tbl>
    <w:p w14:paraId="54E87180" w14:textId="77777777" w:rsidR="006015F7" w:rsidRPr="00216D76" w:rsidRDefault="006015F7" w:rsidP="006015F7">
      <w:pPr>
        <w:spacing w:after="0" w:line="240" w:lineRule="auto"/>
        <w:jc w:val="both"/>
        <w:rPr>
          <w:rFonts w:ascii="Times New Roman" w:hAnsi="Times New Roman" w:cs="Times New Roman"/>
        </w:rPr>
      </w:pPr>
    </w:p>
    <w:p w14:paraId="239E9BE2" w14:textId="77777777" w:rsidR="00986344" w:rsidRPr="0080712D" w:rsidRDefault="00986344" w:rsidP="00986344">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Trajanje jamstvenog roka (u mjesecima) ponuditelj upisuje u Ponudbeni list (Podaci o podkriterijima ekonomski najpovoljnije ponude) ako je moguće. Ako nije moguće onda se u sklopu ponude dostavlja </w:t>
      </w:r>
      <w:r w:rsidRPr="0080712D">
        <w:rPr>
          <w:rFonts w:ascii="Times New Roman" w:hAnsi="Times New Roman" w:cs="Times New Roman"/>
          <w:b/>
          <w:i/>
          <w:sz w:val="24"/>
          <w:szCs w:val="24"/>
        </w:rPr>
        <w:t>Izjava o ponuđenom jamstvenom roku</w:t>
      </w:r>
      <w:r>
        <w:rPr>
          <w:rFonts w:ascii="Times New Roman" w:hAnsi="Times New Roman" w:cs="Times New Roman"/>
          <w:b/>
          <w:i/>
          <w:sz w:val="24"/>
          <w:szCs w:val="24"/>
        </w:rPr>
        <w:t xml:space="preserve"> </w:t>
      </w:r>
      <w:r w:rsidRPr="009E718E">
        <w:rPr>
          <w:rFonts w:ascii="Times New Roman" w:hAnsi="Times New Roman" w:cs="Times New Roman"/>
          <w:i/>
          <w:sz w:val="24"/>
          <w:szCs w:val="24"/>
        </w:rPr>
        <w:t>(Prilog VI)</w:t>
      </w:r>
      <w:r w:rsidRPr="009E718E">
        <w:rPr>
          <w:rFonts w:ascii="Times New Roman" w:hAnsi="Times New Roman" w:cs="Times New Roman"/>
          <w:sz w:val="24"/>
          <w:szCs w:val="24"/>
        </w:rPr>
        <w:t>.</w:t>
      </w:r>
    </w:p>
    <w:p w14:paraId="16CEED9E" w14:textId="77777777" w:rsidR="00986344" w:rsidRPr="0080712D" w:rsidRDefault="00986344" w:rsidP="00986344">
      <w:pPr>
        <w:spacing w:after="0" w:line="240" w:lineRule="auto"/>
        <w:jc w:val="both"/>
        <w:rPr>
          <w:rFonts w:ascii="Times New Roman" w:hAnsi="Times New Roman" w:cs="Times New Roman"/>
          <w:sz w:val="24"/>
          <w:szCs w:val="24"/>
        </w:rPr>
      </w:pPr>
    </w:p>
    <w:p w14:paraId="1B7E88F0" w14:textId="396795BB" w:rsidR="00986344" w:rsidRDefault="00986344" w:rsidP="00986344">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Jamstveni rok ima značenje jamstvenog roka za kvalitetu izvedenih radova. Taj jamstveni rok označava vremensko razdoblje u kojem izvođač garantira za kvalitetu izvedenih radova.</w:t>
      </w:r>
    </w:p>
    <w:p w14:paraId="55E807BD" w14:textId="77777777" w:rsidR="00986344" w:rsidRPr="0080712D" w:rsidRDefault="00986344" w:rsidP="00986344">
      <w:pPr>
        <w:spacing w:after="0" w:line="240" w:lineRule="auto"/>
        <w:jc w:val="both"/>
        <w:rPr>
          <w:rFonts w:ascii="Times New Roman" w:hAnsi="Times New Roman" w:cs="Times New Roman"/>
          <w:sz w:val="24"/>
          <w:szCs w:val="24"/>
        </w:rPr>
      </w:pPr>
    </w:p>
    <w:p w14:paraId="0A01E9EA" w14:textId="77777777" w:rsidR="008D2A08" w:rsidRPr="00216D76" w:rsidRDefault="008D2A08" w:rsidP="00F825DB">
      <w:pPr>
        <w:pStyle w:val="Heading1"/>
        <w:numPr>
          <w:ilvl w:val="0"/>
          <w:numId w:val="13"/>
        </w:numPr>
        <w:rPr>
          <w:rFonts w:ascii="Times New Roman" w:hAnsi="Times New Roman" w:cs="Times New Roman"/>
        </w:rPr>
      </w:pPr>
      <w:bookmarkStart w:id="56" w:name="_Toc23711309"/>
      <w:r w:rsidRPr="00216D76">
        <w:rPr>
          <w:rFonts w:ascii="Times New Roman" w:hAnsi="Times New Roman" w:cs="Times New Roman"/>
        </w:rPr>
        <w:t>ZAJEDNICA  GOSPODARSKIH SUBJEKATA</w:t>
      </w:r>
      <w:bookmarkEnd w:id="56"/>
    </w:p>
    <w:p w14:paraId="06777ADF" w14:textId="77777777" w:rsidR="008D2A08" w:rsidRPr="00216D76" w:rsidRDefault="008D2A08" w:rsidP="0080490E">
      <w:pPr>
        <w:spacing w:after="0" w:line="240" w:lineRule="auto"/>
        <w:rPr>
          <w:rFonts w:ascii="Times New Roman" w:hAnsi="Times New Roman" w:cs="Times New Roman"/>
          <w:sz w:val="24"/>
          <w:szCs w:val="24"/>
        </w:rPr>
      </w:pPr>
    </w:p>
    <w:p w14:paraId="30B16DB7" w14:textId="5F70629B" w:rsidR="008D2A08" w:rsidRDefault="008D2A08" w:rsidP="0080490E">
      <w:pPr>
        <w:autoSpaceDE w:val="0"/>
        <w:autoSpaceDN w:val="0"/>
        <w:adjustRightInd w:val="0"/>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Zajednica gospodarskih subjekata je udruženje više gospodarskih subjekata koje je pravodobno dostavilo zajedničku ponudu,  bez obzira na pravnu prirodu njihova međusobnog odnosa.</w:t>
      </w:r>
    </w:p>
    <w:p w14:paraId="7583C9F1" w14:textId="77777777" w:rsidR="00986344" w:rsidRPr="00986344" w:rsidRDefault="00986344" w:rsidP="0080490E">
      <w:pPr>
        <w:autoSpaceDE w:val="0"/>
        <w:autoSpaceDN w:val="0"/>
        <w:adjustRightInd w:val="0"/>
        <w:spacing w:after="0" w:line="240" w:lineRule="auto"/>
        <w:jc w:val="both"/>
        <w:rPr>
          <w:rFonts w:ascii="Times New Roman" w:hAnsi="Times New Roman" w:cs="Times New Roman"/>
          <w:sz w:val="24"/>
          <w:szCs w:val="24"/>
        </w:rPr>
      </w:pPr>
    </w:p>
    <w:p w14:paraId="21CAE1DF" w14:textId="1ABA6D71" w:rsidR="008D2A08" w:rsidRDefault="008D2A08" w:rsidP="0080490E">
      <w:pPr>
        <w:autoSpaceDE w:val="0"/>
        <w:autoSpaceDN w:val="0"/>
        <w:adjustRightInd w:val="0"/>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 xml:space="preserve">Ponuda zajednice gospodarskih subjekata mora sadržavati </w:t>
      </w:r>
      <w:r w:rsidRPr="00986344">
        <w:rPr>
          <w:rFonts w:ascii="Times New Roman" w:hAnsi="Times New Roman" w:cs="Times New Roman"/>
          <w:b/>
          <w:bCs/>
          <w:sz w:val="24"/>
          <w:szCs w:val="24"/>
        </w:rPr>
        <w:t>podatke o svakom članu zajednice</w:t>
      </w:r>
      <w:r w:rsidRPr="00986344">
        <w:rPr>
          <w:rFonts w:ascii="Times New Roman" w:hAnsi="Times New Roman" w:cs="Times New Roman"/>
          <w:sz w:val="24"/>
          <w:szCs w:val="24"/>
        </w:rPr>
        <w:t xml:space="preserve"> na način kako je to određeno obrascem EOJN</w:t>
      </w:r>
      <w:r w:rsidR="008652DD" w:rsidRPr="00986344">
        <w:rPr>
          <w:rFonts w:ascii="Times New Roman" w:hAnsi="Times New Roman" w:cs="Times New Roman"/>
          <w:sz w:val="24"/>
          <w:szCs w:val="24"/>
        </w:rPr>
        <w:t xml:space="preserve"> </w:t>
      </w:r>
      <w:r w:rsidRPr="00986344">
        <w:rPr>
          <w:rFonts w:ascii="Times New Roman" w:hAnsi="Times New Roman" w:cs="Times New Roman"/>
          <w:sz w:val="24"/>
          <w:szCs w:val="24"/>
        </w:rPr>
        <w:t>RH. Zajednica gospodarskih subjekata obvezna je naznačiti člana zajednice gospodarskih subjekata koji je ovlašten za komunikaciju s Naručiteljem.</w:t>
      </w:r>
    </w:p>
    <w:p w14:paraId="7D054D82" w14:textId="77777777" w:rsidR="00986344" w:rsidRPr="00986344" w:rsidRDefault="00986344" w:rsidP="0080490E">
      <w:pPr>
        <w:autoSpaceDE w:val="0"/>
        <w:autoSpaceDN w:val="0"/>
        <w:adjustRightInd w:val="0"/>
        <w:spacing w:after="0" w:line="240" w:lineRule="auto"/>
        <w:jc w:val="both"/>
        <w:rPr>
          <w:rFonts w:ascii="Times New Roman" w:hAnsi="Times New Roman" w:cs="Times New Roman"/>
          <w:b/>
          <w:bCs/>
          <w:sz w:val="24"/>
          <w:szCs w:val="24"/>
        </w:rPr>
      </w:pPr>
    </w:p>
    <w:p w14:paraId="7F47DA0F" w14:textId="474B20D3" w:rsidR="00582DD4" w:rsidRDefault="00582DD4" w:rsidP="00582DD4">
      <w:pPr>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 xml:space="preserve">U slučaju zajednice gospodarskih subjekata, Uvez ponude digitalno potpisuju svi članovi zajednice gospodarskih subjekata. Uvez ponude može iznimno potpisati i ovjeriti samo jedan član zajednice gospodarskih subjekata – član zajednice gospodarskih subjekata ovlašten za komunikaciju s Naručiteljem, ukoliko svi članovi zajednice gospodarskih subjekata ovlaste odnosno opunomoće jednog svog člana za potpisivanje Uveza ponude. U tom slučaju </w:t>
      </w:r>
      <w:r w:rsidRPr="00986344">
        <w:rPr>
          <w:rFonts w:ascii="Times New Roman" w:hAnsi="Times New Roman" w:cs="Times New Roman"/>
          <w:b/>
          <w:i/>
          <w:sz w:val="24"/>
          <w:szCs w:val="24"/>
        </w:rPr>
        <w:t>ovlaštenje ili punomoć</w:t>
      </w:r>
      <w:r w:rsidRPr="00986344">
        <w:rPr>
          <w:rFonts w:ascii="Times New Roman" w:hAnsi="Times New Roman" w:cs="Times New Roman"/>
          <w:sz w:val="24"/>
          <w:szCs w:val="24"/>
        </w:rPr>
        <w:t xml:space="preserve"> (koje ne mora nužno biti ovjereno kod javnog bilježnika) mora biti potpisano i ovjereno od strane svih članova zajednice gospodarskih subjekata i mora biti priloženo ponudi kao njen sastavni dio.</w:t>
      </w:r>
    </w:p>
    <w:p w14:paraId="28370EAD" w14:textId="77777777" w:rsidR="00722CC2" w:rsidRPr="00986344" w:rsidRDefault="00722CC2" w:rsidP="00582DD4">
      <w:pPr>
        <w:spacing w:after="0" w:line="240" w:lineRule="auto"/>
        <w:jc w:val="both"/>
        <w:rPr>
          <w:rFonts w:ascii="Times New Roman" w:hAnsi="Times New Roman" w:cs="Times New Roman"/>
          <w:sz w:val="24"/>
          <w:szCs w:val="24"/>
        </w:rPr>
      </w:pPr>
    </w:p>
    <w:p w14:paraId="02857E8B" w14:textId="77777777" w:rsidR="008D2A08" w:rsidRPr="00986344" w:rsidRDefault="008D2A08" w:rsidP="0080490E">
      <w:pPr>
        <w:autoSpaceDE w:val="0"/>
        <w:autoSpaceDN w:val="0"/>
        <w:adjustRightInd w:val="0"/>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U zajedničkoj ponudi mora biti navedeno koji će dio ugovora o javnoj nabavi (</w:t>
      </w:r>
      <w:r w:rsidRPr="00986344">
        <w:rPr>
          <w:rFonts w:ascii="Times New Roman" w:hAnsi="Times New Roman" w:cs="Times New Roman"/>
          <w:b/>
          <w:bCs/>
          <w:sz w:val="24"/>
          <w:szCs w:val="24"/>
        </w:rPr>
        <w:t>predmet, količina, vrijednost i postotni dio</w:t>
      </w:r>
      <w:r w:rsidRPr="00986344">
        <w:rPr>
          <w:rFonts w:ascii="Times New Roman" w:hAnsi="Times New Roman" w:cs="Times New Roman"/>
          <w:sz w:val="24"/>
          <w:szCs w:val="24"/>
        </w:rPr>
        <w:t>) izvršavati pojedini član zajednice gospodarskih subjekata.</w:t>
      </w:r>
    </w:p>
    <w:p w14:paraId="56544F2B" w14:textId="633ADC63" w:rsidR="008D2A08" w:rsidRDefault="008D2A08" w:rsidP="0080490E">
      <w:pPr>
        <w:autoSpaceDE w:val="0"/>
        <w:autoSpaceDN w:val="0"/>
        <w:adjustRightInd w:val="0"/>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Naručitelj neposredno plaća svakom članu zajednice gospodarskih subjekata za onaj dio ugovora o javnoj nabavi koji je on izvršio, ako zajednica gospodarskih subjekata ne odredi drukčije.</w:t>
      </w:r>
    </w:p>
    <w:p w14:paraId="64259E20" w14:textId="77777777" w:rsidR="00722CC2" w:rsidRPr="00986344" w:rsidRDefault="00722CC2" w:rsidP="0080490E">
      <w:pPr>
        <w:autoSpaceDE w:val="0"/>
        <w:autoSpaceDN w:val="0"/>
        <w:adjustRightInd w:val="0"/>
        <w:spacing w:after="0" w:line="240" w:lineRule="auto"/>
        <w:jc w:val="both"/>
        <w:rPr>
          <w:rFonts w:ascii="Times New Roman" w:hAnsi="Times New Roman" w:cs="Times New Roman"/>
          <w:sz w:val="24"/>
          <w:szCs w:val="24"/>
        </w:rPr>
      </w:pPr>
    </w:p>
    <w:p w14:paraId="7B6E190F" w14:textId="12301B80" w:rsidR="008D2A08" w:rsidRDefault="008D2A08" w:rsidP="0080490E">
      <w:pPr>
        <w:autoSpaceDE w:val="0"/>
        <w:autoSpaceDN w:val="0"/>
        <w:adjustRightInd w:val="0"/>
        <w:spacing w:after="0" w:line="240" w:lineRule="auto"/>
        <w:jc w:val="both"/>
        <w:rPr>
          <w:rFonts w:ascii="Times New Roman" w:hAnsi="Times New Roman" w:cs="Times New Roman"/>
          <w:sz w:val="24"/>
          <w:szCs w:val="24"/>
        </w:rPr>
      </w:pPr>
      <w:r w:rsidRPr="00986344">
        <w:rPr>
          <w:rFonts w:ascii="Times New Roman" w:hAnsi="Times New Roman" w:cs="Times New Roman"/>
          <w:sz w:val="24"/>
          <w:szCs w:val="24"/>
        </w:rPr>
        <w:t>Odgovornost gospodarskog subjekta iz zajednice gospodarskih subjekata je solidarna, sukladno odredbama članka 276. Zakona o javnoj nabavi i ove Dokumentacije o nabavi.</w:t>
      </w:r>
    </w:p>
    <w:p w14:paraId="5A9BCA3A" w14:textId="77777777" w:rsidR="00722CC2" w:rsidRPr="00986344" w:rsidRDefault="00722CC2" w:rsidP="0080490E">
      <w:pPr>
        <w:autoSpaceDE w:val="0"/>
        <w:autoSpaceDN w:val="0"/>
        <w:adjustRightInd w:val="0"/>
        <w:spacing w:after="0" w:line="240" w:lineRule="auto"/>
        <w:jc w:val="both"/>
        <w:rPr>
          <w:rFonts w:ascii="Times New Roman" w:hAnsi="Times New Roman" w:cs="Times New Roman"/>
          <w:sz w:val="24"/>
          <w:szCs w:val="24"/>
        </w:rPr>
      </w:pPr>
    </w:p>
    <w:p w14:paraId="49C44FA2" w14:textId="77777777" w:rsidR="008D2A08" w:rsidRPr="00216D76" w:rsidRDefault="008D2A08" w:rsidP="00F825DB">
      <w:pPr>
        <w:pStyle w:val="Heading1"/>
        <w:numPr>
          <w:ilvl w:val="0"/>
          <w:numId w:val="13"/>
        </w:numPr>
        <w:rPr>
          <w:rFonts w:ascii="Times New Roman" w:hAnsi="Times New Roman" w:cs="Times New Roman"/>
        </w:rPr>
      </w:pPr>
      <w:bookmarkStart w:id="57" w:name="_Toc23711310"/>
      <w:r w:rsidRPr="00216D76">
        <w:rPr>
          <w:rFonts w:ascii="Times New Roman" w:hAnsi="Times New Roman" w:cs="Times New Roman"/>
        </w:rPr>
        <w:t>PODUGOVARATELJI</w:t>
      </w:r>
      <w:bookmarkEnd w:id="57"/>
    </w:p>
    <w:p w14:paraId="02F27852" w14:textId="77777777" w:rsidR="00722CC2" w:rsidRDefault="00722CC2" w:rsidP="0080490E">
      <w:pPr>
        <w:suppressAutoHyphens/>
        <w:autoSpaceDN w:val="0"/>
        <w:spacing w:after="0" w:line="240" w:lineRule="auto"/>
        <w:jc w:val="both"/>
        <w:textAlignment w:val="baseline"/>
        <w:rPr>
          <w:rFonts w:ascii="Times New Roman" w:hAnsi="Times New Roman" w:cs="Times New Roman"/>
        </w:rPr>
      </w:pPr>
    </w:p>
    <w:p w14:paraId="0B2FC502" w14:textId="25A9ECE9" w:rsidR="008D2A08" w:rsidRPr="00722CC2" w:rsidRDefault="008D2A08" w:rsidP="0080490E">
      <w:pPr>
        <w:suppressAutoHyphens/>
        <w:autoSpaceDN w:val="0"/>
        <w:spacing w:after="0" w:line="240" w:lineRule="auto"/>
        <w:jc w:val="both"/>
        <w:textAlignment w:val="baseline"/>
        <w:rPr>
          <w:rFonts w:ascii="Times New Roman" w:hAnsi="Times New Roman" w:cs="Times New Roman"/>
          <w:sz w:val="24"/>
          <w:szCs w:val="24"/>
        </w:rPr>
      </w:pPr>
      <w:r w:rsidRPr="00722CC2">
        <w:rPr>
          <w:rFonts w:ascii="Times New Roman" w:hAnsi="Times New Roman" w:cs="Times New Roman"/>
          <w:sz w:val="24"/>
          <w:szCs w:val="24"/>
        </w:rPr>
        <w:t>Gospodarski subjekt koji namjerava dati dio ugovora o javnoj nabavi u podugovor obvezan je u ponudi:</w:t>
      </w:r>
    </w:p>
    <w:p w14:paraId="42A59852" w14:textId="77777777" w:rsidR="00DB73AF" w:rsidRPr="00722CC2" w:rsidRDefault="008D2A08" w:rsidP="0080490E">
      <w:pPr>
        <w:spacing w:after="0" w:line="240" w:lineRule="auto"/>
        <w:ind w:left="720"/>
        <w:jc w:val="both"/>
        <w:textAlignment w:val="baseline"/>
        <w:rPr>
          <w:rFonts w:ascii="Times New Roman" w:hAnsi="Times New Roman" w:cs="Times New Roman"/>
          <w:sz w:val="24"/>
          <w:szCs w:val="24"/>
        </w:rPr>
      </w:pPr>
      <w:r w:rsidRPr="00722CC2">
        <w:rPr>
          <w:rFonts w:ascii="Times New Roman" w:hAnsi="Times New Roman" w:cs="Times New Roman"/>
          <w:sz w:val="24"/>
          <w:szCs w:val="24"/>
        </w:rPr>
        <w:t xml:space="preserve">1. navesti koji dio ugovora namjerava dati u podugovor (predmet ili količina, vrijednost </w:t>
      </w:r>
      <w:r w:rsidR="00DB73AF" w:rsidRPr="00722CC2">
        <w:rPr>
          <w:rFonts w:ascii="Times New Roman" w:hAnsi="Times New Roman" w:cs="Times New Roman"/>
          <w:sz w:val="24"/>
          <w:szCs w:val="24"/>
        </w:rPr>
        <w:t xml:space="preserve"> </w:t>
      </w:r>
    </w:p>
    <w:p w14:paraId="65D15D46" w14:textId="77777777" w:rsidR="008D2A08" w:rsidRPr="00722CC2" w:rsidRDefault="00DB73AF" w:rsidP="0080490E">
      <w:pPr>
        <w:spacing w:after="0" w:line="240" w:lineRule="auto"/>
        <w:ind w:left="720"/>
        <w:jc w:val="both"/>
        <w:textAlignment w:val="baseline"/>
        <w:rPr>
          <w:rFonts w:ascii="Times New Roman" w:hAnsi="Times New Roman" w:cs="Times New Roman"/>
          <w:sz w:val="24"/>
          <w:szCs w:val="24"/>
        </w:rPr>
      </w:pPr>
      <w:r w:rsidRPr="00722CC2">
        <w:rPr>
          <w:rFonts w:ascii="Times New Roman" w:hAnsi="Times New Roman" w:cs="Times New Roman"/>
          <w:sz w:val="24"/>
          <w:szCs w:val="24"/>
        </w:rPr>
        <w:t xml:space="preserve">    </w:t>
      </w:r>
      <w:r w:rsidR="008D2A08" w:rsidRPr="00722CC2">
        <w:rPr>
          <w:rFonts w:ascii="Times New Roman" w:hAnsi="Times New Roman" w:cs="Times New Roman"/>
          <w:sz w:val="24"/>
          <w:szCs w:val="24"/>
        </w:rPr>
        <w:t>ili postotni udio)</w:t>
      </w:r>
    </w:p>
    <w:p w14:paraId="2BF43E51" w14:textId="77777777" w:rsidR="00DB73AF" w:rsidRPr="00722CC2" w:rsidRDefault="008D2A08" w:rsidP="0080490E">
      <w:pPr>
        <w:spacing w:after="0" w:line="240" w:lineRule="auto"/>
        <w:ind w:left="720"/>
        <w:jc w:val="both"/>
        <w:textAlignment w:val="baseline"/>
        <w:rPr>
          <w:rFonts w:ascii="Times New Roman" w:hAnsi="Times New Roman" w:cs="Times New Roman"/>
          <w:sz w:val="24"/>
          <w:szCs w:val="24"/>
        </w:rPr>
      </w:pPr>
      <w:r w:rsidRPr="00722CC2">
        <w:rPr>
          <w:rFonts w:ascii="Times New Roman" w:hAnsi="Times New Roman" w:cs="Times New Roman"/>
          <w:sz w:val="24"/>
          <w:szCs w:val="24"/>
        </w:rPr>
        <w:t xml:space="preserve">2. navesti podatke o podugovarateljima (naziv ili tvrtka, sjedište, OIB ili nacionalni </w:t>
      </w:r>
    </w:p>
    <w:p w14:paraId="540774E1" w14:textId="77777777" w:rsidR="008D2A08" w:rsidRPr="00722CC2" w:rsidRDefault="00DB73AF" w:rsidP="0080490E">
      <w:pPr>
        <w:spacing w:after="0" w:line="240" w:lineRule="auto"/>
        <w:ind w:left="720"/>
        <w:jc w:val="both"/>
        <w:textAlignment w:val="baseline"/>
        <w:rPr>
          <w:rFonts w:ascii="Times New Roman" w:hAnsi="Times New Roman" w:cs="Times New Roman"/>
          <w:sz w:val="24"/>
          <w:szCs w:val="24"/>
        </w:rPr>
      </w:pPr>
      <w:r w:rsidRPr="00722CC2">
        <w:rPr>
          <w:rFonts w:ascii="Times New Roman" w:hAnsi="Times New Roman" w:cs="Times New Roman"/>
          <w:sz w:val="24"/>
          <w:szCs w:val="24"/>
        </w:rPr>
        <w:t xml:space="preserve">    </w:t>
      </w:r>
      <w:r w:rsidR="008D2A08" w:rsidRPr="00722CC2">
        <w:rPr>
          <w:rFonts w:ascii="Times New Roman" w:hAnsi="Times New Roman" w:cs="Times New Roman"/>
          <w:sz w:val="24"/>
          <w:szCs w:val="24"/>
        </w:rPr>
        <w:t>identifikacijski broj, broj računa, zakonski zastupnici podugovaratelja)</w:t>
      </w:r>
    </w:p>
    <w:p w14:paraId="3D1BB235" w14:textId="77777777" w:rsidR="008D2A08" w:rsidRPr="00722CC2" w:rsidRDefault="008D2A08" w:rsidP="0080490E">
      <w:pPr>
        <w:spacing w:after="0" w:line="240" w:lineRule="auto"/>
        <w:ind w:left="720"/>
        <w:jc w:val="both"/>
        <w:textAlignment w:val="baseline"/>
        <w:rPr>
          <w:rFonts w:ascii="Times New Roman" w:hAnsi="Times New Roman" w:cs="Times New Roman"/>
          <w:sz w:val="24"/>
          <w:szCs w:val="24"/>
        </w:rPr>
      </w:pPr>
      <w:r w:rsidRPr="00722CC2">
        <w:rPr>
          <w:rFonts w:ascii="Times New Roman" w:hAnsi="Times New Roman" w:cs="Times New Roman"/>
          <w:sz w:val="24"/>
          <w:szCs w:val="24"/>
        </w:rPr>
        <w:t>3. dostaviti europsku jedinstvenu dokumentaciju o nabavi za podugovaratelja.</w:t>
      </w:r>
    </w:p>
    <w:p w14:paraId="072696BA" w14:textId="77777777" w:rsidR="00722CC2" w:rsidRDefault="00722CC2" w:rsidP="0080490E">
      <w:pPr>
        <w:suppressAutoHyphens/>
        <w:autoSpaceDN w:val="0"/>
        <w:spacing w:after="0" w:line="240" w:lineRule="auto"/>
        <w:jc w:val="both"/>
        <w:textAlignment w:val="baseline"/>
        <w:rPr>
          <w:rFonts w:ascii="Times New Roman" w:hAnsi="Times New Roman" w:cs="Times New Roman"/>
          <w:sz w:val="24"/>
          <w:szCs w:val="24"/>
        </w:rPr>
      </w:pPr>
    </w:p>
    <w:p w14:paraId="6A906641" w14:textId="6E7110D2" w:rsidR="008D2A08" w:rsidRDefault="008D2A08" w:rsidP="0080490E">
      <w:pPr>
        <w:suppressAutoHyphens/>
        <w:autoSpaceDN w:val="0"/>
        <w:spacing w:after="0" w:line="240" w:lineRule="auto"/>
        <w:jc w:val="both"/>
        <w:textAlignment w:val="baseline"/>
        <w:rPr>
          <w:rFonts w:ascii="Times New Roman" w:hAnsi="Times New Roman" w:cs="Times New Roman"/>
          <w:sz w:val="24"/>
          <w:szCs w:val="24"/>
        </w:rPr>
      </w:pPr>
      <w:r w:rsidRPr="00722CC2">
        <w:rPr>
          <w:rFonts w:ascii="Times New Roman" w:hAnsi="Times New Roman" w:cs="Times New Roman"/>
          <w:sz w:val="24"/>
          <w:szCs w:val="24"/>
        </w:rPr>
        <w:t>Ako je gospodarski subjekt dio ugovora o javnoj nabavi dao u podugovor, podaci iz stavka 1. podtočki 1. i 2. moraju biti navedeni u ugovoru o javnoj nabavi.</w:t>
      </w:r>
    </w:p>
    <w:p w14:paraId="029F2B6C" w14:textId="77777777" w:rsidR="00722CC2" w:rsidRPr="00722CC2" w:rsidRDefault="00722CC2" w:rsidP="0080490E">
      <w:pPr>
        <w:suppressAutoHyphens/>
        <w:autoSpaceDN w:val="0"/>
        <w:spacing w:after="0" w:line="240" w:lineRule="auto"/>
        <w:jc w:val="both"/>
        <w:textAlignment w:val="baseline"/>
        <w:rPr>
          <w:rFonts w:ascii="Times New Roman" w:hAnsi="Times New Roman" w:cs="Times New Roman"/>
          <w:sz w:val="24"/>
          <w:szCs w:val="24"/>
        </w:rPr>
      </w:pPr>
    </w:p>
    <w:p w14:paraId="40AFC4FF" w14:textId="2F518DB3" w:rsidR="008D2A08" w:rsidRDefault="008D2A08" w:rsidP="0080490E">
      <w:pPr>
        <w:suppressAutoHyphens/>
        <w:autoSpaceDN w:val="0"/>
        <w:spacing w:after="0" w:line="240" w:lineRule="auto"/>
        <w:jc w:val="both"/>
        <w:textAlignment w:val="baseline"/>
        <w:rPr>
          <w:rFonts w:ascii="Times New Roman" w:hAnsi="Times New Roman" w:cs="Times New Roman"/>
          <w:sz w:val="24"/>
          <w:szCs w:val="24"/>
        </w:rPr>
      </w:pPr>
      <w:r w:rsidRPr="00722CC2">
        <w:rPr>
          <w:rFonts w:ascii="Times New Roman" w:hAnsi="Times New Roman" w:cs="Times New Roman"/>
          <w:sz w:val="24"/>
          <w:szCs w:val="24"/>
        </w:rPr>
        <w:t>Ako Naručitelj utvrdi da postoji osnova za isključenje podugovaratelja, zatražiti će od gospodarskog subjekta zamjenu tog podugovaratelja u primjerenom roku, ne kraćem od pet dana, sukladno članku 221. stavak 4. Zakona o javnoj nabavi.</w:t>
      </w:r>
    </w:p>
    <w:p w14:paraId="66B5E019" w14:textId="77777777" w:rsidR="00722CC2" w:rsidRPr="00722CC2" w:rsidRDefault="00722CC2" w:rsidP="0080490E">
      <w:pPr>
        <w:suppressAutoHyphens/>
        <w:autoSpaceDN w:val="0"/>
        <w:spacing w:after="0" w:line="240" w:lineRule="auto"/>
        <w:jc w:val="both"/>
        <w:textAlignment w:val="baseline"/>
        <w:rPr>
          <w:rFonts w:ascii="Times New Roman" w:hAnsi="Times New Roman" w:cs="Times New Roman"/>
          <w:sz w:val="24"/>
          <w:szCs w:val="24"/>
        </w:rPr>
      </w:pPr>
    </w:p>
    <w:p w14:paraId="32254E5E" w14:textId="00911D8E" w:rsidR="008D2A08" w:rsidRDefault="008D2A08" w:rsidP="0080490E">
      <w:pPr>
        <w:spacing w:after="0" w:line="240" w:lineRule="auto"/>
        <w:jc w:val="both"/>
        <w:rPr>
          <w:rFonts w:ascii="Times New Roman" w:hAnsi="Times New Roman" w:cs="Times New Roman"/>
          <w:sz w:val="24"/>
          <w:szCs w:val="24"/>
        </w:rPr>
      </w:pPr>
      <w:r w:rsidRPr="00722CC2">
        <w:rPr>
          <w:rFonts w:ascii="Times New Roman" w:hAnsi="Times New Roman" w:cs="Times New Roman"/>
          <w:sz w:val="24"/>
          <w:szCs w:val="24"/>
        </w:rPr>
        <w:t xml:space="preserve">Naručitelj je </w:t>
      </w:r>
      <w:r w:rsidR="00722CC2">
        <w:rPr>
          <w:rFonts w:ascii="Times New Roman" w:hAnsi="Times New Roman" w:cs="Times New Roman"/>
          <w:sz w:val="24"/>
          <w:szCs w:val="24"/>
        </w:rPr>
        <w:t>će</w:t>
      </w:r>
      <w:r w:rsidRPr="00722CC2">
        <w:rPr>
          <w:rFonts w:ascii="Times New Roman" w:hAnsi="Times New Roman" w:cs="Times New Roman"/>
          <w:sz w:val="24"/>
          <w:szCs w:val="24"/>
        </w:rPr>
        <w:t xml:space="preserve"> neposredno plaćati podugovaratelju za dio ugovora koji </w:t>
      </w:r>
      <w:r w:rsidR="00722CC2">
        <w:rPr>
          <w:rFonts w:ascii="Times New Roman" w:hAnsi="Times New Roman" w:cs="Times New Roman"/>
          <w:sz w:val="24"/>
          <w:szCs w:val="24"/>
        </w:rPr>
        <w:t>će</w:t>
      </w:r>
      <w:r w:rsidRPr="00722CC2">
        <w:rPr>
          <w:rFonts w:ascii="Times New Roman" w:hAnsi="Times New Roman" w:cs="Times New Roman"/>
          <w:sz w:val="24"/>
          <w:szCs w:val="24"/>
        </w:rPr>
        <w:t xml:space="preserve"> isti izvrši</w:t>
      </w:r>
      <w:r w:rsidR="00722CC2">
        <w:rPr>
          <w:rFonts w:ascii="Times New Roman" w:hAnsi="Times New Roman" w:cs="Times New Roman"/>
          <w:sz w:val="24"/>
          <w:szCs w:val="24"/>
        </w:rPr>
        <w:t>ti</w:t>
      </w:r>
      <w:r w:rsidRPr="00722CC2">
        <w:rPr>
          <w:rFonts w:ascii="Times New Roman" w:hAnsi="Times New Roman" w:cs="Times New Roman"/>
          <w:sz w:val="24"/>
          <w:szCs w:val="24"/>
        </w:rPr>
        <w:t>. Ugovaratelj mora svom računu ili situaciji priložiti račune ili situacije svojih podugovaratelja koje je prethodno potvrdio.</w:t>
      </w:r>
    </w:p>
    <w:p w14:paraId="5A2771A1" w14:textId="77777777" w:rsidR="00722CC2" w:rsidRPr="00722CC2" w:rsidRDefault="00722CC2" w:rsidP="0080490E">
      <w:pPr>
        <w:spacing w:after="0" w:line="240" w:lineRule="auto"/>
        <w:jc w:val="both"/>
        <w:rPr>
          <w:rFonts w:ascii="Times New Roman" w:hAnsi="Times New Roman" w:cs="Times New Roman"/>
          <w:sz w:val="24"/>
          <w:szCs w:val="24"/>
        </w:rPr>
      </w:pPr>
    </w:p>
    <w:p w14:paraId="5C3C3CEB" w14:textId="363F0B4D" w:rsidR="008D2A08" w:rsidRDefault="008D2A08" w:rsidP="0080490E">
      <w:pPr>
        <w:spacing w:after="0" w:line="240" w:lineRule="auto"/>
        <w:jc w:val="both"/>
        <w:rPr>
          <w:rFonts w:ascii="Times New Roman" w:hAnsi="Times New Roman" w:cs="Times New Roman"/>
          <w:sz w:val="24"/>
          <w:szCs w:val="24"/>
        </w:rPr>
      </w:pPr>
      <w:r w:rsidRPr="00722CC2">
        <w:rPr>
          <w:rFonts w:ascii="Times New Roman" w:hAnsi="Times New Roman" w:cs="Times New Roman"/>
          <w:sz w:val="24"/>
          <w:szCs w:val="24"/>
        </w:rPr>
        <w:t>Podaci iz Ponudbenog lista koji se odnose na podugovaratelja te navod o neposrednom plaćanju podugovaratelju obvezni su sastojci ugovora o javnoj nabavi.</w:t>
      </w:r>
    </w:p>
    <w:p w14:paraId="2BA157CC" w14:textId="77777777" w:rsidR="00722CC2" w:rsidRPr="00722CC2" w:rsidRDefault="00722CC2" w:rsidP="0080490E">
      <w:pPr>
        <w:spacing w:after="0" w:line="240" w:lineRule="auto"/>
        <w:jc w:val="both"/>
        <w:rPr>
          <w:rFonts w:ascii="Times New Roman" w:hAnsi="Times New Roman" w:cs="Times New Roman"/>
          <w:sz w:val="24"/>
          <w:szCs w:val="24"/>
        </w:rPr>
      </w:pPr>
    </w:p>
    <w:p w14:paraId="0DF9FC3C" w14:textId="77777777" w:rsidR="008D2A08" w:rsidRPr="00722CC2" w:rsidRDefault="008D2A08" w:rsidP="0080490E">
      <w:pPr>
        <w:spacing w:after="0" w:line="240" w:lineRule="auto"/>
        <w:jc w:val="both"/>
        <w:textAlignment w:val="baseline"/>
        <w:rPr>
          <w:rFonts w:ascii="Times New Roman" w:hAnsi="Times New Roman" w:cs="Times New Roman"/>
          <w:sz w:val="24"/>
          <w:szCs w:val="24"/>
        </w:rPr>
      </w:pPr>
      <w:r w:rsidRPr="00722CC2">
        <w:rPr>
          <w:rFonts w:ascii="Times New Roman" w:hAnsi="Times New Roman" w:cs="Times New Roman"/>
          <w:sz w:val="24"/>
          <w:szCs w:val="24"/>
        </w:rPr>
        <w:t>Ukoliko Ugovaratelj tijekom izvršenja ugovora o javnoj nabavi od Naručitelja zatraži:</w:t>
      </w:r>
    </w:p>
    <w:p w14:paraId="4A4E3CBF" w14:textId="77777777" w:rsidR="008D2A08" w:rsidRPr="00722CC2" w:rsidRDefault="008D2A08" w:rsidP="000050F1">
      <w:pPr>
        <w:pStyle w:val="ListParagraph"/>
        <w:numPr>
          <w:ilvl w:val="0"/>
          <w:numId w:val="26"/>
        </w:numPr>
        <w:spacing w:after="0" w:line="240" w:lineRule="auto"/>
        <w:jc w:val="both"/>
        <w:textAlignment w:val="baseline"/>
        <w:rPr>
          <w:rFonts w:ascii="Times New Roman" w:hAnsi="Times New Roman"/>
          <w:sz w:val="24"/>
          <w:szCs w:val="24"/>
          <w:lang w:val="hr-HR"/>
        </w:rPr>
      </w:pPr>
      <w:r w:rsidRPr="00722CC2">
        <w:rPr>
          <w:rFonts w:ascii="Times New Roman" w:hAnsi="Times New Roman"/>
          <w:sz w:val="24"/>
          <w:szCs w:val="24"/>
          <w:lang w:val="hr-HR"/>
        </w:rPr>
        <w:t>promjenu podugovaratelja za onaj dio ugovora o javnoj nabavi koji je prethodno dao u podugovor</w:t>
      </w:r>
    </w:p>
    <w:p w14:paraId="367D5902" w14:textId="77777777" w:rsidR="008D2A08" w:rsidRPr="00722CC2" w:rsidRDefault="008D2A08" w:rsidP="000050F1">
      <w:pPr>
        <w:pStyle w:val="ListParagraph"/>
        <w:numPr>
          <w:ilvl w:val="0"/>
          <w:numId w:val="26"/>
        </w:numPr>
        <w:spacing w:after="0" w:line="240" w:lineRule="auto"/>
        <w:jc w:val="both"/>
        <w:textAlignment w:val="baseline"/>
        <w:rPr>
          <w:rFonts w:ascii="Times New Roman" w:hAnsi="Times New Roman"/>
          <w:sz w:val="24"/>
          <w:szCs w:val="24"/>
          <w:lang w:val="hr-HR"/>
        </w:rPr>
      </w:pPr>
      <w:r w:rsidRPr="00722CC2">
        <w:rPr>
          <w:rFonts w:ascii="Times New Roman" w:hAnsi="Times New Roman"/>
          <w:sz w:val="24"/>
          <w:szCs w:val="24"/>
          <w:lang w:val="hr-HR"/>
        </w:rPr>
        <w:t>uvođenje jednog ili više novih podugovaratelja čiji ukupni udio ne smije prijeći 30 % vrijednosti ugovora o javnoj nabavi bez poreza na dodanu vrijednost, neovisno o tome je li prethodno dao dio ugovora o javnoj nabavi u podugovor ili nije</w:t>
      </w:r>
    </w:p>
    <w:p w14:paraId="01CC719B" w14:textId="77777777" w:rsidR="008D2A08" w:rsidRPr="00216D76" w:rsidRDefault="008D2A08" w:rsidP="000050F1">
      <w:pPr>
        <w:pStyle w:val="ListParagraph"/>
        <w:numPr>
          <w:ilvl w:val="0"/>
          <w:numId w:val="26"/>
        </w:numPr>
        <w:spacing w:after="0" w:line="240" w:lineRule="auto"/>
        <w:jc w:val="both"/>
        <w:textAlignment w:val="baseline"/>
        <w:rPr>
          <w:rFonts w:ascii="Times New Roman" w:hAnsi="Times New Roman"/>
        </w:rPr>
      </w:pPr>
      <w:r w:rsidRPr="00722CC2">
        <w:rPr>
          <w:rFonts w:ascii="Times New Roman" w:hAnsi="Times New Roman"/>
          <w:sz w:val="24"/>
          <w:szCs w:val="24"/>
          <w:lang w:val="hr-HR"/>
        </w:rPr>
        <w:t>preuzimanje izvršenja dijela ugovora o javnoj nabavi koji je prethodno dao u podugovor,</w:t>
      </w:r>
      <w:r w:rsidR="00873206" w:rsidRPr="00722CC2">
        <w:rPr>
          <w:rFonts w:ascii="Times New Roman" w:hAnsi="Times New Roman"/>
          <w:sz w:val="24"/>
          <w:szCs w:val="24"/>
          <w:lang w:val="hr-HR"/>
        </w:rPr>
        <w:t xml:space="preserve"> </w:t>
      </w:r>
      <w:r w:rsidRPr="00722CC2">
        <w:rPr>
          <w:rFonts w:ascii="Times New Roman" w:hAnsi="Times New Roman"/>
          <w:sz w:val="24"/>
          <w:szCs w:val="24"/>
          <w:lang w:val="hr-HR"/>
        </w:rPr>
        <w:t xml:space="preserve">uz zahtjev iz gore navedenih podtočaka 1. i 2., Ugovaratelj je obvezan Naručitelju dostaviti podatke i dokumente sukladno članku 222. stavku 1. </w:t>
      </w:r>
      <w:r w:rsidR="00873206" w:rsidRPr="00F47D23">
        <w:rPr>
          <w:rFonts w:ascii="Times New Roman" w:hAnsi="Times New Roman"/>
          <w:sz w:val="24"/>
          <w:szCs w:val="24"/>
          <w:lang w:val="hr-HR"/>
        </w:rPr>
        <w:t xml:space="preserve">Zakona o javnoj nabavi za </w:t>
      </w:r>
      <w:r w:rsidRPr="00F47D23">
        <w:rPr>
          <w:rFonts w:ascii="Times New Roman" w:hAnsi="Times New Roman"/>
          <w:sz w:val="24"/>
          <w:szCs w:val="24"/>
          <w:lang w:val="hr-HR"/>
        </w:rPr>
        <w:t>novog podugovaratelja.</w:t>
      </w:r>
    </w:p>
    <w:p w14:paraId="1B2EEC8D" w14:textId="77777777" w:rsidR="008D2A08" w:rsidRPr="00216D76" w:rsidRDefault="008D2A08" w:rsidP="00F825DB">
      <w:pPr>
        <w:pStyle w:val="Heading1"/>
        <w:numPr>
          <w:ilvl w:val="0"/>
          <w:numId w:val="13"/>
        </w:numPr>
        <w:rPr>
          <w:rFonts w:ascii="Times New Roman" w:hAnsi="Times New Roman" w:cs="Times New Roman"/>
        </w:rPr>
      </w:pPr>
      <w:bookmarkStart w:id="58" w:name="_Toc23711311"/>
      <w:r w:rsidRPr="00216D76">
        <w:rPr>
          <w:rFonts w:ascii="Times New Roman" w:hAnsi="Times New Roman" w:cs="Times New Roman"/>
        </w:rPr>
        <w:t>PREUZIMANJE DOKUMENTACIJE O NABAVI</w:t>
      </w:r>
      <w:bookmarkEnd w:id="58"/>
    </w:p>
    <w:p w14:paraId="72359B43" w14:textId="77777777" w:rsidR="008D2A08" w:rsidRPr="00216D76" w:rsidRDefault="008D2A08" w:rsidP="0080490E">
      <w:pPr>
        <w:spacing w:after="0" w:line="240" w:lineRule="auto"/>
        <w:jc w:val="both"/>
        <w:rPr>
          <w:rFonts w:ascii="Times New Roman" w:hAnsi="Times New Roman" w:cs="Times New Roman"/>
          <w:sz w:val="24"/>
          <w:szCs w:val="24"/>
        </w:rPr>
      </w:pPr>
    </w:p>
    <w:p w14:paraId="0D925978" w14:textId="77777777" w:rsidR="008D2A08" w:rsidRPr="00722CC2" w:rsidRDefault="008D2A08" w:rsidP="0080490E">
      <w:pPr>
        <w:spacing w:after="0" w:line="240" w:lineRule="auto"/>
        <w:jc w:val="both"/>
        <w:rPr>
          <w:rFonts w:ascii="Times New Roman" w:hAnsi="Times New Roman" w:cs="Times New Roman"/>
          <w:b/>
          <w:sz w:val="24"/>
          <w:szCs w:val="24"/>
        </w:rPr>
      </w:pPr>
      <w:r w:rsidRPr="00722CC2">
        <w:rPr>
          <w:rFonts w:ascii="Times New Roman" w:hAnsi="Times New Roman" w:cs="Times New Roman"/>
          <w:sz w:val="24"/>
          <w:szCs w:val="24"/>
        </w:rPr>
        <w:t>Dokumentacija o nabavi se može preuzeti u elektroničkom obliku na stranici Elektroničkog oglasnika javne nabave Republike Hrvatske (dalje u tekstu: EOJN</w:t>
      </w:r>
      <w:r w:rsidR="008652DD" w:rsidRPr="00722CC2">
        <w:rPr>
          <w:rFonts w:ascii="Times New Roman" w:hAnsi="Times New Roman" w:cs="Times New Roman"/>
          <w:sz w:val="24"/>
          <w:szCs w:val="24"/>
        </w:rPr>
        <w:t xml:space="preserve"> </w:t>
      </w:r>
      <w:r w:rsidRPr="00722CC2">
        <w:rPr>
          <w:rFonts w:ascii="Times New Roman" w:hAnsi="Times New Roman" w:cs="Times New Roman"/>
          <w:sz w:val="24"/>
          <w:szCs w:val="24"/>
        </w:rPr>
        <w:t xml:space="preserve">RH). </w:t>
      </w:r>
    </w:p>
    <w:p w14:paraId="427F1B73" w14:textId="6738442F" w:rsidR="008D2A08" w:rsidRDefault="008D2A08" w:rsidP="0080490E">
      <w:pPr>
        <w:spacing w:after="0" w:line="240" w:lineRule="auto"/>
        <w:jc w:val="both"/>
        <w:rPr>
          <w:rFonts w:ascii="Times New Roman" w:hAnsi="Times New Roman" w:cs="Times New Roman"/>
          <w:sz w:val="24"/>
          <w:szCs w:val="24"/>
        </w:rPr>
      </w:pPr>
      <w:r w:rsidRPr="00722CC2">
        <w:rPr>
          <w:rFonts w:ascii="Times New Roman" w:hAnsi="Times New Roman" w:cs="Times New Roman"/>
          <w:sz w:val="24"/>
          <w:szCs w:val="24"/>
        </w:rPr>
        <w:lastRenderedPageBreak/>
        <w:t>Na isti način Naručitelj će staviti na raspolaganje i sve eventualne dodatne informacije, objašnjenja i izmjene Dokumentacije o nabavi.</w:t>
      </w:r>
    </w:p>
    <w:p w14:paraId="749CBF33" w14:textId="77777777" w:rsidR="00F31D78" w:rsidRPr="00722CC2" w:rsidRDefault="00F31D78" w:rsidP="0080490E">
      <w:pPr>
        <w:spacing w:after="0" w:line="240" w:lineRule="auto"/>
        <w:jc w:val="both"/>
        <w:rPr>
          <w:rFonts w:ascii="Times New Roman" w:hAnsi="Times New Roman" w:cs="Times New Roman"/>
          <w:sz w:val="24"/>
          <w:szCs w:val="24"/>
        </w:rPr>
      </w:pPr>
    </w:p>
    <w:p w14:paraId="214CCFDD" w14:textId="77777777" w:rsidR="008D2A08" w:rsidRPr="00216D76" w:rsidRDefault="008D2A08" w:rsidP="00F825DB">
      <w:pPr>
        <w:pStyle w:val="Heading1"/>
        <w:numPr>
          <w:ilvl w:val="0"/>
          <w:numId w:val="13"/>
        </w:numPr>
        <w:rPr>
          <w:rFonts w:ascii="Times New Roman" w:hAnsi="Times New Roman" w:cs="Times New Roman"/>
        </w:rPr>
      </w:pPr>
      <w:bookmarkStart w:id="59" w:name="_Toc23711312"/>
      <w:r w:rsidRPr="00216D76">
        <w:rPr>
          <w:rFonts w:ascii="Times New Roman" w:hAnsi="Times New Roman" w:cs="Times New Roman"/>
        </w:rPr>
        <w:t>ROK, NAČIN I UVJETI PLAĆANJA</w:t>
      </w:r>
      <w:bookmarkEnd w:id="59"/>
      <w:r w:rsidRPr="00216D76">
        <w:rPr>
          <w:rFonts w:ascii="Times New Roman" w:hAnsi="Times New Roman" w:cs="Times New Roman"/>
        </w:rPr>
        <w:t xml:space="preserve"> </w:t>
      </w:r>
    </w:p>
    <w:p w14:paraId="1ACF16E5" w14:textId="77777777" w:rsidR="008D2A08" w:rsidRPr="00216D76" w:rsidRDefault="008D2A08" w:rsidP="0080490E">
      <w:pPr>
        <w:spacing w:after="0" w:line="240" w:lineRule="auto"/>
        <w:rPr>
          <w:rFonts w:ascii="Times New Roman" w:hAnsi="Times New Roman" w:cs="Times New Roman"/>
          <w:sz w:val="24"/>
          <w:szCs w:val="24"/>
        </w:rPr>
      </w:pPr>
    </w:p>
    <w:p w14:paraId="15AE1F38" w14:textId="56D93287" w:rsidR="008D2A08" w:rsidRDefault="008D2A08" w:rsidP="0030514F">
      <w:pPr>
        <w:autoSpaceDE w:val="0"/>
        <w:autoSpaceDN w:val="0"/>
        <w:adjustRightInd w:val="0"/>
        <w:spacing w:after="0" w:line="240" w:lineRule="auto"/>
        <w:jc w:val="both"/>
        <w:rPr>
          <w:rFonts w:ascii="Times New Roman" w:hAnsi="Times New Roman" w:cs="Times New Roman"/>
          <w:sz w:val="24"/>
          <w:szCs w:val="24"/>
        </w:rPr>
      </w:pPr>
      <w:r w:rsidRPr="00722CC2">
        <w:rPr>
          <w:rFonts w:ascii="Times New Roman" w:hAnsi="Times New Roman" w:cs="Times New Roman"/>
          <w:sz w:val="24"/>
          <w:szCs w:val="24"/>
        </w:rPr>
        <w:t>Naručitelj će predmet nabave platiti na temelju ispostavljenog računa za izvršene radove, prema cijenama iz ponude i potpisanog ugovora, a u roku od 30 dana od dana zaprimanja računa.</w:t>
      </w:r>
    </w:p>
    <w:p w14:paraId="65744FE4" w14:textId="77777777" w:rsidR="00722CC2" w:rsidRPr="00722CC2" w:rsidRDefault="00722CC2" w:rsidP="0030514F">
      <w:pPr>
        <w:autoSpaceDE w:val="0"/>
        <w:autoSpaceDN w:val="0"/>
        <w:adjustRightInd w:val="0"/>
        <w:spacing w:after="0" w:line="240" w:lineRule="auto"/>
        <w:jc w:val="both"/>
        <w:rPr>
          <w:rFonts w:ascii="Times New Roman" w:hAnsi="Times New Roman" w:cs="Times New Roman"/>
          <w:sz w:val="24"/>
          <w:szCs w:val="24"/>
        </w:rPr>
      </w:pPr>
    </w:p>
    <w:p w14:paraId="53F05A85" w14:textId="7B84240A" w:rsidR="008D2A08" w:rsidRDefault="00F71CB9" w:rsidP="0030514F">
      <w:pPr>
        <w:autoSpaceDE w:val="0"/>
        <w:autoSpaceDN w:val="0"/>
        <w:adjustRightInd w:val="0"/>
        <w:spacing w:after="0" w:line="240" w:lineRule="auto"/>
        <w:jc w:val="both"/>
        <w:rPr>
          <w:rFonts w:ascii="Times New Roman" w:hAnsi="Times New Roman" w:cs="Times New Roman"/>
          <w:sz w:val="24"/>
          <w:szCs w:val="24"/>
        </w:rPr>
      </w:pPr>
      <w:r w:rsidRPr="00722CC2">
        <w:rPr>
          <w:rFonts w:ascii="Times New Roman" w:hAnsi="Times New Roman" w:cs="Times New Roman"/>
          <w:sz w:val="24"/>
          <w:szCs w:val="24"/>
        </w:rPr>
        <w:t>U</w:t>
      </w:r>
      <w:r w:rsidR="008D2A08" w:rsidRPr="00722CC2">
        <w:rPr>
          <w:rFonts w:ascii="Times New Roman" w:hAnsi="Times New Roman" w:cs="Times New Roman"/>
          <w:sz w:val="24"/>
          <w:szCs w:val="24"/>
        </w:rPr>
        <w:t xml:space="preserve"> slučaju postojanja podugovaratelja odabrani ponuditelj u svom računu/situaciji obvezno prilaže račune odnosno situacije svojih podugovaratelja koje je prethodno potvrdio. U tom slučaju za radove koje je izvodio podugovaratelj, naručitelj ne</w:t>
      </w:r>
      <w:r w:rsidRPr="00722CC2">
        <w:rPr>
          <w:rFonts w:ascii="Times New Roman" w:hAnsi="Times New Roman" w:cs="Times New Roman"/>
          <w:sz w:val="24"/>
          <w:szCs w:val="24"/>
        </w:rPr>
        <w:t>posredno plaća podugovaratelju.</w:t>
      </w:r>
    </w:p>
    <w:p w14:paraId="17678C0C" w14:textId="77777777" w:rsidR="00722CC2" w:rsidRPr="00722CC2" w:rsidRDefault="00722CC2" w:rsidP="0030514F">
      <w:pPr>
        <w:autoSpaceDE w:val="0"/>
        <w:autoSpaceDN w:val="0"/>
        <w:adjustRightInd w:val="0"/>
        <w:spacing w:after="0" w:line="240" w:lineRule="auto"/>
        <w:jc w:val="both"/>
        <w:rPr>
          <w:rFonts w:ascii="Times New Roman" w:hAnsi="Times New Roman" w:cs="Times New Roman"/>
          <w:sz w:val="24"/>
          <w:szCs w:val="24"/>
        </w:rPr>
      </w:pPr>
    </w:p>
    <w:p w14:paraId="46CD7C7A" w14:textId="7A7457F0" w:rsidR="008D2A08" w:rsidRDefault="008D2A08" w:rsidP="0030514F">
      <w:pPr>
        <w:autoSpaceDE w:val="0"/>
        <w:autoSpaceDN w:val="0"/>
        <w:adjustRightInd w:val="0"/>
        <w:spacing w:after="0" w:line="240" w:lineRule="auto"/>
        <w:jc w:val="both"/>
        <w:rPr>
          <w:rFonts w:ascii="Times New Roman" w:hAnsi="Times New Roman" w:cs="Times New Roman"/>
          <w:sz w:val="24"/>
          <w:szCs w:val="24"/>
        </w:rPr>
      </w:pPr>
      <w:r w:rsidRPr="00722CC2">
        <w:rPr>
          <w:rFonts w:ascii="Times New Roman" w:hAnsi="Times New Roman" w:cs="Times New Roman"/>
          <w:sz w:val="24"/>
          <w:szCs w:val="24"/>
        </w:rPr>
        <w:t xml:space="preserve">Način plaćanja: doznakom na IBAN račun ugovaratelja odnosno podugovaratelja. U slučaju da u predmetnom postupku bude odabrana ponuda zajednice gospodarskih subjekata, Naručitelj će plaćanje obavljati neposredno svakom članu zajednice, osim ako zajednica odredi drukčije (npr. u </w:t>
      </w:r>
      <w:r w:rsidR="00873206" w:rsidRPr="00722CC2">
        <w:rPr>
          <w:rFonts w:ascii="Times New Roman" w:hAnsi="Times New Roman" w:cs="Times New Roman"/>
          <w:sz w:val="24"/>
          <w:szCs w:val="24"/>
        </w:rPr>
        <w:t>m</w:t>
      </w:r>
      <w:r w:rsidRPr="00722CC2">
        <w:rPr>
          <w:rFonts w:ascii="Times New Roman" w:hAnsi="Times New Roman" w:cs="Times New Roman"/>
          <w:sz w:val="24"/>
          <w:szCs w:val="24"/>
        </w:rPr>
        <w:t>eđusobnom sporazumu).</w:t>
      </w:r>
    </w:p>
    <w:p w14:paraId="5C5E7923" w14:textId="77777777" w:rsidR="00722CC2" w:rsidRPr="00722CC2" w:rsidRDefault="00722CC2" w:rsidP="0030514F">
      <w:pPr>
        <w:autoSpaceDE w:val="0"/>
        <w:autoSpaceDN w:val="0"/>
        <w:adjustRightInd w:val="0"/>
        <w:spacing w:after="0" w:line="240" w:lineRule="auto"/>
        <w:jc w:val="both"/>
        <w:rPr>
          <w:rFonts w:ascii="Times New Roman" w:hAnsi="Times New Roman" w:cs="Times New Roman"/>
          <w:sz w:val="24"/>
          <w:szCs w:val="24"/>
        </w:rPr>
      </w:pPr>
    </w:p>
    <w:p w14:paraId="66B7D0E3" w14:textId="77777777" w:rsidR="008D2A08" w:rsidRPr="00216D76" w:rsidRDefault="008D2A08" w:rsidP="00F825DB">
      <w:pPr>
        <w:pStyle w:val="Heading1"/>
        <w:numPr>
          <w:ilvl w:val="0"/>
          <w:numId w:val="13"/>
        </w:numPr>
        <w:rPr>
          <w:rFonts w:ascii="Times New Roman" w:hAnsi="Times New Roman" w:cs="Times New Roman"/>
        </w:rPr>
      </w:pPr>
      <w:bookmarkStart w:id="60" w:name="_Toc23711313"/>
      <w:r w:rsidRPr="00216D76">
        <w:rPr>
          <w:rFonts w:ascii="Times New Roman" w:hAnsi="Times New Roman" w:cs="Times New Roman"/>
        </w:rPr>
        <w:t>JAMSTVO ZA UREDNO ISPUNJENJE UGOVORA</w:t>
      </w:r>
      <w:bookmarkEnd w:id="60"/>
      <w:r w:rsidRPr="00216D76">
        <w:rPr>
          <w:rFonts w:ascii="Times New Roman" w:hAnsi="Times New Roman" w:cs="Times New Roman"/>
        </w:rPr>
        <w:t xml:space="preserve"> </w:t>
      </w:r>
    </w:p>
    <w:p w14:paraId="34D594AB" w14:textId="77777777" w:rsidR="008D2A08" w:rsidRPr="00216D76" w:rsidRDefault="008D2A08" w:rsidP="0080490E">
      <w:pPr>
        <w:spacing w:after="0" w:line="240" w:lineRule="auto"/>
        <w:jc w:val="both"/>
        <w:rPr>
          <w:rFonts w:ascii="Times New Roman" w:hAnsi="Times New Roman" w:cs="Times New Roman"/>
          <w:b/>
          <w:sz w:val="24"/>
          <w:szCs w:val="24"/>
        </w:rPr>
      </w:pPr>
    </w:p>
    <w:p w14:paraId="770686D9" w14:textId="37A5561C" w:rsidR="00722CC2" w:rsidRDefault="00722CC2" w:rsidP="00722CC2">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Jamstvo za uredno ispunjenje ugovora, u obliku </w:t>
      </w:r>
      <w:r w:rsidRPr="00722CC2">
        <w:rPr>
          <w:rFonts w:ascii="Times New Roman" w:hAnsi="Times New Roman" w:cs="Times New Roman"/>
          <w:b/>
          <w:bCs/>
          <w:sz w:val="24"/>
          <w:szCs w:val="24"/>
        </w:rPr>
        <w:t>bankarske garancije u iznosu od 10 %</w:t>
      </w:r>
      <w:r w:rsidRPr="0080712D">
        <w:rPr>
          <w:rFonts w:ascii="Times New Roman" w:hAnsi="Times New Roman" w:cs="Times New Roman"/>
          <w:sz w:val="24"/>
          <w:szCs w:val="24"/>
        </w:rPr>
        <w:t xml:space="preserve"> od vrijednosti ugovora bez poreza na dodanu vrijednost dostavlja samo</w:t>
      </w:r>
      <w:r>
        <w:rPr>
          <w:rFonts w:ascii="Times New Roman" w:hAnsi="Times New Roman" w:cs="Times New Roman"/>
          <w:sz w:val="24"/>
          <w:szCs w:val="24"/>
        </w:rPr>
        <w:t xml:space="preserve"> odabrani ponuditelj u roku </w:t>
      </w:r>
      <w:r w:rsidRPr="00722CC2">
        <w:rPr>
          <w:rFonts w:ascii="Times New Roman" w:hAnsi="Times New Roman" w:cs="Times New Roman"/>
          <w:b/>
          <w:bCs/>
          <w:sz w:val="24"/>
          <w:szCs w:val="24"/>
        </w:rPr>
        <w:t>trideset (30) dana</w:t>
      </w:r>
      <w:r w:rsidRPr="0080712D">
        <w:rPr>
          <w:rFonts w:ascii="Times New Roman" w:hAnsi="Times New Roman" w:cs="Times New Roman"/>
          <w:sz w:val="24"/>
          <w:szCs w:val="24"/>
        </w:rPr>
        <w:t xml:space="preserve"> od dana potpisivanja ugovora o javnoj nabavi.</w:t>
      </w:r>
    </w:p>
    <w:p w14:paraId="42DD8623" w14:textId="77777777" w:rsidR="00B170A1" w:rsidRPr="00216D76" w:rsidRDefault="00B170A1" w:rsidP="0030514F">
      <w:pPr>
        <w:spacing w:after="0" w:line="240" w:lineRule="auto"/>
        <w:jc w:val="both"/>
        <w:rPr>
          <w:rFonts w:ascii="Times New Roman" w:hAnsi="Times New Roman" w:cs="Times New Roman"/>
        </w:rPr>
      </w:pPr>
    </w:p>
    <w:p w14:paraId="6996E8DF" w14:textId="5BF193BD" w:rsidR="00722CC2" w:rsidRDefault="00722CC2" w:rsidP="00836481">
      <w:pPr>
        <w:pStyle w:val="Heading1"/>
        <w:numPr>
          <w:ilvl w:val="0"/>
          <w:numId w:val="13"/>
        </w:numPr>
      </w:pPr>
      <w:bookmarkStart w:id="61" w:name="_Toc23711314"/>
      <w:bookmarkStart w:id="62" w:name="_Toc322600364"/>
      <w:r w:rsidRPr="00722CC2">
        <w:t xml:space="preserve">JAMSTVO ZA </w:t>
      </w:r>
      <w:r w:rsidR="004B6D93" w:rsidRPr="004B6D93">
        <w:t>OTKLANJANJE NEDOSTATAKA U JAMSTVENOM ROKU</w:t>
      </w:r>
      <w:bookmarkEnd w:id="61"/>
    </w:p>
    <w:p w14:paraId="5DBD91B3" w14:textId="77777777" w:rsidR="00836481" w:rsidRPr="00836481" w:rsidRDefault="00836481" w:rsidP="00836481"/>
    <w:p w14:paraId="289C446F" w14:textId="77777777" w:rsidR="004B6D93" w:rsidRDefault="004B6D93" w:rsidP="004B6D93">
      <w:pPr>
        <w:spacing w:after="0" w:line="240" w:lineRule="auto"/>
        <w:jc w:val="both"/>
        <w:rPr>
          <w:rFonts w:ascii="Times New Roman" w:hAnsi="Times New Roman" w:cs="Times New Roman"/>
          <w:sz w:val="24"/>
          <w:szCs w:val="24"/>
        </w:rPr>
      </w:pPr>
      <w:r w:rsidRPr="0088541C">
        <w:rPr>
          <w:rFonts w:ascii="Times New Roman" w:hAnsi="Times New Roman" w:cs="Times New Roman"/>
          <w:sz w:val="24"/>
          <w:szCs w:val="24"/>
        </w:rPr>
        <w:t>Prije isplate okončane situacije odabrani ponuditelj dužan je dostaviti jamstvo za otklanjanje</w:t>
      </w:r>
      <w:r>
        <w:rPr>
          <w:rFonts w:ascii="Times New Roman" w:hAnsi="Times New Roman" w:cs="Times New Roman"/>
          <w:sz w:val="24"/>
          <w:szCs w:val="24"/>
        </w:rPr>
        <w:t xml:space="preserve"> </w:t>
      </w:r>
      <w:r w:rsidRPr="0088541C">
        <w:rPr>
          <w:rFonts w:ascii="Times New Roman" w:hAnsi="Times New Roman" w:cs="Times New Roman"/>
          <w:sz w:val="24"/>
          <w:szCs w:val="24"/>
        </w:rPr>
        <w:t xml:space="preserve">nedostataka u jamstvenom roku za period trajanja jamstvenog roka  u obliku bjanko zadužnice ovjerene kod javnog bilježnika u iznosu od 10% od ugovorene cijene radova (bez PDV-a). </w:t>
      </w:r>
    </w:p>
    <w:p w14:paraId="0DFA1F4F" w14:textId="77777777" w:rsidR="004B6D93" w:rsidRDefault="004B6D93" w:rsidP="004B6D93">
      <w:pPr>
        <w:spacing w:after="0" w:line="240" w:lineRule="auto"/>
        <w:jc w:val="both"/>
        <w:rPr>
          <w:rFonts w:ascii="Times New Roman" w:hAnsi="Times New Roman" w:cs="Times New Roman"/>
          <w:sz w:val="24"/>
          <w:szCs w:val="24"/>
        </w:rPr>
      </w:pPr>
    </w:p>
    <w:p w14:paraId="4F8FCA07" w14:textId="77777777" w:rsidR="004B6D93" w:rsidRDefault="004B6D93" w:rsidP="004B6D93">
      <w:pPr>
        <w:spacing w:after="0" w:line="240" w:lineRule="auto"/>
        <w:jc w:val="both"/>
        <w:rPr>
          <w:rFonts w:ascii="Times New Roman" w:hAnsi="Times New Roman" w:cs="Times New Roman"/>
          <w:sz w:val="24"/>
          <w:szCs w:val="24"/>
        </w:rPr>
      </w:pPr>
      <w:r w:rsidRPr="0088541C">
        <w:rPr>
          <w:rFonts w:ascii="Times New Roman" w:hAnsi="Times New Roman" w:cs="Times New Roman"/>
          <w:sz w:val="24"/>
          <w:szCs w:val="24"/>
        </w:rPr>
        <w:t xml:space="preserve">Bjanko zadužnicu treba popuniti sukladno Pravilniku o obliku i sadržaju bjanko zadužnice </w:t>
      </w:r>
      <w:r>
        <w:rPr>
          <w:rFonts w:ascii="Times New Roman" w:hAnsi="Times New Roman" w:cs="Times New Roman"/>
          <w:sz w:val="24"/>
          <w:szCs w:val="24"/>
        </w:rPr>
        <w:t>(„</w:t>
      </w:r>
      <w:r w:rsidRPr="0088541C">
        <w:rPr>
          <w:rFonts w:ascii="Times New Roman" w:hAnsi="Times New Roman" w:cs="Times New Roman"/>
          <w:sz w:val="24"/>
          <w:szCs w:val="24"/>
        </w:rPr>
        <w:t>Narodne novine</w:t>
      </w:r>
      <w:r>
        <w:rPr>
          <w:rFonts w:ascii="Times New Roman" w:hAnsi="Times New Roman" w:cs="Times New Roman"/>
          <w:sz w:val="24"/>
          <w:szCs w:val="24"/>
        </w:rPr>
        <w:t>“</w:t>
      </w:r>
      <w:r w:rsidRPr="0088541C">
        <w:rPr>
          <w:rFonts w:ascii="Times New Roman" w:hAnsi="Times New Roman" w:cs="Times New Roman"/>
          <w:sz w:val="24"/>
          <w:szCs w:val="24"/>
        </w:rPr>
        <w:t xml:space="preserve">, broj 115/12 i 82/17) s javnobilježnički ovjerovljenim potpisom ovlaštene osobe. </w:t>
      </w:r>
    </w:p>
    <w:p w14:paraId="5A464E73" w14:textId="77777777" w:rsidR="004B6D93" w:rsidRDefault="004B6D93" w:rsidP="004B6D93">
      <w:pPr>
        <w:spacing w:after="0" w:line="240" w:lineRule="auto"/>
        <w:jc w:val="both"/>
        <w:rPr>
          <w:rFonts w:ascii="Times New Roman" w:hAnsi="Times New Roman" w:cs="Times New Roman"/>
          <w:sz w:val="24"/>
          <w:szCs w:val="24"/>
        </w:rPr>
      </w:pPr>
    </w:p>
    <w:p w14:paraId="692F88A5" w14:textId="0DAB8F0A" w:rsidR="00722CC2" w:rsidRDefault="004B6D93" w:rsidP="004B6D93">
      <w:pPr>
        <w:jc w:val="both"/>
        <w:rPr>
          <w:rFonts w:ascii="Times New Roman" w:hAnsi="Times New Roman"/>
          <w:sz w:val="24"/>
          <w:szCs w:val="24"/>
        </w:rPr>
      </w:pPr>
      <w:r w:rsidRPr="004B6D93">
        <w:rPr>
          <w:rFonts w:ascii="Times New Roman" w:hAnsi="Times New Roman"/>
          <w:sz w:val="24"/>
          <w:szCs w:val="24"/>
        </w:rPr>
        <w:t>Jamstvo će se naplatiti za slučaj da ugovaratelj u jamstvenom roku ne ispuni obveze otklanjanja nedostataka koje ima po osnovi jamstva ili s naslova naknade štete.</w:t>
      </w:r>
    </w:p>
    <w:p w14:paraId="476FBAF1" w14:textId="202C9683" w:rsidR="008D2A08" w:rsidRPr="00216D76" w:rsidRDefault="008D2A08" w:rsidP="00F825DB">
      <w:pPr>
        <w:pStyle w:val="Heading1"/>
        <w:numPr>
          <w:ilvl w:val="0"/>
          <w:numId w:val="13"/>
        </w:numPr>
        <w:rPr>
          <w:rFonts w:ascii="Times New Roman" w:hAnsi="Times New Roman" w:cs="Times New Roman"/>
        </w:rPr>
      </w:pPr>
      <w:bookmarkStart w:id="63" w:name="_Toc23711315"/>
      <w:r w:rsidRPr="00216D76">
        <w:rPr>
          <w:rFonts w:ascii="Times New Roman" w:hAnsi="Times New Roman" w:cs="Times New Roman"/>
        </w:rPr>
        <w:t>ODREDBE O UGOVORNOJ KAZNI</w:t>
      </w:r>
      <w:bookmarkEnd w:id="62"/>
      <w:bookmarkEnd w:id="63"/>
    </w:p>
    <w:p w14:paraId="246386C5" w14:textId="77777777" w:rsidR="008D2A08" w:rsidRPr="00216D76" w:rsidRDefault="008D2A08" w:rsidP="0080490E">
      <w:pPr>
        <w:spacing w:after="0" w:line="240" w:lineRule="auto"/>
        <w:rPr>
          <w:rFonts w:ascii="Times New Roman" w:hAnsi="Times New Roman" w:cs="Times New Roman"/>
          <w:sz w:val="24"/>
          <w:szCs w:val="24"/>
        </w:rPr>
      </w:pPr>
    </w:p>
    <w:p w14:paraId="1935F787" w14:textId="5B09CC2A" w:rsidR="008D2A08" w:rsidRDefault="008D2A08" w:rsidP="0030514F">
      <w:pPr>
        <w:autoSpaceDE w:val="0"/>
        <w:autoSpaceDN w:val="0"/>
        <w:adjustRightInd w:val="0"/>
        <w:spacing w:after="0" w:line="240" w:lineRule="auto"/>
        <w:jc w:val="both"/>
        <w:rPr>
          <w:rFonts w:ascii="Times New Roman" w:hAnsi="Times New Roman" w:cs="Times New Roman"/>
          <w:sz w:val="24"/>
          <w:szCs w:val="24"/>
        </w:rPr>
      </w:pPr>
      <w:r w:rsidRPr="004B6D93">
        <w:rPr>
          <w:rFonts w:ascii="Times New Roman" w:hAnsi="Times New Roman" w:cs="Times New Roman"/>
          <w:sz w:val="24"/>
          <w:szCs w:val="24"/>
        </w:rPr>
        <w:t>Ugovorom o javnoj nabavi regulirat će se obveza Ugovaratelja na plaćanje ugovorne kazne za slučaj neispunjenja obveze, zakašnjenja ispunjenja ili neurednog ispunjenja obveze iz ugovora.</w:t>
      </w:r>
    </w:p>
    <w:p w14:paraId="21EA521C" w14:textId="77777777" w:rsidR="004B6D93" w:rsidRPr="004B6D93" w:rsidRDefault="004B6D93" w:rsidP="0030514F">
      <w:pPr>
        <w:autoSpaceDE w:val="0"/>
        <w:autoSpaceDN w:val="0"/>
        <w:adjustRightInd w:val="0"/>
        <w:spacing w:after="0" w:line="240" w:lineRule="auto"/>
        <w:jc w:val="both"/>
        <w:rPr>
          <w:rFonts w:ascii="Times New Roman" w:hAnsi="Times New Roman" w:cs="Times New Roman"/>
          <w:sz w:val="24"/>
          <w:szCs w:val="24"/>
        </w:rPr>
      </w:pPr>
    </w:p>
    <w:p w14:paraId="4665C637" w14:textId="7CD5AF0A" w:rsidR="008D2A08" w:rsidRDefault="008D2A08" w:rsidP="0030514F">
      <w:pPr>
        <w:autoSpaceDE w:val="0"/>
        <w:autoSpaceDN w:val="0"/>
        <w:adjustRightInd w:val="0"/>
        <w:spacing w:after="0" w:line="240" w:lineRule="auto"/>
        <w:jc w:val="both"/>
        <w:rPr>
          <w:rFonts w:ascii="Times New Roman" w:hAnsi="Times New Roman" w:cs="Times New Roman"/>
          <w:i/>
        </w:rPr>
      </w:pPr>
      <w:r w:rsidRPr="004B6D93">
        <w:rPr>
          <w:rFonts w:ascii="Times New Roman" w:hAnsi="Times New Roman" w:cs="Times New Roman"/>
          <w:i/>
          <w:sz w:val="24"/>
          <w:szCs w:val="24"/>
          <w:u w:val="single"/>
        </w:rPr>
        <w:t>Napomena</w:t>
      </w:r>
      <w:r w:rsidRPr="004B6D93">
        <w:rPr>
          <w:rFonts w:ascii="Times New Roman" w:hAnsi="Times New Roman" w:cs="Times New Roman"/>
          <w:i/>
          <w:sz w:val="24"/>
          <w:szCs w:val="24"/>
        </w:rPr>
        <w:t>: prilikom određivan</w:t>
      </w:r>
      <w:r w:rsidR="002B28F3" w:rsidRPr="004B6D93">
        <w:rPr>
          <w:rFonts w:ascii="Times New Roman" w:hAnsi="Times New Roman" w:cs="Times New Roman"/>
          <w:i/>
          <w:sz w:val="24"/>
          <w:szCs w:val="24"/>
        </w:rPr>
        <w:t>j</w:t>
      </w:r>
      <w:r w:rsidRPr="004B6D93">
        <w:rPr>
          <w:rFonts w:ascii="Times New Roman" w:hAnsi="Times New Roman" w:cs="Times New Roman"/>
          <w:i/>
          <w:sz w:val="24"/>
          <w:szCs w:val="24"/>
        </w:rPr>
        <w:t>a odred</w:t>
      </w:r>
      <w:r w:rsidR="002B28F3" w:rsidRPr="004B6D93">
        <w:rPr>
          <w:rFonts w:ascii="Times New Roman" w:hAnsi="Times New Roman" w:cs="Times New Roman"/>
          <w:i/>
          <w:sz w:val="24"/>
          <w:szCs w:val="24"/>
        </w:rPr>
        <w:t>b</w:t>
      </w:r>
      <w:r w:rsidRPr="004B6D93">
        <w:rPr>
          <w:rFonts w:ascii="Times New Roman" w:hAnsi="Times New Roman" w:cs="Times New Roman"/>
          <w:i/>
          <w:sz w:val="24"/>
          <w:szCs w:val="24"/>
        </w:rPr>
        <w:t xml:space="preserve">i o ugovornoj kazni, </w:t>
      </w:r>
      <w:r w:rsidR="004B6D93">
        <w:rPr>
          <w:rFonts w:ascii="Times New Roman" w:hAnsi="Times New Roman" w:cs="Times New Roman"/>
          <w:i/>
          <w:sz w:val="24"/>
          <w:szCs w:val="24"/>
        </w:rPr>
        <w:t>vodit će se</w:t>
      </w:r>
      <w:r w:rsidRPr="004B6D93">
        <w:rPr>
          <w:rFonts w:ascii="Times New Roman" w:hAnsi="Times New Roman" w:cs="Times New Roman"/>
          <w:i/>
          <w:sz w:val="24"/>
          <w:szCs w:val="24"/>
        </w:rPr>
        <w:t xml:space="preserve"> računa o odredbama Zakona o obveznim odnosima (NN 35/05, 41/08, 125/11, 78/15) koji uređuju predmetno područje</w:t>
      </w:r>
      <w:r w:rsidRPr="00216D76">
        <w:rPr>
          <w:rFonts w:ascii="Times New Roman" w:hAnsi="Times New Roman" w:cs="Times New Roman"/>
          <w:i/>
        </w:rPr>
        <w:t>.</w:t>
      </w:r>
    </w:p>
    <w:p w14:paraId="2CA8FE62" w14:textId="77777777" w:rsidR="004B6D93" w:rsidRPr="00216D76" w:rsidRDefault="004B6D93" w:rsidP="0030514F">
      <w:pPr>
        <w:autoSpaceDE w:val="0"/>
        <w:autoSpaceDN w:val="0"/>
        <w:adjustRightInd w:val="0"/>
        <w:spacing w:after="0" w:line="240" w:lineRule="auto"/>
        <w:jc w:val="both"/>
        <w:rPr>
          <w:rFonts w:ascii="Times New Roman" w:hAnsi="Times New Roman" w:cs="Times New Roman"/>
          <w:i/>
        </w:rPr>
      </w:pPr>
    </w:p>
    <w:p w14:paraId="49721375" w14:textId="77777777" w:rsidR="008D2A08" w:rsidRPr="00216D76" w:rsidRDefault="008D2A08" w:rsidP="00F825DB">
      <w:pPr>
        <w:pStyle w:val="Heading1"/>
        <w:numPr>
          <w:ilvl w:val="0"/>
          <w:numId w:val="13"/>
        </w:numPr>
        <w:rPr>
          <w:rFonts w:ascii="Times New Roman" w:hAnsi="Times New Roman" w:cs="Times New Roman"/>
        </w:rPr>
      </w:pPr>
      <w:bookmarkStart w:id="64" w:name="_Toc23711316"/>
      <w:r w:rsidRPr="00216D76">
        <w:rPr>
          <w:rFonts w:ascii="Times New Roman" w:hAnsi="Times New Roman" w:cs="Times New Roman"/>
        </w:rPr>
        <w:lastRenderedPageBreak/>
        <w:t>ZAHTJEVI ZA DODATNIM INFORMACIJAMA, OBJAŠNJENJIMA ILI IZMJENAMA U VEZI S DOKUMENTACIJOM O NABAVI</w:t>
      </w:r>
      <w:bookmarkEnd w:id="64"/>
    </w:p>
    <w:p w14:paraId="3861436D" w14:textId="77777777" w:rsidR="008D2A08" w:rsidRPr="00216D76" w:rsidRDefault="008D2A08" w:rsidP="0080490E">
      <w:pPr>
        <w:autoSpaceDE w:val="0"/>
        <w:autoSpaceDN w:val="0"/>
        <w:adjustRightInd w:val="0"/>
        <w:spacing w:after="0" w:line="240" w:lineRule="auto"/>
        <w:ind w:left="360"/>
        <w:jc w:val="both"/>
        <w:rPr>
          <w:rFonts w:ascii="Times New Roman" w:hAnsi="Times New Roman" w:cs="Times New Roman"/>
          <w:sz w:val="24"/>
          <w:szCs w:val="24"/>
        </w:rPr>
      </w:pPr>
    </w:p>
    <w:p w14:paraId="1DDDC42F" w14:textId="0E6AADDD" w:rsidR="004B6D93" w:rsidRPr="004B6D93" w:rsidRDefault="008D2A08" w:rsidP="0030514F">
      <w:pPr>
        <w:autoSpaceDE w:val="0"/>
        <w:autoSpaceDN w:val="0"/>
        <w:adjustRightInd w:val="0"/>
        <w:spacing w:after="0" w:line="240" w:lineRule="auto"/>
        <w:jc w:val="both"/>
        <w:rPr>
          <w:rFonts w:ascii="Times New Roman" w:hAnsi="Times New Roman" w:cs="Times New Roman"/>
          <w:sz w:val="24"/>
          <w:szCs w:val="24"/>
        </w:rPr>
      </w:pPr>
      <w:r w:rsidRPr="004B6D93">
        <w:rPr>
          <w:rFonts w:ascii="Times New Roman" w:hAnsi="Times New Roman" w:cs="Times New Roman"/>
          <w:sz w:val="24"/>
          <w:szCs w:val="24"/>
        </w:rPr>
        <w:t xml:space="preserve">Gospodarski subjekt može zahtijevati dodatne informacije, objašnjenja ili izmjene u vezi s dokumentacijom o nabavi tijekom roka za dostavu ponuda. </w:t>
      </w:r>
    </w:p>
    <w:p w14:paraId="564A6D9B" w14:textId="2D9CBA46" w:rsidR="008D2A08" w:rsidRDefault="008D2A08" w:rsidP="0030514F">
      <w:pPr>
        <w:autoSpaceDE w:val="0"/>
        <w:autoSpaceDN w:val="0"/>
        <w:adjustRightInd w:val="0"/>
        <w:spacing w:after="0" w:line="240" w:lineRule="auto"/>
        <w:jc w:val="both"/>
        <w:rPr>
          <w:rFonts w:ascii="Times New Roman" w:hAnsi="Times New Roman" w:cs="Times New Roman"/>
          <w:sz w:val="24"/>
          <w:szCs w:val="24"/>
        </w:rPr>
      </w:pPr>
      <w:r w:rsidRPr="004B6D93">
        <w:rPr>
          <w:rFonts w:ascii="Times New Roman" w:hAnsi="Times New Roman" w:cs="Times New Roman"/>
          <w:sz w:val="24"/>
          <w:szCs w:val="24"/>
        </w:rPr>
        <w:t>Zahtjev se podn</w:t>
      </w:r>
      <w:r w:rsidR="002B28F3" w:rsidRPr="004B6D93">
        <w:rPr>
          <w:rFonts w:ascii="Times New Roman" w:hAnsi="Times New Roman" w:cs="Times New Roman"/>
          <w:sz w:val="24"/>
          <w:szCs w:val="24"/>
        </w:rPr>
        <w:t xml:space="preserve">osi isključivo u pisanoj formi </w:t>
      </w:r>
      <w:r w:rsidRPr="004B6D93">
        <w:rPr>
          <w:rFonts w:ascii="Times New Roman" w:hAnsi="Times New Roman" w:cs="Times New Roman"/>
          <w:sz w:val="24"/>
          <w:szCs w:val="24"/>
        </w:rPr>
        <w:t>putem EOJN</w:t>
      </w:r>
      <w:r w:rsidR="008652DD" w:rsidRPr="004B6D93">
        <w:rPr>
          <w:rFonts w:ascii="Times New Roman" w:hAnsi="Times New Roman" w:cs="Times New Roman"/>
          <w:sz w:val="24"/>
          <w:szCs w:val="24"/>
        </w:rPr>
        <w:t xml:space="preserve"> </w:t>
      </w:r>
      <w:r w:rsidRPr="004B6D93">
        <w:rPr>
          <w:rFonts w:ascii="Times New Roman" w:hAnsi="Times New Roman" w:cs="Times New Roman"/>
          <w:sz w:val="24"/>
          <w:szCs w:val="24"/>
        </w:rPr>
        <w:t>RH.</w:t>
      </w:r>
    </w:p>
    <w:p w14:paraId="70A2D1BD" w14:textId="77777777" w:rsidR="004B6D93" w:rsidRPr="004B6D93" w:rsidRDefault="004B6D93" w:rsidP="0030514F">
      <w:pPr>
        <w:autoSpaceDE w:val="0"/>
        <w:autoSpaceDN w:val="0"/>
        <w:adjustRightInd w:val="0"/>
        <w:spacing w:after="0" w:line="240" w:lineRule="auto"/>
        <w:jc w:val="both"/>
        <w:rPr>
          <w:rFonts w:ascii="Times New Roman" w:hAnsi="Times New Roman" w:cs="Times New Roman"/>
          <w:sz w:val="24"/>
          <w:szCs w:val="24"/>
        </w:rPr>
      </w:pPr>
    </w:p>
    <w:p w14:paraId="005BAA4E" w14:textId="4307592A" w:rsidR="008D2A08" w:rsidRDefault="008D2A08" w:rsidP="0030514F">
      <w:pPr>
        <w:autoSpaceDE w:val="0"/>
        <w:autoSpaceDN w:val="0"/>
        <w:adjustRightInd w:val="0"/>
        <w:spacing w:after="0" w:line="240" w:lineRule="auto"/>
        <w:jc w:val="both"/>
        <w:rPr>
          <w:rFonts w:ascii="Times New Roman" w:hAnsi="Times New Roman" w:cs="Times New Roman"/>
          <w:sz w:val="24"/>
          <w:szCs w:val="24"/>
        </w:rPr>
      </w:pPr>
      <w:r w:rsidRPr="004B6D93">
        <w:rPr>
          <w:rFonts w:ascii="Times New Roman" w:hAnsi="Times New Roman" w:cs="Times New Roman"/>
          <w:sz w:val="24"/>
          <w:szCs w:val="24"/>
        </w:rPr>
        <w:t xml:space="preserve">Naručitelj </w:t>
      </w:r>
      <w:r w:rsidR="004B6D93">
        <w:rPr>
          <w:rFonts w:ascii="Times New Roman" w:hAnsi="Times New Roman" w:cs="Times New Roman"/>
          <w:sz w:val="24"/>
          <w:szCs w:val="24"/>
        </w:rPr>
        <w:t>će</w:t>
      </w:r>
      <w:r w:rsidRPr="004B6D93">
        <w:rPr>
          <w:rFonts w:ascii="Times New Roman" w:hAnsi="Times New Roman" w:cs="Times New Roman"/>
          <w:sz w:val="24"/>
          <w:szCs w:val="24"/>
        </w:rPr>
        <w:t xml:space="preserve"> na pravodobno dostavljene zahtjeve dati odgovor, dodatne informacije i objašnjenja bez odgode, a najkasnije tijekom četvrtog dana prije roka određenog za dostavu ponuda te ih staviti na raspolaganje na isti način i na istim internetskim stranicama kao i osnovnu dokumentaciju, bez navođenja podataka o podnositelju zahtjeva.</w:t>
      </w:r>
    </w:p>
    <w:p w14:paraId="0BF48544" w14:textId="77777777" w:rsidR="004B6D93" w:rsidRPr="004B6D93" w:rsidRDefault="004B6D93" w:rsidP="0030514F">
      <w:pPr>
        <w:autoSpaceDE w:val="0"/>
        <w:autoSpaceDN w:val="0"/>
        <w:adjustRightInd w:val="0"/>
        <w:spacing w:after="0" w:line="240" w:lineRule="auto"/>
        <w:jc w:val="both"/>
        <w:rPr>
          <w:rFonts w:ascii="Times New Roman" w:hAnsi="Times New Roman" w:cs="Times New Roman"/>
          <w:sz w:val="24"/>
          <w:szCs w:val="24"/>
        </w:rPr>
      </w:pPr>
    </w:p>
    <w:p w14:paraId="57A12164" w14:textId="77777777" w:rsidR="008D2A08" w:rsidRPr="004B6D93" w:rsidRDefault="008D2A08" w:rsidP="0030514F">
      <w:pPr>
        <w:autoSpaceDE w:val="0"/>
        <w:autoSpaceDN w:val="0"/>
        <w:adjustRightInd w:val="0"/>
        <w:spacing w:after="0" w:line="240" w:lineRule="auto"/>
        <w:jc w:val="both"/>
        <w:rPr>
          <w:rFonts w:ascii="Times New Roman" w:hAnsi="Times New Roman" w:cs="Times New Roman"/>
          <w:sz w:val="24"/>
          <w:szCs w:val="24"/>
        </w:rPr>
      </w:pPr>
      <w:r w:rsidRPr="004B6D93">
        <w:rPr>
          <w:rFonts w:ascii="Times New Roman" w:hAnsi="Times New Roman" w:cs="Times New Roman"/>
          <w:sz w:val="24"/>
          <w:szCs w:val="24"/>
        </w:rPr>
        <w:t>Zahtjev je pravodoban ako je dostavljen najkasnije tijekom šestog dana prije roka određenog za dostavu ponuda.</w:t>
      </w:r>
    </w:p>
    <w:p w14:paraId="5B8AD5DD" w14:textId="77777777" w:rsidR="008D2A08" w:rsidRPr="004B6D93" w:rsidRDefault="008D2A08" w:rsidP="0030514F">
      <w:pPr>
        <w:autoSpaceDE w:val="0"/>
        <w:autoSpaceDN w:val="0"/>
        <w:adjustRightInd w:val="0"/>
        <w:spacing w:after="0" w:line="240" w:lineRule="auto"/>
        <w:jc w:val="both"/>
        <w:rPr>
          <w:rFonts w:ascii="Times New Roman" w:hAnsi="Times New Roman" w:cs="Times New Roman"/>
          <w:sz w:val="24"/>
          <w:szCs w:val="24"/>
        </w:rPr>
      </w:pPr>
      <w:r w:rsidRPr="004B6D93">
        <w:rPr>
          <w:rFonts w:ascii="Times New Roman" w:hAnsi="Times New Roman" w:cs="Times New Roman"/>
          <w:sz w:val="24"/>
          <w:szCs w:val="24"/>
        </w:rPr>
        <w:t xml:space="preserve">Javni naručitelj </w:t>
      </w:r>
      <w:r w:rsidR="0045734E" w:rsidRPr="004B6D93">
        <w:rPr>
          <w:rFonts w:ascii="Times New Roman" w:hAnsi="Times New Roman" w:cs="Times New Roman"/>
          <w:sz w:val="24"/>
          <w:szCs w:val="24"/>
        </w:rPr>
        <w:t xml:space="preserve">će </w:t>
      </w:r>
      <w:r w:rsidRPr="004B6D93">
        <w:rPr>
          <w:rFonts w:ascii="Times New Roman" w:hAnsi="Times New Roman" w:cs="Times New Roman"/>
          <w:sz w:val="24"/>
          <w:szCs w:val="24"/>
        </w:rPr>
        <w:t>produžiti rok za dostavu ponuda u sljedećim slučajevima:</w:t>
      </w:r>
    </w:p>
    <w:p w14:paraId="783B7405" w14:textId="77777777" w:rsidR="008D2A08" w:rsidRPr="004B6D93" w:rsidRDefault="008D2A08" w:rsidP="000050F1">
      <w:pPr>
        <w:pStyle w:val="ListParagraph"/>
        <w:numPr>
          <w:ilvl w:val="0"/>
          <w:numId w:val="27"/>
        </w:numPr>
        <w:autoSpaceDE w:val="0"/>
        <w:autoSpaceDN w:val="0"/>
        <w:adjustRightInd w:val="0"/>
        <w:spacing w:after="0" w:line="240" w:lineRule="auto"/>
        <w:jc w:val="both"/>
        <w:rPr>
          <w:rFonts w:ascii="Times New Roman" w:hAnsi="Times New Roman"/>
          <w:sz w:val="24"/>
          <w:szCs w:val="24"/>
          <w:lang w:val="hr-HR"/>
        </w:rPr>
      </w:pPr>
      <w:r w:rsidRPr="004B6D93">
        <w:rPr>
          <w:rFonts w:ascii="Times New Roman" w:hAnsi="Times New Roman"/>
          <w:sz w:val="24"/>
          <w:szCs w:val="24"/>
          <w:lang w:val="hr-HR"/>
        </w:rPr>
        <w:t>ako dodatne informacije, objašnjenja ili izmjene u vezi s dokumentacijom o nabavi, iako pravodobno zatražene od strane gospodarskog subjekta, nisu stavljene na raspolaganje tijekom četvrtog dana prije roka određenog za dostavu</w:t>
      </w:r>
    </w:p>
    <w:p w14:paraId="1BDEE3DF" w14:textId="77777777" w:rsidR="008D2A08" w:rsidRPr="004B6D93" w:rsidRDefault="008D2A08" w:rsidP="000050F1">
      <w:pPr>
        <w:pStyle w:val="ListParagraph"/>
        <w:numPr>
          <w:ilvl w:val="0"/>
          <w:numId w:val="27"/>
        </w:numPr>
        <w:spacing w:after="0" w:line="240" w:lineRule="auto"/>
        <w:jc w:val="both"/>
        <w:textAlignment w:val="baseline"/>
        <w:rPr>
          <w:rFonts w:ascii="Times New Roman" w:hAnsi="Times New Roman"/>
          <w:sz w:val="24"/>
          <w:szCs w:val="24"/>
          <w:lang w:val="hr-HR"/>
        </w:rPr>
      </w:pPr>
      <w:r w:rsidRPr="004B6D93">
        <w:rPr>
          <w:rFonts w:ascii="Times New Roman" w:hAnsi="Times New Roman"/>
          <w:sz w:val="24"/>
          <w:szCs w:val="24"/>
          <w:lang w:val="hr-HR"/>
        </w:rPr>
        <w:t>ako je dokumentacija o nabavi značajno izmijenjena</w:t>
      </w:r>
    </w:p>
    <w:p w14:paraId="50D8A5D2" w14:textId="3EA92F7C" w:rsidR="008D2A08" w:rsidRDefault="008D2A08" w:rsidP="000050F1">
      <w:pPr>
        <w:pStyle w:val="ListParagraph"/>
        <w:numPr>
          <w:ilvl w:val="0"/>
          <w:numId w:val="27"/>
        </w:numPr>
        <w:spacing w:after="0" w:line="240" w:lineRule="auto"/>
        <w:jc w:val="both"/>
        <w:textAlignment w:val="baseline"/>
        <w:rPr>
          <w:rFonts w:ascii="Times New Roman" w:hAnsi="Times New Roman"/>
          <w:sz w:val="24"/>
          <w:szCs w:val="24"/>
          <w:lang w:val="hr-HR"/>
        </w:rPr>
      </w:pPr>
      <w:r w:rsidRPr="004B6D93">
        <w:rPr>
          <w:rFonts w:ascii="Times New Roman" w:hAnsi="Times New Roman"/>
          <w:sz w:val="24"/>
          <w:szCs w:val="24"/>
          <w:lang w:val="hr-HR"/>
        </w:rPr>
        <w:t>ako EOJN RH nije bio dostupan u slučaju iz članka 239. ovoga Zakona.</w:t>
      </w:r>
    </w:p>
    <w:p w14:paraId="7B8F8135" w14:textId="77777777" w:rsidR="004B6D93" w:rsidRPr="004B6D93" w:rsidRDefault="004B6D93" w:rsidP="004B6D93">
      <w:pPr>
        <w:pStyle w:val="ListParagraph"/>
        <w:spacing w:after="0" w:line="240" w:lineRule="auto"/>
        <w:jc w:val="both"/>
        <w:textAlignment w:val="baseline"/>
        <w:rPr>
          <w:rFonts w:ascii="Times New Roman" w:hAnsi="Times New Roman"/>
          <w:sz w:val="24"/>
          <w:szCs w:val="24"/>
          <w:lang w:val="hr-HR"/>
        </w:rPr>
      </w:pPr>
    </w:p>
    <w:p w14:paraId="225E51E4" w14:textId="4B5CD44D" w:rsidR="008D2A08" w:rsidRDefault="008D2A08" w:rsidP="0030514F">
      <w:pPr>
        <w:autoSpaceDE w:val="0"/>
        <w:autoSpaceDN w:val="0"/>
        <w:adjustRightInd w:val="0"/>
        <w:spacing w:after="0" w:line="240" w:lineRule="auto"/>
        <w:jc w:val="both"/>
        <w:rPr>
          <w:rFonts w:ascii="Times New Roman" w:hAnsi="Times New Roman" w:cs="Times New Roman"/>
          <w:sz w:val="24"/>
          <w:szCs w:val="24"/>
        </w:rPr>
      </w:pPr>
      <w:r w:rsidRPr="004B6D93">
        <w:rPr>
          <w:rFonts w:ascii="Times New Roman" w:hAnsi="Times New Roman" w:cs="Times New Roman"/>
          <w:sz w:val="24"/>
          <w:szCs w:val="24"/>
        </w:rPr>
        <w:t>Naručitelj će produljiti rok za dostavu razmjerno važnosti dodatne informacije, objašnjenja ili izmjene, a najmanje za deset dana od dana slanja ispravka poziva na nadmetanje u slučaju iz gore navedenih podtočaka 1. i 2. te za najmanje četiri dana od dana slanja ispravka poziva na nadmetanje u slučaju iz podtočke 3.</w:t>
      </w:r>
    </w:p>
    <w:p w14:paraId="4349662A" w14:textId="77777777" w:rsidR="004B6D93" w:rsidRPr="004B6D93" w:rsidRDefault="004B6D93" w:rsidP="0030514F">
      <w:pPr>
        <w:autoSpaceDE w:val="0"/>
        <w:autoSpaceDN w:val="0"/>
        <w:adjustRightInd w:val="0"/>
        <w:spacing w:after="0" w:line="240" w:lineRule="auto"/>
        <w:jc w:val="both"/>
        <w:rPr>
          <w:rFonts w:ascii="Times New Roman" w:hAnsi="Times New Roman" w:cs="Times New Roman"/>
          <w:sz w:val="24"/>
          <w:szCs w:val="24"/>
        </w:rPr>
      </w:pPr>
    </w:p>
    <w:p w14:paraId="17786130" w14:textId="71E12B14" w:rsidR="008D2A08" w:rsidRDefault="008D2A08" w:rsidP="0030514F">
      <w:pPr>
        <w:autoSpaceDE w:val="0"/>
        <w:autoSpaceDN w:val="0"/>
        <w:adjustRightInd w:val="0"/>
        <w:spacing w:after="0" w:line="240" w:lineRule="auto"/>
        <w:jc w:val="both"/>
        <w:rPr>
          <w:rFonts w:ascii="Times New Roman" w:hAnsi="Times New Roman" w:cs="Times New Roman"/>
          <w:sz w:val="24"/>
          <w:szCs w:val="24"/>
        </w:rPr>
      </w:pPr>
      <w:r w:rsidRPr="004B6D93">
        <w:rPr>
          <w:rFonts w:ascii="Times New Roman" w:hAnsi="Times New Roman" w:cs="Times New Roman"/>
          <w:sz w:val="24"/>
          <w:szCs w:val="24"/>
        </w:rPr>
        <w:t xml:space="preserve">Naručitelj </w:t>
      </w:r>
      <w:r w:rsidR="0045734E" w:rsidRPr="004B6D93">
        <w:rPr>
          <w:rFonts w:ascii="Times New Roman" w:hAnsi="Times New Roman" w:cs="Times New Roman"/>
          <w:sz w:val="24"/>
          <w:szCs w:val="24"/>
        </w:rPr>
        <w:t>neće</w:t>
      </w:r>
      <w:r w:rsidRPr="004B6D93">
        <w:rPr>
          <w:rFonts w:ascii="Times New Roman" w:hAnsi="Times New Roman" w:cs="Times New Roman"/>
          <w:sz w:val="24"/>
          <w:szCs w:val="24"/>
        </w:rPr>
        <w:t xml:space="preserve"> produljiti rok za dostavu ako dodatne informacije, objašnjenja ili izmjene nisu bile pravodobno zatražene ili ako je njihova važnost zanemariva za pripremu i dostavu prilagođenih ponuda.</w:t>
      </w:r>
    </w:p>
    <w:p w14:paraId="663E8597" w14:textId="0797DE48" w:rsidR="004B6D93" w:rsidRDefault="004B6D93" w:rsidP="0030514F">
      <w:pPr>
        <w:autoSpaceDE w:val="0"/>
        <w:autoSpaceDN w:val="0"/>
        <w:adjustRightInd w:val="0"/>
        <w:spacing w:after="0" w:line="240" w:lineRule="auto"/>
        <w:jc w:val="both"/>
        <w:rPr>
          <w:rFonts w:ascii="Times New Roman" w:hAnsi="Times New Roman" w:cs="Times New Roman"/>
          <w:sz w:val="24"/>
          <w:szCs w:val="24"/>
        </w:rPr>
      </w:pPr>
    </w:p>
    <w:p w14:paraId="00351B40" w14:textId="77777777" w:rsidR="008D2A08" w:rsidRPr="00216D76" w:rsidRDefault="008D2A08" w:rsidP="00F825DB">
      <w:pPr>
        <w:pStyle w:val="Heading1"/>
        <w:numPr>
          <w:ilvl w:val="0"/>
          <w:numId w:val="13"/>
        </w:numPr>
        <w:rPr>
          <w:rFonts w:ascii="Times New Roman" w:hAnsi="Times New Roman" w:cs="Times New Roman"/>
        </w:rPr>
      </w:pPr>
      <w:bookmarkStart w:id="65" w:name="_Toc23711317"/>
      <w:r w:rsidRPr="00216D76">
        <w:rPr>
          <w:rFonts w:ascii="Times New Roman" w:hAnsi="Times New Roman" w:cs="Times New Roman"/>
        </w:rPr>
        <w:t>OTVARANJE PONUDA</w:t>
      </w:r>
      <w:bookmarkEnd w:id="65"/>
      <w:r w:rsidRPr="00216D76">
        <w:rPr>
          <w:rFonts w:ascii="Times New Roman" w:hAnsi="Times New Roman" w:cs="Times New Roman"/>
        </w:rPr>
        <w:t xml:space="preserve"> </w:t>
      </w:r>
    </w:p>
    <w:p w14:paraId="10630B31" w14:textId="77777777" w:rsidR="008D2A08" w:rsidRPr="00216D76" w:rsidRDefault="008D2A08" w:rsidP="0080490E">
      <w:pPr>
        <w:spacing w:after="0" w:line="240" w:lineRule="auto"/>
        <w:jc w:val="both"/>
        <w:rPr>
          <w:rFonts w:ascii="Times New Roman" w:hAnsi="Times New Roman" w:cs="Times New Roman"/>
          <w:b/>
          <w:sz w:val="24"/>
          <w:szCs w:val="24"/>
        </w:rPr>
      </w:pPr>
    </w:p>
    <w:p w14:paraId="42B11F55" w14:textId="235445C9" w:rsidR="008D2A08" w:rsidRPr="004B6D93" w:rsidRDefault="008D2A08" w:rsidP="0080490E">
      <w:pPr>
        <w:spacing w:after="0" w:line="240" w:lineRule="auto"/>
        <w:rPr>
          <w:rFonts w:ascii="Times New Roman" w:hAnsi="Times New Roman" w:cs="Times New Roman"/>
          <w:sz w:val="24"/>
          <w:szCs w:val="24"/>
        </w:rPr>
      </w:pPr>
      <w:r w:rsidRPr="004B6D93">
        <w:rPr>
          <w:rFonts w:ascii="Times New Roman" w:hAnsi="Times New Roman" w:cs="Times New Roman"/>
          <w:sz w:val="24"/>
          <w:szCs w:val="24"/>
        </w:rPr>
        <w:t xml:space="preserve">Naručitelj će javno otvaranje ponuda održati dana  </w:t>
      </w:r>
      <w:r w:rsidR="00F31D78" w:rsidRPr="00F31D78">
        <w:rPr>
          <w:rFonts w:ascii="Times New Roman" w:hAnsi="Times New Roman" w:cs="Times New Roman"/>
          <w:b/>
          <w:sz w:val="24"/>
          <w:szCs w:val="24"/>
        </w:rPr>
        <w:t>31. siječnja</w:t>
      </w:r>
      <w:r w:rsidR="008652DD" w:rsidRPr="00F31D78">
        <w:rPr>
          <w:rFonts w:ascii="Times New Roman" w:hAnsi="Times New Roman" w:cs="Times New Roman"/>
          <w:b/>
          <w:sz w:val="24"/>
          <w:szCs w:val="24"/>
        </w:rPr>
        <w:t xml:space="preserve"> 20</w:t>
      </w:r>
      <w:r w:rsidR="00F31D78" w:rsidRPr="00F31D78">
        <w:rPr>
          <w:rFonts w:ascii="Times New Roman" w:hAnsi="Times New Roman" w:cs="Times New Roman"/>
          <w:b/>
          <w:sz w:val="24"/>
          <w:szCs w:val="24"/>
        </w:rPr>
        <w:t>20</w:t>
      </w:r>
      <w:r w:rsidR="008652DD" w:rsidRPr="00F31D78">
        <w:rPr>
          <w:rFonts w:ascii="Times New Roman" w:hAnsi="Times New Roman" w:cs="Times New Roman"/>
          <w:b/>
          <w:sz w:val="24"/>
          <w:szCs w:val="24"/>
        </w:rPr>
        <w:t>.</w:t>
      </w:r>
      <w:r w:rsidRPr="00F31D78">
        <w:rPr>
          <w:rFonts w:ascii="Times New Roman" w:hAnsi="Times New Roman" w:cs="Times New Roman"/>
          <w:b/>
          <w:sz w:val="24"/>
          <w:szCs w:val="24"/>
        </w:rPr>
        <w:t xml:space="preserve"> </w:t>
      </w:r>
      <w:r w:rsidRPr="004B6D93">
        <w:rPr>
          <w:rFonts w:ascii="Times New Roman" w:hAnsi="Times New Roman" w:cs="Times New Roman"/>
          <w:b/>
          <w:sz w:val="24"/>
          <w:szCs w:val="24"/>
        </w:rPr>
        <w:t>godine</w:t>
      </w:r>
      <w:r w:rsidRPr="004B6D93">
        <w:rPr>
          <w:rFonts w:ascii="Times New Roman" w:hAnsi="Times New Roman" w:cs="Times New Roman"/>
          <w:sz w:val="24"/>
          <w:szCs w:val="24"/>
        </w:rPr>
        <w:t xml:space="preserve"> </w:t>
      </w:r>
      <w:r w:rsidRPr="004B6D93">
        <w:rPr>
          <w:rFonts w:ascii="Times New Roman" w:hAnsi="Times New Roman" w:cs="Times New Roman"/>
          <w:b/>
          <w:sz w:val="24"/>
          <w:szCs w:val="24"/>
        </w:rPr>
        <w:t xml:space="preserve">u </w:t>
      </w:r>
      <w:r w:rsidR="008652DD" w:rsidRPr="004B6D93">
        <w:rPr>
          <w:rFonts w:ascii="Times New Roman" w:hAnsi="Times New Roman" w:cs="Times New Roman"/>
          <w:b/>
          <w:sz w:val="24"/>
          <w:szCs w:val="24"/>
        </w:rPr>
        <w:t>12:00</w:t>
      </w:r>
      <w:r w:rsidRPr="004B6D93">
        <w:rPr>
          <w:rFonts w:ascii="Times New Roman" w:hAnsi="Times New Roman" w:cs="Times New Roman"/>
          <w:b/>
          <w:sz w:val="24"/>
          <w:szCs w:val="24"/>
        </w:rPr>
        <w:t xml:space="preserve"> h</w:t>
      </w:r>
      <w:r w:rsidRPr="004B6D93">
        <w:rPr>
          <w:rFonts w:ascii="Times New Roman" w:hAnsi="Times New Roman" w:cs="Times New Roman"/>
          <w:sz w:val="24"/>
          <w:szCs w:val="24"/>
        </w:rPr>
        <w:t xml:space="preserve">. </w:t>
      </w:r>
    </w:p>
    <w:p w14:paraId="200BE17E" w14:textId="77777777" w:rsidR="008D2A08" w:rsidRPr="004B6D93" w:rsidRDefault="008D2A08" w:rsidP="004C2ECC">
      <w:pPr>
        <w:spacing w:after="0" w:line="240" w:lineRule="auto"/>
        <w:jc w:val="both"/>
        <w:rPr>
          <w:rFonts w:ascii="Times New Roman" w:hAnsi="Times New Roman" w:cs="Times New Roman"/>
          <w:b/>
          <w:sz w:val="24"/>
          <w:szCs w:val="24"/>
        </w:rPr>
      </w:pPr>
      <w:r w:rsidRPr="004B6D93">
        <w:rPr>
          <w:rFonts w:ascii="Times New Roman" w:hAnsi="Times New Roman" w:cs="Times New Roman"/>
          <w:b/>
          <w:sz w:val="24"/>
          <w:szCs w:val="24"/>
          <w:u w:val="single"/>
        </w:rPr>
        <w:t>Ponude će se otvarati na adresi:</w:t>
      </w:r>
      <w:r w:rsidRPr="004B6D93">
        <w:rPr>
          <w:rFonts w:ascii="Times New Roman" w:hAnsi="Times New Roman" w:cs="Times New Roman"/>
          <w:b/>
          <w:sz w:val="24"/>
          <w:szCs w:val="24"/>
        </w:rPr>
        <w:t xml:space="preserve"> </w:t>
      </w:r>
    </w:p>
    <w:p w14:paraId="02D6741F" w14:textId="77777777" w:rsidR="004C2ECC" w:rsidRPr="004B6D93" w:rsidRDefault="004C2ECC" w:rsidP="0080490E">
      <w:pPr>
        <w:spacing w:after="0" w:line="240" w:lineRule="auto"/>
        <w:ind w:left="192" w:firstLine="516"/>
        <w:jc w:val="both"/>
        <w:rPr>
          <w:rFonts w:ascii="Times New Roman" w:hAnsi="Times New Roman" w:cs="Times New Roman"/>
          <w:b/>
          <w:sz w:val="24"/>
          <w:szCs w:val="24"/>
        </w:rPr>
      </w:pPr>
    </w:p>
    <w:p w14:paraId="78317877" w14:textId="4AA97143" w:rsidR="008D2A08" w:rsidRDefault="005F6198" w:rsidP="00C01156">
      <w:pPr>
        <w:spacing w:after="0" w:line="240" w:lineRule="auto"/>
        <w:jc w:val="center"/>
        <w:rPr>
          <w:rFonts w:ascii="Times New Roman" w:hAnsi="Times New Roman" w:cs="Times New Roman"/>
          <w:b/>
          <w:sz w:val="24"/>
          <w:szCs w:val="24"/>
        </w:rPr>
      </w:pPr>
      <w:r w:rsidRPr="004B6D93">
        <w:rPr>
          <w:rFonts w:ascii="Times New Roman" w:hAnsi="Times New Roman" w:cs="Times New Roman"/>
          <w:b/>
          <w:sz w:val="24"/>
          <w:szCs w:val="24"/>
        </w:rPr>
        <w:t>Grad Donji Miholjac, Vukovarska 1, 31540 Donji Miholjac</w:t>
      </w:r>
    </w:p>
    <w:p w14:paraId="616AFB4B" w14:textId="77777777" w:rsidR="004B6D93" w:rsidRPr="004B6D93" w:rsidRDefault="004B6D93" w:rsidP="00C01156">
      <w:pPr>
        <w:spacing w:after="0" w:line="240" w:lineRule="auto"/>
        <w:jc w:val="center"/>
        <w:rPr>
          <w:rFonts w:ascii="Times New Roman" w:hAnsi="Times New Roman" w:cs="Times New Roman"/>
          <w:b/>
          <w:sz w:val="24"/>
          <w:szCs w:val="24"/>
        </w:rPr>
      </w:pPr>
    </w:p>
    <w:p w14:paraId="3EF42C94" w14:textId="77777777" w:rsidR="004B6D93" w:rsidRPr="0080712D" w:rsidRDefault="004B6D93" w:rsidP="004B6D93">
      <w:pPr>
        <w:pStyle w:val="BodyText"/>
        <w:spacing w:after="0"/>
        <w:jc w:val="both"/>
        <w:rPr>
          <w:lang w:val="hr-HR"/>
        </w:rPr>
      </w:pPr>
      <w:r w:rsidRPr="004B6D93">
        <w:rPr>
          <w:lang w:val="hr-HR"/>
        </w:rPr>
        <w:t xml:space="preserve">Ponude </w:t>
      </w:r>
      <w:r w:rsidRPr="004B6D93">
        <w:rPr>
          <w:rFonts w:eastAsia="TTE1AD1800t00"/>
          <w:lang w:val="hr-HR"/>
        </w:rPr>
        <w:t>ć</w:t>
      </w:r>
      <w:r w:rsidRPr="004B6D93">
        <w:rPr>
          <w:lang w:val="hr-HR"/>
        </w:rPr>
        <w:t>e se otvarati onim redoslijedom kojim su zaprimljene i koji je zabilježen u Upisniku o zaprimanju elektroničkih ponuda</w:t>
      </w:r>
      <w:r w:rsidRPr="0080712D">
        <w:t>.</w:t>
      </w:r>
    </w:p>
    <w:p w14:paraId="385F118B" w14:textId="77777777" w:rsidR="004B6D93" w:rsidRPr="0080712D" w:rsidRDefault="004B6D93" w:rsidP="004B6D93">
      <w:pPr>
        <w:spacing w:before="100"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Ponude otvaraju najmanje dva člana stručnog povjerenstva za javnu nabavu. Javnom otvaranju ponuda smiju prisustvovati ovlašteni predstavnici ponuditelja i druge osobe. Pravo aktivnog sudjelovanja na javnom otvaranju ponuda imaju samo članovi stručnog povjerenstva za javnu nabavu i ovlašteni predstavnici ponuditelja.</w:t>
      </w:r>
    </w:p>
    <w:p w14:paraId="3230CAED" w14:textId="77777777" w:rsidR="004B6D93" w:rsidRDefault="004B6D93" w:rsidP="004B6D93">
      <w:pPr>
        <w:pStyle w:val="BodyText"/>
        <w:spacing w:after="0"/>
        <w:jc w:val="both"/>
      </w:pPr>
    </w:p>
    <w:p w14:paraId="14E5C03D" w14:textId="3C9EBC19" w:rsidR="004B6D93" w:rsidRDefault="004B6D93" w:rsidP="004B6D93">
      <w:pPr>
        <w:pStyle w:val="BodyText"/>
        <w:spacing w:after="0"/>
        <w:jc w:val="both"/>
        <w:rPr>
          <w:lang w:val="hr-HR"/>
        </w:rPr>
      </w:pPr>
      <w:r w:rsidRPr="004B6D93">
        <w:rPr>
          <w:lang w:val="hr-HR"/>
        </w:rPr>
        <w:lastRenderedPageBreak/>
        <w:t>Ovlašteni predstavnici ponuditelja obvezni su svoje pisane</w:t>
      </w:r>
      <w:r w:rsidRPr="004B6D93">
        <w:rPr>
          <w:i/>
          <w:iCs/>
          <w:lang w:val="hr-HR"/>
        </w:rPr>
        <w:t xml:space="preserve"> </w:t>
      </w:r>
      <w:r w:rsidRPr="004B6D93">
        <w:rPr>
          <w:lang w:val="hr-HR"/>
        </w:rPr>
        <w:t>ovlasti za sudjelovanje u postupku  otvaranja ponuda predati stručnom povjerenstvu za javnu nabavu</w:t>
      </w:r>
      <w:r w:rsidRPr="004B6D93" w:rsidDel="00051E2E">
        <w:rPr>
          <w:lang w:val="hr-HR"/>
        </w:rPr>
        <w:t xml:space="preserve"> </w:t>
      </w:r>
      <w:r w:rsidRPr="004B6D93">
        <w:rPr>
          <w:lang w:val="hr-HR"/>
        </w:rPr>
        <w:t>neposredno prije početka otvaranja ponuda.</w:t>
      </w:r>
    </w:p>
    <w:p w14:paraId="30A2EF1D" w14:textId="77777777" w:rsidR="004B6D93" w:rsidRPr="004B6D93" w:rsidRDefault="004B6D93" w:rsidP="004B6D93">
      <w:pPr>
        <w:pStyle w:val="BodyText"/>
        <w:spacing w:after="0"/>
        <w:jc w:val="both"/>
        <w:rPr>
          <w:lang w:val="hr-HR"/>
        </w:rPr>
      </w:pPr>
    </w:p>
    <w:p w14:paraId="4BD3F008" w14:textId="77777777" w:rsidR="008D2A08" w:rsidRPr="00216D76" w:rsidRDefault="008D2A08" w:rsidP="00F825DB">
      <w:pPr>
        <w:pStyle w:val="Heading1"/>
        <w:numPr>
          <w:ilvl w:val="0"/>
          <w:numId w:val="13"/>
        </w:numPr>
        <w:rPr>
          <w:rFonts w:ascii="Times New Roman" w:hAnsi="Times New Roman" w:cs="Times New Roman"/>
        </w:rPr>
      </w:pPr>
      <w:bookmarkStart w:id="66" w:name="_Toc23711318"/>
      <w:r w:rsidRPr="00216D76">
        <w:rPr>
          <w:rFonts w:ascii="Times New Roman" w:hAnsi="Times New Roman" w:cs="Times New Roman"/>
        </w:rPr>
        <w:t>ROK ZA DONOŠENJE ODLUKE O ODABIRU ILI ODLUKE O PONIŠTENJU POSTUPKA JAVNE NABAVE</w:t>
      </w:r>
      <w:bookmarkEnd w:id="66"/>
      <w:r w:rsidRPr="00216D76">
        <w:rPr>
          <w:rFonts w:ascii="Times New Roman" w:hAnsi="Times New Roman" w:cs="Times New Roman"/>
        </w:rPr>
        <w:t xml:space="preserve"> </w:t>
      </w:r>
    </w:p>
    <w:p w14:paraId="1CAC388D" w14:textId="77777777" w:rsidR="008D2A08" w:rsidRPr="00216D76" w:rsidRDefault="008D2A08" w:rsidP="0080490E">
      <w:pPr>
        <w:spacing w:after="0" w:line="240" w:lineRule="auto"/>
        <w:rPr>
          <w:rFonts w:ascii="Times New Roman" w:hAnsi="Times New Roman" w:cs="Times New Roman"/>
          <w:sz w:val="24"/>
          <w:szCs w:val="24"/>
        </w:rPr>
      </w:pPr>
    </w:p>
    <w:p w14:paraId="3A115E43" w14:textId="77777777" w:rsidR="00066A50" w:rsidRPr="0080712D" w:rsidRDefault="00066A50" w:rsidP="00066A50">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Naručitelj će odluku o odabiru donijeti u roku od </w:t>
      </w:r>
      <w:r w:rsidRPr="00C93942">
        <w:rPr>
          <w:rFonts w:ascii="Times New Roman" w:hAnsi="Times New Roman" w:cs="Times New Roman"/>
          <w:sz w:val="24"/>
          <w:szCs w:val="24"/>
        </w:rPr>
        <w:t xml:space="preserve">60 dana od </w:t>
      </w:r>
      <w:r w:rsidRPr="0080712D">
        <w:rPr>
          <w:rFonts w:ascii="Times New Roman" w:hAnsi="Times New Roman" w:cs="Times New Roman"/>
          <w:sz w:val="24"/>
          <w:szCs w:val="24"/>
        </w:rPr>
        <w:t>isteka roka za dostavu ponuda.</w:t>
      </w:r>
    </w:p>
    <w:p w14:paraId="475A0EAD" w14:textId="77777777" w:rsidR="00066A50" w:rsidRDefault="00066A50" w:rsidP="00066A50">
      <w:pPr>
        <w:spacing w:after="0" w:line="240" w:lineRule="auto"/>
        <w:jc w:val="both"/>
        <w:rPr>
          <w:rFonts w:ascii="Times New Roman" w:hAnsi="Times New Roman" w:cs="Times New Roman"/>
          <w:sz w:val="24"/>
          <w:szCs w:val="24"/>
        </w:rPr>
      </w:pPr>
    </w:p>
    <w:p w14:paraId="64F1D09F" w14:textId="77777777" w:rsidR="00066A50" w:rsidRPr="0080712D" w:rsidRDefault="00066A50" w:rsidP="00066A50">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 xml:space="preserve">Naručitelj će odluku o poništenju postupka javne nabave donijeti u roku </w:t>
      </w:r>
      <w:r w:rsidRPr="00C93942">
        <w:rPr>
          <w:rFonts w:ascii="Times New Roman" w:hAnsi="Times New Roman" w:cs="Times New Roman"/>
          <w:sz w:val="24"/>
          <w:szCs w:val="24"/>
        </w:rPr>
        <w:t xml:space="preserve">od 60 dana </w:t>
      </w:r>
      <w:r w:rsidRPr="0080712D">
        <w:rPr>
          <w:rFonts w:ascii="Times New Roman" w:hAnsi="Times New Roman" w:cs="Times New Roman"/>
          <w:sz w:val="24"/>
          <w:szCs w:val="24"/>
        </w:rPr>
        <w:t>od nastanka razloga za poništenje postupka ako budu ispunjeni uvjeti za poništenje sukladno odredbama ZJN.</w:t>
      </w:r>
    </w:p>
    <w:p w14:paraId="2BDD526F" w14:textId="77777777" w:rsidR="00066A50" w:rsidRDefault="00066A50" w:rsidP="00066A50">
      <w:pPr>
        <w:spacing w:after="0" w:line="240" w:lineRule="auto"/>
        <w:jc w:val="both"/>
        <w:rPr>
          <w:rFonts w:ascii="Times New Roman" w:hAnsi="Times New Roman" w:cs="Times New Roman"/>
          <w:sz w:val="24"/>
          <w:szCs w:val="24"/>
        </w:rPr>
      </w:pPr>
    </w:p>
    <w:p w14:paraId="64B02AAA" w14:textId="77777777" w:rsidR="00066A50" w:rsidRPr="0080712D" w:rsidRDefault="00066A50" w:rsidP="00066A50">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w:t>
      </w:r>
      <w:r w:rsidRPr="0080712D">
        <w:rPr>
          <w:rFonts w:ascii="Times New Roman" w:hAnsi="Times New Roman" w:cs="Times New Roman"/>
          <w:i/>
          <w:sz w:val="24"/>
          <w:szCs w:val="24"/>
        </w:rPr>
        <w:t>Članak 301. stavak 5. ZJN</w:t>
      </w:r>
      <w:r w:rsidRPr="0080712D">
        <w:rPr>
          <w:rFonts w:ascii="Times New Roman" w:hAnsi="Times New Roman" w:cs="Times New Roman"/>
          <w:sz w:val="24"/>
          <w:szCs w:val="24"/>
        </w:rPr>
        <w:t>) Odluka o odabiru ekonomski najpovoljnije ponude s preslikom zapisnika o pregledu i ocjeni ponuda biti će donesena i dostavljena svim sudionicima ovog postupka putem EOJNRH neposredno svakom pojedinom sudioniku ili javnom objavom.</w:t>
      </w:r>
    </w:p>
    <w:p w14:paraId="55619A64" w14:textId="77777777" w:rsidR="00066A50" w:rsidRDefault="00066A50" w:rsidP="00066A50">
      <w:pPr>
        <w:spacing w:after="0" w:line="240" w:lineRule="auto"/>
        <w:jc w:val="both"/>
        <w:rPr>
          <w:rFonts w:ascii="Times New Roman" w:hAnsi="Times New Roman" w:cs="Times New Roman"/>
          <w:sz w:val="24"/>
          <w:szCs w:val="24"/>
        </w:rPr>
      </w:pPr>
    </w:p>
    <w:p w14:paraId="1C6CD7FB" w14:textId="77777777" w:rsidR="00066A50" w:rsidRPr="0080712D" w:rsidRDefault="00066A50" w:rsidP="00066A50">
      <w:pPr>
        <w:spacing w:after="0" w:line="240" w:lineRule="auto"/>
        <w:jc w:val="both"/>
        <w:rPr>
          <w:rFonts w:ascii="Times New Roman" w:hAnsi="Times New Roman" w:cs="Times New Roman"/>
          <w:sz w:val="24"/>
          <w:szCs w:val="24"/>
        </w:rPr>
      </w:pPr>
      <w:r w:rsidRPr="0080712D">
        <w:rPr>
          <w:rFonts w:ascii="Times New Roman" w:hAnsi="Times New Roman" w:cs="Times New Roman"/>
          <w:sz w:val="24"/>
          <w:szCs w:val="24"/>
        </w:rPr>
        <w:t>Naručitelj će sukladno članku 301. stavak 5. Zakona o javnoj nabavi Odluku o odabiru / poništenju postupka javne nabave objaviti putem EOJNRH pri čemu se odluka smatra dostavljenom istekom dana javne objave.</w:t>
      </w:r>
    </w:p>
    <w:p w14:paraId="3AA3B505" w14:textId="77777777" w:rsidR="00066A50" w:rsidRPr="00066A50" w:rsidRDefault="00066A50" w:rsidP="0080490E">
      <w:pPr>
        <w:spacing w:after="0" w:line="240" w:lineRule="auto"/>
        <w:jc w:val="both"/>
        <w:rPr>
          <w:rFonts w:ascii="Times New Roman" w:hAnsi="Times New Roman" w:cs="Times New Roman"/>
          <w:sz w:val="24"/>
          <w:szCs w:val="24"/>
        </w:rPr>
      </w:pPr>
    </w:p>
    <w:p w14:paraId="4193A2F8" w14:textId="77777777" w:rsidR="008D2A08" w:rsidRPr="00216D76" w:rsidRDefault="008D2A08" w:rsidP="00F825DB">
      <w:pPr>
        <w:pStyle w:val="Heading1"/>
        <w:numPr>
          <w:ilvl w:val="0"/>
          <w:numId w:val="13"/>
        </w:numPr>
        <w:rPr>
          <w:rFonts w:ascii="Times New Roman" w:hAnsi="Times New Roman" w:cs="Times New Roman"/>
        </w:rPr>
      </w:pPr>
      <w:bookmarkStart w:id="67" w:name="_Toc23711319"/>
      <w:r w:rsidRPr="00216D76">
        <w:rPr>
          <w:rFonts w:ascii="Times New Roman" w:hAnsi="Times New Roman" w:cs="Times New Roman"/>
        </w:rPr>
        <w:t>UVJETI I IZMJENE UGOVORA</w:t>
      </w:r>
      <w:bookmarkEnd w:id="67"/>
    </w:p>
    <w:p w14:paraId="57DFD311" w14:textId="77777777" w:rsidR="008D2A08" w:rsidRPr="00216D76" w:rsidRDefault="008D2A08" w:rsidP="0080490E">
      <w:pPr>
        <w:spacing w:after="0" w:line="240" w:lineRule="auto"/>
        <w:rPr>
          <w:rFonts w:ascii="Times New Roman" w:hAnsi="Times New Roman" w:cs="Times New Roman"/>
          <w:sz w:val="24"/>
          <w:szCs w:val="24"/>
          <w:lang w:eastAsia="x-none"/>
        </w:rPr>
      </w:pPr>
    </w:p>
    <w:p w14:paraId="40B11E40" w14:textId="77777777" w:rsidR="008D2A08" w:rsidRPr="00066A50" w:rsidRDefault="008D2A08" w:rsidP="0080490E">
      <w:pPr>
        <w:spacing w:after="0" w:line="240" w:lineRule="auto"/>
        <w:jc w:val="both"/>
        <w:rPr>
          <w:rFonts w:ascii="Times New Roman" w:hAnsi="Times New Roman" w:cs="Times New Roman"/>
          <w:sz w:val="24"/>
          <w:szCs w:val="24"/>
          <w:lang w:eastAsia="x-none"/>
        </w:rPr>
      </w:pPr>
      <w:r w:rsidRPr="00066A50">
        <w:rPr>
          <w:rFonts w:ascii="Times New Roman" w:hAnsi="Times New Roman" w:cs="Times New Roman"/>
          <w:sz w:val="24"/>
          <w:szCs w:val="24"/>
          <w:lang w:eastAsia="x-none"/>
        </w:rPr>
        <w:t>Ugovorne strane sklapaju ugovor o javnoj nabavi u pisanom obliku u roku od 30 dana od dana izvršnosti odluke o odabiru.</w:t>
      </w:r>
    </w:p>
    <w:p w14:paraId="65E24661" w14:textId="77777777" w:rsidR="008D2A08" w:rsidRPr="00066A50" w:rsidRDefault="008D2A08" w:rsidP="0080490E">
      <w:pPr>
        <w:spacing w:after="0" w:line="240" w:lineRule="auto"/>
        <w:jc w:val="both"/>
        <w:rPr>
          <w:rFonts w:ascii="Times New Roman" w:hAnsi="Times New Roman" w:cs="Times New Roman"/>
          <w:sz w:val="24"/>
          <w:szCs w:val="24"/>
          <w:lang w:eastAsia="x-none"/>
        </w:rPr>
      </w:pPr>
      <w:r w:rsidRPr="00066A50">
        <w:rPr>
          <w:rFonts w:ascii="Times New Roman" w:hAnsi="Times New Roman" w:cs="Times New Roman"/>
          <w:sz w:val="24"/>
          <w:szCs w:val="24"/>
          <w:lang w:eastAsia="x-none"/>
        </w:rPr>
        <w:t>Ugovor između Naručitelja i odabranog ponuditelja (Izvršitelja) pored uvjeta koji su propisano ovom dokumentacijom o nabavi sadržavati će i sljedeće odredbe:</w:t>
      </w:r>
    </w:p>
    <w:p w14:paraId="34B2DBDE" w14:textId="77777777" w:rsidR="008D2A08" w:rsidRPr="00066A50" w:rsidRDefault="008D2A08" w:rsidP="000050F1">
      <w:pPr>
        <w:numPr>
          <w:ilvl w:val="0"/>
          <w:numId w:val="14"/>
        </w:numPr>
        <w:spacing w:after="0" w:line="240" w:lineRule="auto"/>
        <w:jc w:val="both"/>
        <w:rPr>
          <w:rFonts w:ascii="Times New Roman" w:hAnsi="Times New Roman" w:cs="Times New Roman"/>
          <w:sz w:val="24"/>
          <w:szCs w:val="24"/>
          <w:lang w:eastAsia="x-none"/>
        </w:rPr>
      </w:pPr>
      <w:r w:rsidRPr="00066A50">
        <w:rPr>
          <w:rFonts w:ascii="Times New Roman" w:hAnsi="Times New Roman" w:cs="Times New Roman"/>
          <w:sz w:val="24"/>
          <w:szCs w:val="24"/>
          <w:lang w:eastAsia="x-none"/>
        </w:rPr>
        <w:t>Ako Izvršitelj ugovorne obveze ne izvršava u roku i na način kako je to ugovoreno, naručitelj ima pravo na napl</w:t>
      </w:r>
      <w:r w:rsidR="0051582A" w:rsidRPr="00066A50">
        <w:rPr>
          <w:rFonts w:ascii="Times New Roman" w:hAnsi="Times New Roman" w:cs="Times New Roman"/>
          <w:sz w:val="24"/>
          <w:szCs w:val="24"/>
          <w:lang w:eastAsia="x-none"/>
        </w:rPr>
        <w:t xml:space="preserve">atu ugovorne kazne u visini od </w:t>
      </w:r>
      <w:r w:rsidRPr="00066A50">
        <w:rPr>
          <w:rFonts w:ascii="Times New Roman" w:hAnsi="Times New Roman" w:cs="Times New Roman"/>
          <w:sz w:val="24"/>
          <w:szCs w:val="24"/>
          <w:lang w:eastAsia="x-none"/>
        </w:rPr>
        <w:t>0,5% po svakom radnom danu zakašnjenja, do maksi</w:t>
      </w:r>
      <w:r w:rsidR="0051582A" w:rsidRPr="00066A50">
        <w:rPr>
          <w:rFonts w:ascii="Times New Roman" w:hAnsi="Times New Roman" w:cs="Times New Roman"/>
          <w:sz w:val="24"/>
          <w:szCs w:val="24"/>
          <w:lang w:eastAsia="x-none"/>
        </w:rPr>
        <w:t xml:space="preserve">malnog iznosa koji predstavlja </w:t>
      </w:r>
      <w:r w:rsidRPr="00066A50">
        <w:rPr>
          <w:rFonts w:ascii="Times New Roman" w:hAnsi="Times New Roman" w:cs="Times New Roman"/>
          <w:sz w:val="24"/>
          <w:szCs w:val="24"/>
          <w:lang w:eastAsia="x-none"/>
        </w:rPr>
        <w:t>5% vrijednosti ugovora.</w:t>
      </w:r>
    </w:p>
    <w:p w14:paraId="4CA9AB50" w14:textId="77777777" w:rsidR="008D2A08" w:rsidRPr="00066A50" w:rsidRDefault="008D2A08" w:rsidP="000050F1">
      <w:pPr>
        <w:numPr>
          <w:ilvl w:val="0"/>
          <w:numId w:val="14"/>
        </w:numPr>
        <w:spacing w:after="0" w:line="240" w:lineRule="auto"/>
        <w:jc w:val="both"/>
        <w:rPr>
          <w:rFonts w:ascii="Times New Roman" w:hAnsi="Times New Roman" w:cs="Times New Roman"/>
          <w:sz w:val="24"/>
          <w:szCs w:val="24"/>
          <w:lang w:eastAsia="x-none"/>
        </w:rPr>
      </w:pPr>
      <w:r w:rsidRPr="00066A50">
        <w:rPr>
          <w:rFonts w:ascii="Times New Roman" w:hAnsi="Times New Roman" w:cs="Times New Roman"/>
          <w:sz w:val="24"/>
          <w:szCs w:val="24"/>
          <w:lang w:eastAsia="x-none"/>
        </w:rPr>
        <w:t>Izvršitelj odgovara Naručitelju za štetu prouzročenu namjerom ili nepažnjom Izvršitelja.   Odgovornost za štetu utvrđuje se u skladu s odredbama Zakona o obveznim odnosima.</w:t>
      </w:r>
    </w:p>
    <w:p w14:paraId="241E09D6" w14:textId="3C13E862" w:rsidR="008D2A08" w:rsidRDefault="008D2A08" w:rsidP="000050F1">
      <w:pPr>
        <w:numPr>
          <w:ilvl w:val="0"/>
          <w:numId w:val="14"/>
        </w:numPr>
        <w:spacing w:after="0" w:line="240" w:lineRule="auto"/>
        <w:jc w:val="both"/>
        <w:rPr>
          <w:rFonts w:ascii="Times New Roman" w:hAnsi="Times New Roman" w:cs="Times New Roman"/>
          <w:sz w:val="24"/>
          <w:szCs w:val="24"/>
        </w:rPr>
      </w:pPr>
      <w:r w:rsidRPr="00066A50">
        <w:rPr>
          <w:rFonts w:ascii="Times New Roman" w:hAnsi="Times New Roman" w:cs="Times New Roman"/>
          <w:sz w:val="24"/>
          <w:szCs w:val="24"/>
        </w:rPr>
        <w:t xml:space="preserve">Naručitelj ima pravo u svrhu provjere izvršavaju li se obveze koje su predmet ugovora o javnoj nabavi ugovoru i svih njegovih priloga revidirati aktivnosti izvršene od strane Izvršitelja neposredno putem svojih resursa ili putem ovlaštenog predstavnika Naručitelja, odnosno vanjskog </w:t>
      </w:r>
      <w:r w:rsidR="0051582A" w:rsidRPr="00066A50">
        <w:rPr>
          <w:rFonts w:ascii="Times New Roman" w:hAnsi="Times New Roman" w:cs="Times New Roman"/>
          <w:sz w:val="24"/>
          <w:szCs w:val="24"/>
        </w:rPr>
        <w:t>stručnjaka, na vlastiti trošak.</w:t>
      </w:r>
    </w:p>
    <w:p w14:paraId="62C6BF92" w14:textId="77777777" w:rsidR="00066A50" w:rsidRPr="00066A50" w:rsidRDefault="00066A50" w:rsidP="000050F1">
      <w:pPr>
        <w:numPr>
          <w:ilvl w:val="0"/>
          <w:numId w:val="14"/>
        </w:numPr>
        <w:spacing w:after="0" w:line="240" w:lineRule="auto"/>
        <w:jc w:val="both"/>
        <w:rPr>
          <w:rFonts w:ascii="Times New Roman" w:hAnsi="Times New Roman" w:cs="Times New Roman"/>
          <w:sz w:val="24"/>
          <w:szCs w:val="24"/>
        </w:rPr>
      </w:pPr>
    </w:p>
    <w:p w14:paraId="2F6C0E31" w14:textId="7DB01C9A" w:rsidR="008D2A08" w:rsidRDefault="008D2A08" w:rsidP="0080490E">
      <w:pPr>
        <w:spacing w:after="0" w:line="240" w:lineRule="auto"/>
        <w:jc w:val="both"/>
        <w:rPr>
          <w:rFonts w:ascii="Times New Roman" w:hAnsi="Times New Roman" w:cs="Times New Roman"/>
          <w:sz w:val="24"/>
          <w:szCs w:val="24"/>
          <w:lang w:eastAsia="x-none"/>
        </w:rPr>
      </w:pPr>
      <w:r w:rsidRPr="00066A50">
        <w:rPr>
          <w:rFonts w:ascii="Times New Roman" w:hAnsi="Times New Roman" w:cs="Times New Roman"/>
          <w:sz w:val="24"/>
          <w:szCs w:val="24"/>
          <w:lang w:eastAsia="x-none"/>
        </w:rPr>
        <w:t>Ugovor o javnoj nabavi Naručitelj može izmijeniti tijekom njegova trajanja bez provođenja novog postupka javne nabave sukladno člancima 315. – 321. Zakona o javnoj nabavi.</w:t>
      </w:r>
    </w:p>
    <w:p w14:paraId="6846349B" w14:textId="77777777" w:rsidR="00066A50" w:rsidRPr="00066A50" w:rsidRDefault="00066A50" w:rsidP="0080490E">
      <w:pPr>
        <w:spacing w:after="0" w:line="240" w:lineRule="auto"/>
        <w:jc w:val="both"/>
        <w:rPr>
          <w:rFonts w:ascii="Times New Roman" w:hAnsi="Times New Roman" w:cs="Times New Roman"/>
          <w:sz w:val="24"/>
          <w:szCs w:val="24"/>
          <w:lang w:eastAsia="x-none"/>
        </w:rPr>
      </w:pPr>
    </w:p>
    <w:p w14:paraId="5F693129" w14:textId="77777777" w:rsidR="008D2A08" w:rsidRPr="00216D76" w:rsidRDefault="008D2A08" w:rsidP="00F825DB">
      <w:pPr>
        <w:pStyle w:val="Heading1"/>
        <w:numPr>
          <w:ilvl w:val="0"/>
          <w:numId w:val="13"/>
        </w:numPr>
        <w:rPr>
          <w:rFonts w:ascii="Times New Roman" w:hAnsi="Times New Roman" w:cs="Times New Roman"/>
        </w:rPr>
      </w:pPr>
      <w:r w:rsidRPr="00216D76">
        <w:rPr>
          <w:rFonts w:ascii="Times New Roman" w:hAnsi="Times New Roman" w:cs="Times New Roman"/>
        </w:rPr>
        <w:t xml:space="preserve"> </w:t>
      </w:r>
      <w:bookmarkStart w:id="68" w:name="_Toc515788349"/>
      <w:bookmarkStart w:id="69" w:name="_Toc23711320"/>
      <w:r w:rsidRPr="00216D76">
        <w:rPr>
          <w:rFonts w:ascii="Times New Roman" w:hAnsi="Times New Roman" w:cs="Times New Roman"/>
        </w:rPr>
        <w:t>POUKA O PRAVNOM LIJEKU</w:t>
      </w:r>
      <w:bookmarkEnd w:id="68"/>
      <w:bookmarkEnd w:id="69"/>
    </w:p>
    <w:p w14:paraId="618FD70C" w14:textId="77777777" w:rsidR="008D2A08" w:rsidRPr="00216D76" w:rsidRDefault="008D2A08" w:rsidP="0080490E">
      <w:pPr>
        <w:spacing w:after="0" w:line="240" w:lineRule="auto"/>
        <w:rPr>
          <w:rFonts w:ascii="Times New Roman" w:hAnsi="Times New Roman" w:cs="Times New Roman"/>
          <w:sz w:val="24"/>
          <w:szCs w:val="24"/>
        </w:rPr>
      </w:pPr>
    </w:p>
    <w:p w14:paraId="6639C970" w14:textId="77777777" w:rsidR="008D2A08" w:rsidRPr="00066A50" w:rsidRDefault="008D2A08" w:rsidP="0080490E">
      <w:pPr>
        <w:spacing w:after="0" w:line="240" w:lineRule="auto"/>
        <w:jc w:val="both"/>
        <w:rPr>
          <w:rFonts w:ascii="Times New Roman" w:hAnsi="Times New Roman" w:cs="Times New Roman"/>
          <w:sz w:val="24"/>
          <w:szCs w:val="24"/>
        </w:rPr>
      </w:pPr>
      <w:r w:rsidRPr="00066A50">
        <w:rPr>
          <w:rFonts w:ascii="Times New Roman" w:hAnsi="Times New Roman" w:cs="Times New Roman"/>
          <w:sz w:val="24"/>
          <w:szCs w:val="24"/>
        </w:rPr>
        <w:t>Naručitelj neće potpisati ugovor o javnoj nabavi prije isteka roka mirovanja od 15 dana računajući od dana dostave Odluke o odabiru,  osim u slučaju iz članka 306. stavak 2. Zakona o javnoj nabavi.</w:t>
      </w:r>
    </w:p>
    <w:p w14:paraId="51F1C4F9" w14:textId="77777777" w:rsidR="004C2ECC" w:rsidRPr="00066A50" w:rsidRDefault="004C2ECC" w:rsidP="0080490E">
      <w:pPr>
        <w:spacing w:after="0" w:line="240" w:lineRule="auto"/>
        <w:jc w:val="both"/>
        <w:rPr>
          <w:rFonts w:ascii="Times New Roman" w:hAnsi="Times New Roman" w:cs="Times New Roman"/>
          <w:sz w:val="24"/>
          <w:szCs w:val="24"/>
        </w:rPr>
      </w:pPr>
    </w:p>
    <w:p w14:paraId="431E64E4" w14:textId="77777777" w:rsidR="004C2ECC" w:rsidRPr="00066A50" w:rsidRDefault="008D2A08" w:rsidP="0080490E">
      <w:pPr>
        <w:spacing w:after="0" w:line="240" w:lineRule="auto"/>
        <w:jc w:val="both"/>
        <w:rPr>
          <w:rFonts w:ascii="Times New Roman" w:hAnsi="Times New Roman" w:cs="Times New Roman"/>
          <w:sz w:val="24"/>
          <w:szCs w:val="24"/>
        </w:rPr>
      </w:pPr>
      <w:r w:rsidRPr="00066A50">
        <w:rPr>
          <w:rFonts w:ascii="Times New Roman" w:hAnsi="Times New Roman" w:cs="Times New Roman"/>
          <w:sz w:val="24"/>
          <w:szCs w:val="24"/>
        </w:rPr>
        <w:lastRenderedPageBreak/>
        <w:t xml:space="preserve">Žalba se izjavljuje Državnoj komisiji za kontrolu postupaka javne nabave u pisanom obliku. </w:t>
      </w:r>
    </w:p>
    <w:p w14:paraId="00114FE8" w14:textId="77777777" w:rsidR="008D2A08" w:rsidRPr="00066A50" w:rsidRDefault="008D2A08" w:rsidP="0080490E">
      <w:pPr>
        <w:spacing w:after="0" w:line="240" w:lineRule="auto"/>
        <w:jc w:val="both"/>
        <w:rPr>
          <w:rFonts w:ascii="Times New Roman" w:hAnsi="Times New Roman" w:cs="Times New Roman"/>
          <w:sz w:val="24"/>
          <w:szCs w:val="24"/>
        </w:rPr>
      </w:pPr>
      <w:r w:rsidRPr="00066A50">
        <w:rPr>
          <w:rFonts w:ascii="Times New Roman" w:hAnsi="Times New Roman" w:cs="Times New Roman"/>
          <w:sz w:val="24"/>
          <w:szCs w:val="24"/>
        </w:rPr>
        <w:t>Žalba se dostavlja neposredno, putem ovlaštenog davatelja poštanskih usluga ili elektroničkim sredstvima komunikacije putem međusobno povezanih informacijskih sustava Državne komisije i EOJN RH. Žalitelj je obvezan primjerak žalbe dostaviti naručitelju u roku za žalbu.</w:t>
      </w:r>
    </w:p>
    <w:p w14:paraId="333318ED" w14:textId="77777777" w:rsidR="008D2A08" w:rsidRPr="00066A50" w:rsidRDefault="008D2A08" w:rsidP="0080490E">
      <w:pPr>
        <w:spacing w:after="0" w:line="240" w:lineRule="auto"/>
        <w:jc w:val="both"/>
        <w:rPr>
          <w:rFonts w:ascii="Times New Roman" w:hAnsi="Times New Roman" w:cs="Times New Roman"/>
          <w:sz w:val="24"/>
          <w:szCs w:val="24"/>
        </w:rPr>
      </w:pPr>
      <w:r w:rsidRPr="00066A50">
        <w:rPr>
          <w:rFonts w:ascii="Times New Roman" w:hAnsi="Times New Roman" w:cs="Times New Roman"/>
          <w:sz w:val="24"/>
          <w:szCs w:val="24"/>
        </w:rPr>
        <w:t>U otvorenom postupku javne nabave male</w:t>
      </w:r>
      <w:r w:rsidR="00F422E6" w:rsidRPr="00066A50">
        <w:rPr>
          <w:rFonts w:ascii="Times New Roman" w:hAnsi="Times New Roman" w:cs="Times New Roman"/>
          <w:sz w:val="24"/>
          <w:szCs w:val="24"/>
        </w:rPr>
        <w:t xml:space="preserve"> </w:t>
      </w:r>
      <w:r w:rsidRPr="00066A50">
        <w:rPr>
          <w:rFonts w:ascii="Times New Roman" w:hAnsi="Times New Roman" w:cs="Times New Roman"/>
          <w:sz w:val="24"/>
          <w:szCs w:val="24"/>
        </w:rPr>
        <w:t>vrijednosti žalba se izjavljuje u roku deset (10) dana, i to od dana:</w:t>
      </w:r>
    </w:p>
    <w:p w14:paraId="4A5004EE" w14:textId="77777777" w:rsidR="00B170A1" w:rsidRPr="00066A50" w:rsidRDefault="00B170A1" w:rsidP="0080490E">
      <w:pPr>
        <w:spacing w:after="0" w:line="240" w:lineRule="auto"/>
        <w:jc w:val="both"/>
        <w:rPr>
          <w:rFonts w:ascii="Times New Roman" w:hAnsi="Times New Roman" w:cs="Times New Roman"/>
          <w:sz w:val="24"/>
          <w:szCs w:val="24"/>
        </w:rPr>
      </w:pPr>
    </w:p>
    <w:p w14:paraId="7AD9F4DA" w14:textId="77777777" w:rsidR="008D2A08" w:rsidRPr="00066A50" w:rsidRDefault="008D2A08" w:rsidP="000050F1">
      <w:pPr>
        <w:pStyle w:val="ListParagraph"/>
        <w:numPr>
          <w:ilvl w:val="0"/>
          <w:numId w:val="28"/>
        </w:numPr>
        <w:autoSpaceDE w:val="0"/>
        <w:adjustRightInd w:val="0"/>
        <w:spacing w:after="0" w:line="240" w:lineRule="auto"/>
        <w:jc w:val="both"/>
        <w:rPr>
          <w:rFonts w:ascii="Times New Roman" w:hAnsi="Times New Roman"/>
          <w:sz w:val="24"/>
          <w:szCs w:val="24"/>
          <w:lang w:val="hr-HR"/>
        </w:rPr>
      </w:pPr>
      <w:r w:rsidRPr="00066A50">
        <w:rPr>
          <w:rFonts w:ascii="Times New Roman" w:hAnsi="Times New Roman"/>
          <w:sz w:val="24"/>
          <w:szCs w:val="24"/>
          <w:lang w:val="hr-HR"/>
        </w:rPr>
        <w:t>objave poziva na nadmetanje, u odnosu na sadržaj poziva ili dokumentacije o nabavi,</w:t>
      </w:r>
    </w:p>
    <w:p w14:paraId="16933999" w14:textId="77777777" w:rsidR="008D2A08" w:rsidRPr="00066A50" w:rsidRDefault="008D2A08" w:rsidP="000050F1">
      <w:pPr>
        <w:pStyle w:val="ListParagraph"/>
        <w:numPr>
          <w:ilvl w:val="0"/>
          <w:numId w:val="28"/>
        </w:numPr>
        <w:autoSpaceDE w:val="0"/>
        <w:adjustRightInd w:val="0"/>
        <w:spacing w:after="0" w:line="240" w:lineRule="auto"/>
        <w:jc w:val="both"/>
        <w:rPr>
          <w:rFonts w:ascii="Times New Roman" w:hAnsi="Times New Roman"/>
          <w:sz w:val="24"/>
          <w:szCs w:val="24"/>
          <w:lang w:val="hr-HR"/>
        </w:rPr>
      </w:pPr>
      <w:r w:rsidRPr="00066A50">
        <w:rPr>
          <w:rFonts w:ascii="Times New Roman" w:hAnsi="Times New Roman"/>
          <w:sz w:val="24"/>
          <w:szCs w:val="24"/>
          <w:lang w:val="hr-HR"/>
        </w:rPr>
        <w:t>objave obavijesti o ispravku, u odnosu na sadržaj ispravka,</w:t>
      </w:r>
    </w:p>
    <w:p w14:paraId="2915535D" w14:textId="77777777" w:rsidR="008D2A08" w:rsidRPr="00066A50" w:rsidRDefault="008D2A08" w:rsidP="000050F1">
      <w:pPr>
        <w:pStyle w:val="ListParagraph"/>
        <w:numPr>
          <w:ilvl w:val="0"/>
          <w:numId w:val="28"/>
        </w:numPr>
        <w:autoSpaceDE w:val="0"/>
        <w:adjustRightInd w:val="0"/>
        <w:spacing w:after="0" w:line="240" w:lineRule="auto"/>
        <w:jc w:val="both"/>
        <w:rPr>
          <w:rFonts w:ascii="Times New Roman" w:hAnsi="Times New Roman"/>
          <w:sz w:val="24"/>
          <w:szCs w:val="24"/>
          <w:lang w:val="hr-HR"/>
        </w:rPr>
      </w:pPr>
      <w:r w:rsidRPr="00066A50">
        <w:rPr>
          <w:rFonts w:ascii="Times New Roman" w:hAnsi="Times New Roman"/>
          <w:sz w:val="24"/>
          <w:szCs w:val="24"/>
          <w:lang w:val="hr-HR"/>
        </w:rPr>
        <w:t>objave izmjene dokumentacije o nabavi, u odnosu na sadržaj izmjene dokumentacije,</w:t>
      </w:r>
    </w:p>
    <w:p w14:paraId="7A755A97" w14:textId="468A954F" w:rsidR="008D2A08" w:rsidRPr="00066A50" w:rsidRDefault="008D2A08" w:rsidP="00F47D23">
      <w:pPr>
        <w:pStyle w:val="ListParagraph"/>
        <w:numPr>
          <w:ilvl w:val="0"/>
          <w:numId w:val="28"/>
        </w:numPr>
        <w:autoSpaceDE w:val="0"/>
        <w:adjustRightInd w:val="0"/>
        <w:spacing w:after="0" w:line="240" w:lineRule="auto"/>
        <w:jc w:val="both"/>
        <w:rPr>
          <w:rFonts w:ascii="Times New Roman" w:hAnsi="Times New Roman"/>
          <w:sz w:val="24"/>
          <w:szCs w:val="24"/>
          <w:lang w:val="hr-HR"/>
        </w:rPr>
      </w:pPr>
      <w:r w:rsidRPr="00066A50">
        <w:rPr>
          <w:rFonts w:ascii="Times New Roman" w:hAnsi="Times New Roman"/>
          <w:sz w:val="24"/>
          <w:szCs w:val="24"/>
          <w:lang w:val="hr-HR"/>
        </w:rPr>
        <w:t>otvaranja ponuda u odnosu na propuštanje naručitelja da valjano odgovori na pravodobno dostavljen zahtjev dodatne informacije, objašnjenja ili izmjene dokumentacije o nabavi te na</w:t>
      </w:r>
      <w:r w:rsidR="00066A50" w:rsidRPr="00066A50">
        <w:rPr>
          <w:rFonts w:ascii="Times New Roman" w:hAnsi="Times New Roman"/>
          <w:sz w:val="24"/>
          <w:szCs w:val="24"/>
          <w:lang w:val="hr-HR"/>
        </w:rPr>
        <w:t xml:space="preserve"> </w:t>
      </w:r>
      <w:r w:rsidRPr="00066A50">
        <w:rPr>
          <w:rFonts w:ascii="Times New Roman" w:hAnsi="Times New Roman"/>
          <w:sz w:val="24"/>
          <w:szCs w:val="24"/>
          <w:lang w:val="hr-HR"/>
        </w:rPr>
        <w:t>postupak otvaranja ponuda</w:t>
      </w:r>
    </w:p>
    <w:p w14:paraId="032150AA" w14:textId="4D8EC77F" w:rsidR="008D2A08" w:rsidRDefault="008D2A08" w:rsidP="000050F1">
      <w:pPr>
        <w:pStyle w:val="ListParagraph"/>
        <w:numPr>
          <w:ilvl w:val="0"/>
          <w:numId w:val="28"/>
        </w:numPr>
        <w:autoSpaceDE w:val="0"/>
        <w:adjustRightInd w:val="0"/>
        <w:spacing w:after="0" w:line="240" w:lineRule="auto"/>
        <w:jc w:val="both"/>
        <w:rPr>
          <w:rFonts w:ascii="Times New Roman" w:hAnsi="Times New Roman"/>
          <w:sz w:val="24"/>
          <w:szCs w:val="24"/>
          <w:lang w:val="hr-HR"/>
        </w:rPr>
      </w:pPr>
      <w:r w:rsidRPr="00066A50">
        <w:rPr>
          <w:rFonts w:ascii="Times New Roman" w:hAnsi="Times New Roman"/>
          <w:sz w:val="24"/>
          <w:szCs w:val="24"/>
          <w:lang w:val="hr-HR"/>
        </w:rPr>
        <w:t>primitka odluke o odabiru ili poništenju, u odnosu na postupak pregleda, ocjene i odabira ponuda, ili razloge poništenja.</w:t>
      </w:r>
    </w:p>
    <w:p w14:paraId="79883E22" w14:textId="77777777" w:rsidR="00066A50" w:rsidRPr="00066A50" w:rsidRDefault="00066A50" w:rsidP="00066A50">
      <w:pPr>
        <w:pStyle w:val="ListParagraph"/>
        <w:autoSpaceDE w:val="0"/>
        <w:adjustRightInd w:val="0"/>
        <w:spacing w:after="0" w:line="240" w:lineRule="auto"/>
        <w:jc w:val="both"/>
        <w:rPr>
          <w:rFonts w:ascii="Times New Roman" w:hAnsi="Times New Roman"/>
          <w:sz w:val="24"/>
          <w:szCs w:val="24"/>
          <w:lang w:val="hr-HR"/>
        </w:rPr>
      </w:pPr>
    </w:p>
    <w:p w14:paraId="30203C56" w14:textId="77777777" w:rsidR="008D2A08" w:rsidRPr="00066A50" w:rsidRDefault="008D2A08" w:rsidP="0080490E">
      <w:pPr>
        <w:spacing w:after="0" w:line="240" w:lineRule="auto"/>
        <w:jc w:val="both"/>
        <w:rPr>
          <w:rFonts w:ascii="Times New Roman" w:hAnsi="Times New Roman" w:cs="Times New Roman"/>
          <w:sz w:val="24"/>
          <w:szCs w:val="24"/>
        </w:rPr>
      </w:pPr>
      <w:r w:rsidRPr="00066A50">
        <w:rPr>
          <w:rFonts w:ascii="Times New Roman" w:hAnsi="Times New Roman" w:cs="Times New Roman"/>
          <w:sz w:val="24"/>
          <w:szCs w:val="24"/>
        </w:rPr>
        <w:t>Žalitelj koji je propustio izjaviti žalbu u određenoj fazi otvorenog postupka javne nabave sukladno odredbi članka 406. stavak 1. Zakona o javnoj nabavi (NN 120/2016) nema pravo na žalbu u kasnijoj fazi postupka za prethodnu fazu.</w:t>
      </w:r>
    </w:p>
    <w:p w14:paraId="5FB77A05" w14:textId="77777777" w:rsidR="0045734E" w:rsidRPr="00216D76" w:rsidRDefault="0045734E" w:rsidP="0080490E">
      <w:pPr>
        <w:spacing w:after="0" w:line="240" w:lineRule="auto"/>
        <w:jc w:val="both"/>
        <w:rPr>
          <w:rFonts w:ascii="Times New Roman" w:hAnsi="Times New Roman" w:cs="Times New Roman"/>
        </w:rPr>
      </w:pPr>
    </w:p>
    <w:p w14:paraId="1CD10D4D" w14:textId="77777777" w:rsidR="0045734E" w:rsidRPr="00066A50" w:rsidRDefault="0045734E" w:rsidP="0045734E">
      <w:pPr>
        <w:spacing w:after="0" w:line="240" w:lineRule="auto"/>
        <w:jc w:val="right"/>
        <w:rPr>
          <w:rFonts w:ascii="Times New Roman" w:hAnsi="Times New Roman" w:cs="Times New Roman"/>
          <w:sz w:val="24"/>
          <w:szCs w:val="24"/>
        </w:rPr>
      </w:pPr>
      <w:r w:rsidRPr="00066A50">
        <w:rPr>
          <w:rFonts w:ascii="Times New Roman" w:hAnsi="Times New Roman" w:cs="Times New Roman"/>
          <w:sz w:val="24"/>
          <w:szCs w:val="24"/>
        </w:rPr>
        <w:t>POVJERENSTVO ZA PROVEDBU JAVN NABAVE</w:t>
      </w:r>
    </w:p>
    <w:p w14:paraId="1AF803A3" w14:textId="77777777" w:rsidR="008D2A08" w:rsidRPr="00216D76" w:rsidRDefault="008D2A08" w:rsidP="0080490E">
      <w:pPr>
        <w:spacing w:after="0" w:line="240" w:lineRule="auto"/>
        <w:jc w:val="right"/>
        <w:rPr>
          <w:rFonts w:ascii="Times New Roman" w:hAnsi="Times New Roman" w:cs="Times New Roman"/>
          <w:b/>
          <w:sz w:val="24"/>
          <w:szCs w:val="24"/>
        </w:rPr>
      </w:pPr>
    </w:p>
    <w:p w14:paraId="37B054B0" w14:textId="77777777" w:rsidR="00F825DB" w:rsidRPr="00216D76" w:rsidRDefault="00F825DB" w:rsidP="0080490E">
      <w:pPr>
        <w:spacing w:after="0" w:line="240" w:lineRule="auto"/>
        <w:jc w:val="right"/>
        <w:rPr>
          <w:rFonts w:ascii="Times New Roman" w:hAnsi="Times New Roman" w:cs="Times New Roman"/>
          <w:b/>
          <w:sz w:val="24"/>
          <w:szCs w:val="24"/>
        </w:rPr>
      </w:pPr>
    </w:p>
    <w:p w14:paraId="02ADC0ED" w14:textId="77777777" w:rsidR="00F825DB" w:rsidRPr="00216D76" w:rsidRDefault="00F825DB" w:rsidP="0080490E">
      <w:pPr>
        <w:spacing w:after="0" w:line="240" w:lineRule="auto"/>
        <w:jc w:val="right"/>
        <w:rPr>
          <w:rFonts w:ascii="Times New Roman" w:hAnsi="Times New Roman" w:cs="Times New Roman"/>
          <w:b/>
          <w:sz w:val="24"/>
          <w:szCs w:val="24"/>
        </w:rPr>
      </w:pPr>
    </w:p>
    <w:p w14:paraId="5ECF0788" w14:textId="77777777" w:rsidR="00F825DB" w:rsidRPr="00216D76" w:rsidRDefault="00F825DB" w:rsidP="0080490E">
      <w:pPr>
        <w:spacing w:after="0" w:line="240" w:lineRule="auto"/>
        <w:jc w:val="right"/>
        <w:rPr>
          <w:rFonts w:ascii="Times New Roman" w:hAnsi="Times New Roman" w:cs="Times New Roman"/>
          <w:b/>
          <w:sz w:val="24"/>
          <w:szCs w:val="24"/>
        </w:rPr>
      </w:pPr>
    </w:p>
    <w:p w14:paraId="4760D888" w14:textId="77777777" w:rsidR="00F825DB" w:rsidRPr="00216D76" w:rsidRDefault="00F825DB" w:rsidP="0080490E">
      <w:pPr>
        <w:spacing w:after="0" w:line="240" w:lineRule="auto"/>
        <w:jc w:val="right"/>
        <w:rPr>
          <w:rFonts w:ascii="Times New Roman" w:hAnsi="Times New Roman" w:cs="Times New Roman"/>
          <w:b/>
          <w:sz w:val="24"/>
          <w:szCs w:val="24"/>
        </w:rPr>
      </w:pPr>
    </w:p>
    <w:p w14:paraId="695FA801" w14:textId="77777777" w:rsidR="00F825DB" w:rsidRPr="00216D76" w:rsidRDefault="00F825DB" w:rsidP="0080490E">
      <w:pPr>
        <w:spacing w:after="0" w:line="240" w:lineRule="auto"/>
        <w:jc w:val="right"/>
        <w:rPr>
          <w:rFonts w:ascii="Times New Roman" w:hAnsi="Times New Roman" w:cs="Times New Roman"/>
          <w:b/>
          <w:sz w:val="24"/>
          <w:szCs w:val="24"/>
        </w:rPr>
      </w:pPr>
    </w:p>
    <w:p w14:paraId="15BD1CF6" w14:textId="77777777" w:rsidR="00F825DB" w:rsidRPr="00216D76" w:rsidRDefault="00F825DB" w:rsidP="0080490E">
      <w:pPr>
        <w:spacing w:after="0" w:line="240" w:lineRule="auto"/>
        <w:jc w:val="right"/>
        <w:rPr>
          <w:rFonts w:ascii="Times New Roman" w:hAnsi="Times New Roman" w:cs="Times New Roman"/>
          <w:b/>
          <w:sz w:val="24"/>
          <w:szCs w:val="24"/>
        </w:rPr>
      </w:pPr>
    </w:p>
    <w:p w14:paraId="130CC0BE" w14:textId="77777777" w:rsidR="00F825DB" w:rsidRPr="00216D76" w:rsidRDefault="00F825DB" w:rsidP="0080490E">
      <w:pPr>
        <w:spacing w:after="0" w:line="240" w:lineRule="auto"/>
        <w:jc w:val="right"/>
        <w:rPr>
          <w:rFonts w:ascii="Times New Roman" w:hAnsi="Times New Roman" w:cs="Times New Roman"/>
          <w:b/>
          <w:sz w:val="24"/>
          <w:szCs w:val="24"/>
        </w:rPr>
      </w:pPr>
    </w:p>
    <w:p w14:paraId="6B4AF56A" w14:textId="77777777" w:rsidR="00F825DB" w:rsidRPr="00216D76" w:rsidRDefault="00F825DB" w:rsidP="0080490E">
      <w:pPr>
        <w:spacing w:after="0" w:line="240" w:lineRule="auto"/>
        <w:jc w:val="right"/>
        <w:rPr>
          <w:rFonts w:ascii="Times New Roman" w:hAnsi="Times New Roman" w:cs="Times New Roman"/>
          <w:b/>
          <w:sz w:val="24"/>
          <w:szCs w:val="24"/>
        </w:rPr>
      </w:pPr>
    </w:p>
    <w:p w14:paraId="35B5CCC8" w14:textId="77777777" w:rsidR="00F825DB" w:rsidRPr="00216D76" w:rsidRDefault="00F825DB" w:rsidP="0080490E">
      <w:pPr>
        <w:spacing w:after="0" w:line="240" w:lineRule="auto"/>
        <w:jc w:val="right"/>
        <w:rPr>
          <w:rFonts w:ascii="Times New Roman" w:hAnsi="Times New Roman" w:cs="Times New Roman"/>
          <w:b/>
          <w:sz w:val="24"/>
          <w:szCs w:val="24"/>
        </w:rPr>
      </w:pPr>
    </w:p>
    <w:p w14:paraId="1A7DF671" w14:textId="77777777" w:rsidR="00F825DB" w:rsidRPr="00216D76" w:rsidRDefault="00F825DB" w:rsidP="0080490E">
      <w:pPr>
        <w:spacing w:after="0" w:line="240" w:lineRule="auto"/>
        <w:jc w:val="right"/>
        <w:rPr>
          <w:rFonts w:ascii="Times New Roman" w:hAnsi="Times New Roman" w:cs="Times New Roman"/>
          <w:b/>
          <w:sz w:val="24"/>
          <w:szCs w:val="24"/>
        </w:rPr>
      </w:pPr>
    </w:p>
    <w:p w14:paraId="6D640219" w14:textId="77777777" w:rsidR="00F825DB" w:rsidRPr="00216D76" w:rsidRDefault="00F825DB" w:rsidP="0080490E">
      <w:pPr>
        <w:spacing w:after="0" w:line="240" w:lineRule="auto"/>
        <w:jc w:val="right"/>
        <w:rPr>
          <w:rFonts w:ascii="Times New Roman" w:hAnsi="Times New Roman" w:cs="Times New Roman"/>
          <w:b/>
          <w:sz w:val="24"/>
          <w:szCs w:val="24"/>
        </w:rPr>
      </w:pPr>
    </w:p>
    <w:p w14:paraId="30B16A00" w14:textId="77777777" w:rsidR="00F825DB" w:rsidRPr="00216D76" w:rsidRDefault="00F825DB" w:rsidP="0080490E">
      <w:pPr>
        <w:spacing w:after="0" w:line="240" w:lineRule="auto"/>
        <w:jc w:val="right"/>
        <w:rPr>
          <w:rFonts w:ascii="Times New Roman" w:hAnsi="Times New Roman" w:cs="Times New Roman"/>
          <w:b/>
          <w:sz w:val="24"/>
          <w:szCs w:val="24"/>
        </w:rPr>
      </w:pPr>
    </w:p>
    <w:p w14:paraId="213C51A7" w14:textId="77777777" w:rsidR="00F825DB" w:rsidRPr="00216D76" w:rsidRDefault="00F825DB" w:rsidP="0080490E">
      <w:pPr>
        <w:spacing w:after="0" w:line="240" w:lineRule="auto"/>
        <w:jc w:val="right"/>
        <w:rPr>
          <w:rFonts w:ascii="Times New Roman" w:hAnsi="Times New Roman" w:cs="Times New Roman"/>
          <w:b/>
          <w:sz w:val="24"/>
          <w:szCs w:val="24"/>
        </w:rPr>
      </w:pPr>
    </w:p>
    <w:p w14:paraId="22152A5E" w14:textId="77777777" w:rsidR="00F825DB" w:rsidRPr="00216D76" w:rsidRDefault="00F825DB" w:rsidP="0080490E">
      <w:pPr>
        <w:spacing w:after="0" w:line="240" w:lineRule="auto"/>
        <w:jc w:val="right"/>
        <w:rPr>
          <w:rFonts w:ascii="Times New Roman" w:hAnsi="Times New Roman" w:cs="Times New Roman"/>
          <w:b/>
          <w:sz w:val="24"/>
          <w:szCs w:val="24"/>
        </w:rPr>
      </w:pPr>
    </w:p>
    <w:p w14:paraId="2107228E" w14:textId="77777777" w:rsidR="00F825DB" w:rsidRPr="00216D76" w:rsidRDefault="00F825DB" w:rsidP="0080490E">
      <w:pPr>
        <w:spacing w:after="0" w:line="240" w:lineRule="auto"/>
        <w:jc w:val="right"/>
        <w:rPr>
          <w:rFonts w:ascii="Times New Roman" w:hAnsi="Times New Roman" w:cs="Times New Roman"/>
          <w:b/>
          <w:sz w:val="24"/>
          <w:szCs w:val="24"/>
        </w:rPr>
      </w:pPr>
    </w:p>
    <w:p w14:paraId="29C5633A" w14:textId="77777777" w:rsidR="00F825DB" w:rsidRPr="00216D76" w:rsidRDefault="00F825DB" w:rsidP="0080490E">
      <w:pPr>
        <w:spacing w:after="0" w:line="240" w:lineRule="auto"/>
        <w:jc w:val="right"/>
        <w:rPr>
          <w:rFonts w:ascii="Times New Roman" w:hAnsi="Times New Roman" w:cs="Times New Roman"/>
          <w:b/>
          <w:sz w:val="24"/>
          <w:szCs w:val="24"/>
        </w:rPr>
      </w:pPr>
    </w:p>
    <w:p w14:paraId="147C600B" w14:textId="77777777" w:rsidR="00F825DB" w:rsidRPr="00216D76" w:rsidRDefault="00F825DB" w:rsidP="0080490E">
      <w:pPr>
        <w:spacing w:after="0" w:line="240" w:lineRule="auto"/>
        <w:jc w:val="right"/>
        <w:rPr>
          <w:rFonts w:ascii="Times New Roman" w:hAnsi="Times New Roman" w:cs="Times New Roman"/>
          <w:b/>
          <w:sz w:val="24"/>
          <w:szCs w:val="24"/>
        </w:rPr>
      </w:pPr>
    </w:p>
    <w:p w14:paraId="027D53C7" w14:textId="77777777" w:rsidR="00F825DB" w:rsidRPr="00216D76" w:rsidRDefault="00F825DB" w:rsidP="0080490E">
      <w:pPr>
        <w:spacing w:after="0" w:line="240" w:lineRule="auto"/>
        <w:jc w:val="right"/>
        <w:rPr>
          <w:rFonts w:ascii="Times New Roman" w:hAnsi="Times New Roman" w:cs="Times New Roman"/>
          <w:b/>
          <w:sz w:val="24"/>
          <w:szCs w:val="24"/>
        </w:rPr>
      </w:pPr>
    </w:p>
    <w:p w14:paraId="1D039B3D" w14:textId="77777777" w:rsidR="00F825DB" w:rsidRPr="00216D76" w:rsidRDefault="00F825DB" w:rsidP="0080490E">
      <w:pPr>
        <w:spacing w:after="0" w:line="240" w:lineRule="auto"/>
        <w:jc w:val="right"/>
        <w:rPr>
          <w:rFonts w:ascii="Times New Roman" w:hAnsi="Times New Roman" w:cs="Times New Roman"/>
          <w:b/>
          <w:sz w:val="24"/>
          <w:szCs w:val="24"/>
        </w:rPr>
      </w:pPr>
    </w:p>
    <w:p w14:paraId="2E673181" w14:textId="77777777" w:rsidR="00F825DB" w:rsidRPr="00216D76" w:rsidRDefault="00F825DB" w:rsidP="0080490E">
      <w:pPr>
        <w:spacing w:after="0" w:line="240" w:lineRule="auto"/>
        <w:jc w:val="right"/>
        <w:rPr>
          <w:rFonts w:ascii="Times New Roman" w:hAnsi="Times New Roman" w:cs="Times New Roman"/>
          <w:b/>
          <w:sz w:val="24"/>
          <w:szCs w:val="24"/>
        </w:rPr>
      </w:pPr>
    </w:p>
    <w:p w14:paraId="47E2F123" w14:textId="77777777" w:rsidR="00F825DB" w:rsidRPr="00216D76" w:rsidRDefault="00F825DB" w:rsidP="0080490E">
      <w:pPr>
        <w:spacing w:after="0" w:line="240" w:lineRule="auto"/>
        <w:jc w:val="right"/>
        <w:rPr>
          <w:rFonts w:ascii="Times New Roman" w:hAnsi="Times New Roman" w:cs="Times New Roman"/>
          <w:b/>
          <w:sz w:val="24"/>
          <w:szCs w:val="24"/>
        </w:rPr>
      </w:pPr>
    </w:p>
    <w:p w14:paraId="6849AC4C" w14:textId="77777777" w:rsidR="00F825DB" w:rsidRPr="00216D76" w:rsidRDefault="00F825DB" w:rsidP="0080490E">
      <w:pPr>
        <w:spacing w:after="0" w:line="240" w:lineRule="auto"/>
        <w:jc w:val="right"/>
        <w:rPr>
          <w:rFonts w:ascii="Times New Roman" w:hAnsi="Times New Roman" w:cs="Times New Roman"/>
          <w:b/>
          <w:sz w:val="24"/>
          <w:szCs w:val="24"/>
        </w:rPr>
      </w:pPr>
    </w:p>
    <w:p w14:paraId="6D63BE9E" w14:textId="77777777" w:rsidR="00F825DB" w:rsidRPr="00216D76" w:rsidRDefault="00F825DB" w:rsidP="0080490E">
      <w:pPr>
        <w:spacing w:after="0" w:line="240" w:lineRule="auto"/>
        <w:jc w:val="right"/>
        <w:rPr>
          <w:rFonts w:ascii="Times New Roman" w:hAnsi="Times New Roman" w:cs="Times New Roman"/>
          <w:b/>
          <w:sz w:val="24"/>
          <w:szCs w:val="24"/>
        </w:rPr>
      </w:pPr>
    </w:p>
    <w:p w14:paraId="26949987" w14:textId="77777777" w:rsidR="00F825DB" w:rsidRPr="00216D76" w:rsidRDefault="00F825DB" w:rsidP="0080490E">
      <w:pPr>
        <w:spacing w:after="0" w:line="240" w:lineRule="auto"/>
        <w:jc w:val="right"/>
        <w:rPr>
          <w:rFonts w:ascii="Times New Roman" w:hAnsi="Times New Roman" w:cs="Times New Roman"/>
          <w:b/>
          <w:sz w:val="24"/>
          <w:szCs w:val="24"/>
        </w:rPr>
      </w:pPr>
    </w:p>
    <w:p w14:paraId="2DD299B3" w14:textId="77777777" w:rsidR="00F825DB" w:rsidRPr="00216D76" w:rsidRDefault="00F825DB" w:rsidP="0080490E">
      <w:pPr>
        <w:spacing w:after="0" w:line="240" w:lineRule="auto"/>
        <w:jc w:val="right"/>
        <w:rPr>
          <w:rFonts w:ascii="Times New Roman" w:hAnsi="Times New Roman" w:cs="Times New Roman"/>
          <w:b/>
          <w:sz w:val="24"/>
          <w:szCs w:val="24"/>
        </w:rPr>
      </w:pPr>
    </w:p>
    <w:p w14:paraId="035F30B6" w14:textId="77777777" w:rsidR="00F825DB" w:rsidRPr="00216D76" w:rsidRDefault="00F825DB" w:rsidP="0080490E">
      <w:pPr>
        <w:spacing w:after="0" w:line="240" w:lineRule="auto"/>
        <w:jc w:val="right"/>
        <w:rPr>
          <w:rFonts w:ascii="Times New Roman" w:hAnsi="Times New Roman" w:cs="Times New Roman"/>
          <w:b/>
          <w:sz w:val="24"/>
          <w:szCs w:val="24"/>
        </w:rPr>
      </w:pPr>
    </w:p>
    <w:p w14:paraId="75DC70EF" w14:textId="77777777" w:rsidR="008D2A08" w:rsidRPr="00216D76" w:rsidRDefault="008D2A08" w:rsidP="0080490E">
      <w:pPr>
        <w:spacing w:after="0" w:line="240" w:lineRule="auto"/>
        <w:jc w:val="right"/>
        <w:rPr>
          <w:rFonts w:ascii="Times New Roman" w:hAnsi="Times New Roman" w:cs="Times New Roman"/>
          <w:b/>
          <w:sz w:val="24"/>
          <w:szCs w:val="24"/>
        </w:rPr>
      </w:pPr>
    </w:p>
    <w:p w14:paraId="24E57138" w14:textId="77777777" w:rsidR="008D0B47" w:rsidRPr="00216D76" w:rsidRDefault="008D0B47" w:rsidP="0080490E">
      <w:pPr>
        <w:spacing w:after="0" w:line="240" w:lineRule="auto"/>
        <w:jc w:val="right"/>
        <w:rPr>
          <w:rFonts w:ascii="Times New Roman" w:hAnsi="Times New Roman" w:cs="Times New Roman"/>
          <w:b/>
          <w:sz w:val="24"/>
          <w:szCs w:val="24"/>
        </w:rPr>
      </w:pPr>
    </w:p>
    <w:p w14:paraId="11353681" w14:textId="77777777" w:rsidR="00B170A1" w:rsidRPr="00216D76" w:rsidRDefault="00B170A1" w:rsidP="0080490E">
      <w:pPr>
        <w:spacing w:after="0" w:line="240" w:lineRule="auto"/>
        <w:jc w:val="right"/>
        <w:rPr>
          <w:rFonts w:ascii="Times New Roman" w:hAnsi="Times New Roman" w:cs="Times New Roman"/>
          <w:b/>
          <w:sz w:val="24"/>
          <w:szCs w:val="24"/>
        </w:rPr>
      </w:pPr>
    </w:p>
    <w:p w14:paraId="4178BF71" w14:textId="77777777" w:rsidR="00B170A1" w:rsidRPr="00216D76" w:rsidRDefault="00B170A1" w:rsidP="0080490E">
      <w:pPr>
        <w:spacing w:after="0" w:line="240" w:lineRule="auto"/>
        <w:jc w:val="right"/>
        <w:rPr>
          <w:rFonts w:ascii="Times New Roman" w:hAnsi="Times New Roman" w:cs="Times New Roman"/>
          <w:b/>
          <w:sz w:val="24"/>
          <w:szCs w:val="24"/>
        </w:rPr>
      </w:pPr>
    </w:p>
    <w:p w14:paraId="50551DF4" w14:textId="77777777" w:rsidR="00B170A1" w:rsidRPr="00216D76" w:rsidRDefault="00B170A1" w:rsidP="0080490E">
      <w:pPr>
        <w:spacing w:after="0" w:line="240" w:lineRule="auto"/>
        <w:jc w:val="right"/>
        <w:rPr>
          <w:rFonts w:ascii="Times New Roman" w:hAnsi="Times New Roman" w:cs="Times New Roman"/>
          <w:b/>
          <w:sz w:val="24"/>
          <w:szCs w:val="24"/>
        </w:rPr>
      </w:pPr>
    </w:p>
    <w:p w14:paraId="6C6AF38D" w14:textId="77777777" w:rsidR="00B170A1" w:rsidRPr="00216D76" w:rsidRDefault="00B170A1" w:rsidP="0080490E">
      <w:pPr>
        <w:spacing w:after="0" w:line="240" w:lineRule="auto"/>
        <w:jc w:val="right"/>
        <w:rPr>
          <w:rFonts w:ascii="Times New Roman" w:hAnsi="Times New Roman" w:cs="Times New Roman"/>
          <w:b/>
          <w:sz w:val="24"/>
          <w:szCs w:val="24"/>
        </w:rPr>
      </w:pPr>
    </w:p>
    <w:p w14:paraId="5E0E6739" w14:textId="77777777" w:rsidR="00B170A1" w:rsidRPr="00216D76" w:rsidRDefault="00B170A1" w:rsidP="0080490E">
      <w:pPr>
        <w:spacing w:after="0" w:line="240" w:lineRule="auto"/>
        <w:jc w:val="right"/>
        <w:rPr>
          <w:rFonts w:ascii="Times New Roman" w:hAnsi="Times New Roman" w:cs="Times New Roman"/>
          <w:b/>
          <w:sz w:val="24"/>
          <w:szCs w:val="24"/>
        </w:rPr>
      </w:pPr>
    </w:p>
    <w:p w14:paraId="699AF169" w14:textId="77777777" w:rsidR="00B170A1" w:rsidRPr="00216D76" w:rsidRDefault="00B170A1" w:rsidP="0080490E">
      <w:pPr>
        <w:spacing w:after="0" w:line="240" w:lineRule="auto"/>
        <w:jc w:val="right"/>
        <w:rPr>
          <w:rFonts w:ascii="Times New Roman" w:hAnsi="Times New Roman" w:cs="Times New Roman"/>
          <w:b/>
          <w:sz w:val="24"/>
          <w:szCs w:val="24"/>
        </w:rPr>
      </w:pPr>
    </w:p>
    <w:p w14:paraId="782C4513" w14:textId="77777777" w:rsidR="00B170A1" w:rsidRPr="00216D76" w:rsidRDefault="00B170A1" w:rsidP="0080490E">
      <w:pPr>
        <w:spacing w:after="0" w:line="240" w:lineRule="auto"/>
        <w:jc w:val="right"/>
        <w:rPr>
          <w:rFonts w:ascii="Times New Roman" w:hAnsi="Times New Roman" w:cs="Times New Roman"/>
          <w:b/>
          <w:sz w:val="24"/>
          <w:szCs w:val="24"/>
        </w:rPr>
      </w:pPr>
    </w:p>
    <w:p w14:paraId="5562D460" w14:textId="77777777" w:rsidR="00B170A1" w:rsidRPr="00216D76" w:rsidRDefault="00B170A1" w:rsidP="0080490E">
      <w:pPr>
        <w:spacing w:after="0" w:line="240" w:lineRule="auto"/>
        <w:jc w:val="right"/>
        <w:rPr>
          <w:rFonts w:ascii="Times New Roman" w:hAnsi="Times New Roman" w:cs="Times New Roman"/>
          <w:b/>
          <w:sz w:val="24"/>
          <w:szCs w:val="24"/>
        </w:rPr>
      </w:pPr>
    </w:p>
    <w:p w14:paraId="4B7A450F" w14:textId="77777777" w:rsidR="00B170A1" w:rsidRPr="00216D76" w:rsidRDefault="00B170A1" w:rsidP="0080490E">
      <w:pPr>
        <w:spacing w:after="0" w:line="240" w:lineRule="auto"/>
        <w:jc w:val="right"/>
        <w:rPr>
          <w:rFonts w:ascii="Times New Roman" w:hAnsi="Times New Roman" w:cs="Times New Roman"/>
          <w:b/>
          <w:sz w:val="24"/>
          <w:szCs w:val="24"/>
        </w:rPr>
      </w:pPr>
    </w:p>
    <w:p w14:paraId="2CB836A7" w14:textId="77777777" w:rsidR="00B170A1" w:rsidRPr="00216D76" w:rsidRDefault="00B170A1" w:rsidP="0080490E">
      <w:pPr>
        <w:spacing w:after="0" w:line="240" w:lineRule="auto"/>
        <w:jc w:val="right"/>
        <w:rPr>
          <w:rFonts w:ascii="Times New Roman" w:hAnsi="Times New Roman" w:cs="Times New Roman"/>
          <w:b/>
          <w:sz w:val="24"/>
          <w:szCs w:val="24"/>
        </w:rPr>
      </w:pPr>
    </w:p>
    <w:p w14:paraId="32157538" w14:textId="77777777" w:rsidR="00B170A1" w:rsidRPr="00216D76" w:rsidRDefault="00B170A1" w:rsidP="0080490E">
      <w:pPr>
        <w:spacing w:after="0" w:line="240" w:lineRule="auto"/>
        <w:jc w:val="right"/>
        <w:rPr>
          <w:rFonts w:ascii="Times New Roman" w:hAnsi="Times New Roman" w:cs="Times New Roman"/>
          <w:b/>
          <w:sz w:val="24"/>
          <w:szCs w:val="24"/>
        </w:rPr>
      </w:pPr>
    </w:p>
    <w:p w14:paraId="7C3EA2EE" w14:textId="77777777" w:rsidR="00B170A1" w:rsidRPr="00216D76" w:rsidRDefault="00B170A1" w:rsidP="0080490E">
      <w:pPr>
        <w:spacing w:after="0" w:line="240" w:lineRule="auto"/>
        <w:jc w:val="right"/>
        <w:rPr>
          <w:rFonts w:ascii="Times New Roman" w:hAnsi="Times New Roman" w:cs="Times New Roman"/>
          <w:b/>
          <w:sz w:val="24"/>
          <w:szCs w:val="24"/>
        </w:rPr>
      </w:pPr>
    </w:p>
    <w:p w14:paraId="09FD9081" w14:textId="77777777" w:rsidR="00B170A1" w:rsidRPr="00216D76" w:rsidRDefault="00B170A1" w:rsidP="0080490E">
      <w:pPr>
        <w:spacing w:after="0" w:line="240" w:lineRule="auto"/>
        <w:jc w:val="right"/>
        <w:rPr>
          <w:rFonts w:ascii="Times New Roman" w:hAnsi="Times New Roman" w:cs="Times New Roman"/>
          <w:b/>
          <w:sz w:val="24"/>
          <w:szCs w:val="24"/>
        </w:rPr>
      </w:pPr>
    </w:p>
    <w:p w14:paraId="5F9D6B12" w14:textId="77777777" w:rsidR="008D0B47" w:rsidRPr="00216D76" w:rsidRDefault="008D0B47" w:rsidP="0080490E">
      <w:pPr>
        <w:spacing w:after="0" w:line="240" w:lineRule="auto"/>
        <w:jc w:val="right"/>
        <w:rPr>
          <w:rFonts w:ascii="Times New Roman" w:hAnsi="Times New Roman" w:cs="Times New Roman"/>
          <w:b/>
          <w:sz w:val="24"/>
          <w:szCs w:val="24"/>
        </w:rPr>
      </w:pPr>
    </w:p>
    <w:p w14:paraId="352172F2" w14:textId="77777777" w:rsidR="008D2A08" w:rsidRPr="00AC3566" w:rsidRDefault="00A3401E" w:rsidP="00AC3566">
      <w:pPr>
        <w:pStyle w:val="Heading1"/>
      </w:pPr>
      <w:bookmarkStart w:id="70" w:name="_Toc368314250"/>
      <w:bookmarkStart w:id="71" w:name="_Toc23711321"/>
      <w:r w:rsidRPr="00AC3566">
        <w:t>PR</w:t>
      </w:r>
      <w:r w:rsidR="008D2A08" w:rsidRPr="00AC3566">
        <w:t xml:space="preserve">ILOG </w:t>
      </w:r>
      <w:bookmarkEnd w:id="70"/>
      <w:r w:rsidR="00A9609C" w:rsidRPr="00AC3566">
        <w:t>I</w:t>
      </w:r>
      <w:r w:rsidR="00766825" w:rsidRPr="00AC3566">
        <w:t xml:space="preserve"> - Troškovnik</w:t>
      </w:r>
      <w:bookmarkEnd w:id="71"/>
    </w:p>
    <w:p w14:paraId="5F438CD9" w14:textId="77777777" w:rsidR="008D2A08" w:rsidRPr="00216D76" w:rsidRDefault="008D2A08" w:rsidP="0080490E">
      <w:pPr>
        <w:spacing w:after="0" w:line="240" w:lineRule="auto"/>
        <w:rPr>
          <w:rFonts w:ascii="Times New Roman" w:hAnsi="Times New Roman" w:cs="Times New Roman"/>
          <w:b/>
          <w:sz w:val="24"/>
          <w:szCs w:val="24"/>
        </w:rPr>
      </w:pPr>
    </w:p>
    <w:p w14:paraId="3D7F3FFE" w14:textId="77777777" w:rsidR="00A3401E" w:rsidRPr="00216D76" w:rsidRDefault="00A3401E" w:rsidP="0080490E">
      <w:pPr>
        <w:spacing w:after="0" w:line="240" w:lineRule="auto"/>
        <w:jc w:val="center"/>
        <w:rPr>
          <w:rFonts w:ascii="Times New Roman" w:hAnsi="Times New Roman" w:cs="Times New Roman"/>
          <w:b/>
          <w:sz w:val="24"/>
          <w:szCs w:val="24"/>
        </w:rPr>
      </w:pPr>
    </w:p>
    <w:p w14:paraId="55C6C0F9" w14:textId="77777777" w:rsidR="000D291E" w:rsidRPr="00216D76" w:rsidRDefault="008D2A08" w:rsidP="0080490E">
      <w:pPr>
        <w:spacing w:after="0" w:line="240" w:lineRule="auto"/>
        <w:jc w:val="both"/>
        <w:rPr>
          <w:rFonts w:ascii="Times New Roman" w:hAnsi="Times New Roman" w:cs="Times New Roman"/>
        </w:rPr>
      </w:pPr>
      <w:r w:rsidRPr="00216D76">
        <w:rPr>
          <w:rFonts w:ascii="Times New Roman" w:hAnsi="Times New Roman" w:cs="Times New Roman"/>
        </w:rPr>
        <w:t xml:space="preserve">Troškovnik je izrađen u </w:t>
      </w:r>
      <w:r w:rsidRPr="00216D76">
        <w:rPr>
          <w:rFonts w:ascii="Times New Roman" w:hAnsi="Times New Roman" w:cs="Times New Roman"/>
          <w:b/>
        </w:rPr>
        <w:t xml:space="preserve">Excel tablici </w:t>
      </w:r>
      <w:r w:rsidRPr="00216D76">
        <w:rPr>
          <w:rFonts w:ascii="Times New Roman" w:hAnsi="Times New Roman" w:cs="Times New Roman"/>
        </w:rPr>
        <w:t>u standardiziranom obliku i prilog je ove dokumentacije o nabavi.</w:t>
      </w:r>
    </w:p>
    <w:p w14:paraId="44E5F828" w14:textId="77777777" w:rsidR="008D2A08" w:rsidRPr="00216D76" w:rsidRDefault="008D2A08" w:rsidP="0080490E">
      <w:pPr>
        <w:spacing w:after="0" w:line="240" w:lineRule="auto"/>
        <w:jc w:val="both"/>
        <w:rPr>
          <w:rFonts w:ascii="Times New Roman" w:hAnsi="Times New Roman" w:cs="Times New Roman"/>
          <w:sz w:val="24"/>
          <w:szCs w:val="24"/>
        </w:rPr>
      </w:pPr>
      <w:r w:rsidRPr="00216D76">
        <w:rPr>
          <w:rFonts w:ascii="Times New Roman" w:hAnsi="Times New Roman" w:cs="Times New Roman"/>
          <w:sz w:val="24"/>
          <w:szCs w:val="24"/>
        </w:rPr>
        <w:t xml:space="preserve"> </w:t>
      </w:r>
    </w:p>
    <w:p w14:paraId="456DFF5B" w14:textId="77777777" w:rsidR="008D2A08" w:rsidRPr="00216D76" w:rsidRDefault="008D2A08" w:rsidP="0080490E">
      <w:pPr>
        <w:pStyle w:val="BodyText"/>
        <w:spacing w:after="0"/>
        <w:jc w:val="center"/>
        <w:rPr>
          <w:b/>
          <w:lang w:val="hr-HR"/>
        </w:rPr>
      </w:pPr>
    </w:p>
    <w:p w14:paraId="27EA2452" w14:textId="77777777" w:rsidR="008D2A08" w:rsidRPr="00216D76" w:rsidRDefault="008D2A08" w:rsidP="0080490E">
      <w:pPr>
        <w:spacing w:after="0" w:line="240" w:lineRule="auto"/>
        <w:jc w:val="both"/>
        <w:rPr>
          <w:rFonts w:ascii="Times New Roman" w:hAnsi="Times New Roman" w:cs="Times New Roman"/>
          <w:sz w:val="24"/>
          <w:szCs w:val="24"/>
        </w:rPr>
      </w:pPr>
    </w:p>
    <w:p w14:paraId="5C802498" w14:textId="77777777" w:rsidR="006B14F1" w:rsidRPr="00216D76" w:rsidRDefault="006B14F1" w:rsidP="0080490E">
      <w:pPr>
        <w:spacing w:after="0" w:line="240" w:lineRule="auto"/>
        <w:jc w:val="both"/>
        <w:rPr>
          <w:rFonts w:ascii="Times New Roman" w:hAnsi="Times New Roman" w:cs="Times New Roman"/>
          <w:sz w:val="24"/>
          <w:szCs w:val="24"/>
        </w:rPr>
      </w:pPr>
    </w:p>
    <w:p w14:paraId="3B08CE02" w14:textId="77777777" w:rsidR="006B14F1" w:rsidRPr="00216D76" w:rsidRDefault="006B14F1" w:rsidP="0080490E">
      <w:pPr>
        <w:spacing w:after="0" w:line="240" w:lineRule="auto"/>
        <w:jc w:val="both"/>
        <w:rPr>
          <w:rFonts w:ascii="Times New Roman" w:hAnsi="Times New Roman" w:cs="Times New Roman"/>
          <w:sz w:val="24"/>
          <w:szCs w:val="24"/>
        </w:rPr>
      </w:pPr>
    </w:p>
    <w:p w14:paraId="5BD4070E" w14:textId="77777777" w:rsidR="006B14F1" w:rsidRPr="00216D76" w:rsidRDefault="006B14F1" w:rsidP="0080490E">
      <w:pPr>
        <w:spacing w:after="0" w:line="240" w:lineRule="auto"/>
        <w:jc w:val="both"/>
        <w:rPr>
          <w:rFonts w:ascii="Times New Roman" w:hAnsi="Times New Roman" w:cs="Times New Roman"/>
          <w:sz w:val="24"/>
          <w:szCs w:val="24"/>
        </w:rPr>
      </w:pPr>
    </w:p>
    <w:p w14:paraId="701F863D" w14:textId="77777777" w:rsidR="006B14F1" w:rsidRPr="00216D76" w:rsidRDefault="006B14F1" w:rsidP="0080490E">
      <w:pPr>
        <w:spacing w:after="0" w:line="240" w:lineRule="auto"/>
        <w:jc w:val="both"/>
        <w:rPr>
          <w:rFonts w:ascii="Times New Roman" w:hAnsi="Times New Roman" w:cs="Times New Roman"/>
          <w:sz w:val="24"/>
          <w:szCs w:val="24"/>
        </w:rPr>
      </w:pPr>
    </w:p>
    <w:p w14:paraId="046DD06B" w14:textId="77777777" w:rsidR="006B14F1" w:rsidRPr="00216D76" w:rsidRDefault="006B14F1" w:rsidP="0080490E">
      <w:pPr>
        <w:spacing w:after="0" w:line="240" w:lineRule="auto"/>
        <w:jc w:val="both"/>
        <w:rPr>
          <w:rFonts w:ascii="Times New Roman" w:hAnsi="Times New Roman" w:cs="Times New Roman"/>
          <w:sz w:val="24"/>
          <w:szCs w:val="24"/>
        </w:rPr>
      </w:pPr>
    </w:p>
    <w:p w14:paraId="03E14EE6" w14:textId="77777777" w:rsidR="006B14F1" w:rsidRPr="00216D76" w:rsidRDefault="006B14F1" w:rsidP="0080490E">
      <w:pPr>
        <w:spacing w:after="0" w:line="240" w:lineRule="auto"/>
        <w:jc w:val="both"/>
        <w:rPr>
          <w:rFonts w:ascii="Times New Roman" w:hAnsi="Times New Roman" w:cs="Times New Roman"/>
          <w:sz w:val="24"/>
          <w:szCs w:val="24"/>
        </w:rPr>
      </w:pPr>
    </w:p>
    <w:p w14:paraId="759C7F9B" w14:textId="77777777" w:rsidR="006B14F1" w:rsidRPr="00216D76" w:rsidRDefault="006B14F1" w:rsidP="0080490E">
      <w:pPr>
        <w:spacing w:after="0" w:line="240" w:lineRule="auto"/>
        <w:jc w:val="both"/>
        <w:rPr>
          <w:rFonts w:ascii="Times New Roman" w:hAnsi="Times New Roman" w:cs="Times New Roman"/>
          <w:sz w:val="24"/>
          <w:szCs w:val="24"/>
        </w:rPr>
      </w:pPr>
    </w:p>
    <w:p w14:paraId="0FD8440A" w14:textId="77777777" w:rsidR="006B14F1" w:rsidRPr="00216D76" w:rsidRDefault="006B14F1" w:rsidP="0080490E">
      <w:pPr>
        <w:spacing w:after="0" w:line="240" w:lineRule="auto"/>
        <w:jc w:val="both"/>
        <w:rPr>
          <w:rFonts w:ascii="Times New Roman" w:hAnsi="Times New Roman" w:cs="Times New Roman"/>
          <w:sz w:val="24"/>
          <w:szCs w:val="24"/>
        </w:rPr>
      </w:pPr>
    </w:p>
    <w:p w14:paraId="76B6E84E" w14:textId="77777777" w:rsidR="006B14F1" w:rsidRPr="00216D76" w:rsidRDefault="006B14F1" w:rsidP="0080490E">
      <w:pPr>
        <w:spacing w:after="0" w:line="240" w:lineRule="auto"/>
        <w:jc w:val="both"/>
        <w:rPr>
          <w:rFonts w:ascii="Times New Roman" w:hAnsi="Times New Roman" w:cs="Times New Roman"/>
          <w:sz w:val="24"/>
          <w:szCs w:val="24"/>
        </w:rPr>
      </w:pPr>
    </w:p>
    <w:p w14:paraId="61FAECC6" w14:textId="77777777" w:rsidR="006B14F1" w:rsidRPr="00216D76" w:rsidRDefault="006B14F1" w:rsidP="0080490E">
      <w:pPr>
        <w:spacing w:after="0" w:line="240" w:lineRule="auto"/>
        <w:jc w:val="both"/>
        <w:rPr>
          <w:rFonts w:ascii="Times New Roman" w:hAnsi="Times New Roman" w:cs="Times New Roman"/>
          <w:sz w:val="24"/>
          <w:szCs w:val="24"/>
        </w:rPr>
      </w:pPr>
    </w:p>
    <w:p w14:paraId="725A4C42" w14:textId="77777777" w:rsidR="006B14F1" w:rsidRPr="00216D76" w:rsidRDefault="006B14F1" w:rsidP="0080490E">
      <w:pPr>
        <w:spacing w:after="0" w:line="240" w:lineRule="auto"/>
        <w:jc w:val="both"/>
        <w:rPr>
          <w:rFonts w:ascii="Times New Roman" w:hAnsi="Times New Roman" w:cs="Times New Roman"/>
          <w:sz w:val="24"/>
          <w:szCs w:val="24"/>
        </w:rPr>
      </w:pPr>
    </w:p>
    <w:p w14:paraId="0D2C6223" w14:textId="77777777" w:rsidR="006B14F1" w:rsidRPr="00216D76" w:rsidRDefault="006B14F1" w:rsidP="0080490E">
      <w:pPr>
        <w:spacing w:after="0" w:line="240" w:lineRule="auto"/>
        <w:jc w:val="both"/>
        <w:rPr>
          <w:rFonts w:ascii="Times New Roman" w:hAnsi="Times New Roman" w:cs="Times New Roman"/>
          <w:sz w:val="24"/>
          <w:szCs w:val="24"/>
        </w:rPr>
      </w:pPr>
    </w:p>
    <w:p w14:paraId="7ABD8A64" w14:textId="77777777" w:rsidR="006B14F1" w:rsidRPr="00216D76" w:rsidRDefault="006B14F1" w:rsidP="0080490E">
      <w:pPr>
        <w:spacing w:after="0" w:line="240" w:lineRule="auto"/>
        <w:jc w:val="both"/>
        <w:rPr>
          <w:rFonts w:ascii="Times New Roman" w:hAnsi="Times New Roman" w:cs="Times New Roman"/>
          <w:sz w:val="24"/>
          <w:szCs w:val="24"/>
        </w:rPr>
      </w:pPr>
    </w:p>
    <w:p w14:paraId="54730893" w14:textId="77777777" w:rsidR="006B14F1" w:rsidRPr="00216D76" w:rsidRDefault="006B14F1" w:rsidP="0080490E">
      <w:pPr>
        <w:spacing w:after="0" w:line="240" w:lineRule="auto"/>
        <w:jc w:val="both"/>
        <w:rPr>
          <w:rFonts w:ascii="Times New Roman" w:hAnsi="Times New Roman" w:cs="Times New Roman"/>
          <w:sz w:val="24"/>
          <w:szCs w:val="24"/>
        </w:rPr>
      </w:pPr>
    </w:p>
    <w:p w14:paraId="5C1CDF1E" w14:textId="77777777" w:rsidR="006B14F1" w:rsidRPr="00216D76" w:rsidRDefault="006B14F1" w:rsidP="0080490E">
      <w:pPr>
        <w:spacing w:after="0" w:line="240" w:lineRule="auto"/>
        <w:jc w:val="both"/>
        <w:rPr>
          <w:rFonts w:ascii="Times New Roman" w:hAnsi="Times New Roman" w:cs="Times New Roman"/>
          <w:sz w:val="24"/>
          <w:szCs w:val="24"/>
        </w:rPr>
      </w:pPr>
    </w:p>
    <w:p w14:paraId="5AA87B6E" w14:textId="77777777" w:rsidR="006B14F1" w:rsidRPr="00216D76" w:rsidRDefault="006B14F1" w:rsidP="0080490E">
      <w:pPr>
        <w:spacing w:after="0" w:line="240" w:lineRule="auto"/>
        <w:jc w:val="both"/>
        <w:rPr>
          <w:rFonts w:ascii="Times New Roman" w:hAnsi="Times New Roman" w:cs="Times New Roman"/>
          <w:sz w:val="24"/>
          <w:szCs w:val="24"/>
        </w:rPr>
      </w:pPr>
    </w:p>
    <w:p w14:paraId="0C941CA1" w14:textId="77777777" w:rsidR="006B14F1" w:rsidRPr="00216D76" w:rsidRDefault="006B14F1" w:rsidP="0080490E">
      <w:pPr>
        <w:spacing w:after="0" w:line="240" w:lineRule="auto"/>
        <w:jc w:val="both"/>
        <w:rPr>
          <w:rFonts w:ascii="Times New Roman" w:hAnsi="Times New Roman" w:cs="Times New Roman"/>
          <w:sz w:val="24"/>
          <w:szCs w:val="24"/>
        </w:rPr>
      </w:pPr>
    </w:p>
    <w:p w14:paraId="291B1505" w14:textId="77777777" w:rsidR="006B14F1" w:rsidRPr="00216D76" w:rsidRDefault="006B14F1" w:rsidP="0080490E">
      <w:pPr>
        <w:spacing w:after="0" w:line="240" w:lineRule="auto"/>
        <w:jc w:val="both"/>
        <w:rPr>
          <w:rFonts w:ascii="Times New Roman" w:hAnsi="Times New Roman" w:cs="Times New Roman"/>
          <w:sz w:val="24"/>
          <w:szCs w:val="24"/>
        </w:rPr>
      </w:pPr>
    </w:p>
    <w:p w14:paraId="0F023411" w14:textId="77777777" w:rsidR="006B14F1" w:rsidRPr="00216D76" w:rsidRDefault="006B14F1" w:rsidP="0080490E">
      <w:pPr>
        <w:spacing w:after="0" w:line="240" w:lineRule="auto"/>
        <w:jc w:val="both"/>
        <w:rPr>
          <w:rFonts w:ascii="Times New Roman" w:hAnsi="Times New Roman" w:cs="Times New Roman"/>
          <w:sz w:val="24"/>
          <w:szCs w:val="24"/>
        </w:rPr>
      </w:pPr>
    </w:p>
    <w:p w14:paraId="62941C15" w14:textId="77777777" w:rsidR="00E3292B" w:rsidRPr="00216D76" w:rsidRDefault="00E3292B" w:rsidP="0080490E">
      <w:pPr>
        <w:spacing w:after="0" w:line="240" w:lineRule="auto"/>
        <w:jc w:val="both"/>
        <w:rPr>
          <w:rFonts w:ascii="Times New Roman" w:hAnsi="Times New Roman" w:cs="Times New Roman"/>
          <w:sz w:val="24"/>
          <w:szCs w:val="24"/>
        </w:rPr>
      </w:pPr>
    </w:p>
    <w:p w14:paraId="67063C66" w14:textId="77777777" w:rsidR="00E3292B" w:rsidRPr="00216D76" w:rsidRDefault="00E3292B" w:rsidP="0080490E">
      <w:pPr>
        <w:spacing w:after="0" w:line="240" w:lineRule="auto"/>
        <w:jc w:val="both"/>
        <w:rPr>
          <w:rFonts w:ascii="Times New Roman" w:hAnsi="Times New Roman" w:cs="Times New Roman"/>
          <w:sz w:val="24"/>
          <w:szCs w:val="24"/>
        </w:rPr>
      </w:pPr>
    </w:p>
    <w:p w14:paraId="75480F09" w14:textId="77777777" w:rsidR="00E3292B" w:rsidRPr="00216D76" w:rsidRDefault="00E3292B" w:rsidP="0080490E">
      <w:pPr>
        <w:spacing w:after="0" w:line="240" w:lineRule="auto"/>
        <w:jc w:val="both"/>
        <w:rPr>
          <w:rFonts w:ascii="Times New Roman" w:hAnsi="Times New Roman" w:cs="Times New Roman"/>
          <w:sz w:val="24"/>
          <w:szCs w:val="24"/>
        </w:rPr>
      </w:pPr>
    </w:p>
    <w:p w14:paraId="6875C161" w14:textId="77777777" w:rsidR="00E3292B" w:rsidRPr="00216D76" w:rsidRDefault="00E3292B" w:rsidP="0080490E">
      <w:pPr>
        <w:spacing w:after="0" w:line="240" w:lineRule="auto"/>
        <w:jc w:val="both"/>
        <w:rPr>
          <w:rFonts w:ascii="Times New Roman" w:hAnsi="Times New Roman" w:cs="Times New Roman"/>
          <w:sz w:val="24"/>
          <w:szCs w:val="24"/>
        </w:rPr>
      </w:pPr>
    </w:p>
    <w:p w14:paraId="0888A2D9" w14:textId="77777777" w:rsidR="00E3292B" w:rsidRPr="00216D76" w:rsidRDefault="00E3292B" w:rsidP="0080490E">
      <w:pPr>
        <w:spacing w:after="0" w:line="240" w:lineRule="auto"/>
        <w:jc w:val="both"/>
        <w:rPr>
          <w:rFonts w:ascii="Times New Roman" w:hAnsi="Times New Roman" w:cs="Times New Roman"/>
          <w:sz w:val="24"/>
          <w:szCs w:val="24"/>
        </w:rPr>
      </w:pPr>
    </w:p>
    <w:p w14:paraId="7CDC14ED" w14:textId="77777777" w:rsidR="00E3292B" w:rsidRPr="00216D76" w:rsidRDefault="00E3292B" w:rsidP="0080490E">
      <w:pPr>
        <w:spacing w:after="0" w:line="240" w:lineRule="auto"/>
        <w:jc w:val="both"/>
        <w:rPr>
          <w:rFonts w:ascii="Times New Roman" w:hAnsi="Times New Roman" w:cs="Times New Roman"/>
          <w:sz w:val="24"/>
          <w:szCs w:val="24"/>
        </w:rPr>
      </w:pPr>
    </w:p>
    <w:p w14:paraId="066587C9" w14:textId="77777777" w:rsidR="00066A50" w:rsidRDefault="00066A50" w:rsidP="00066A50">
      <w:pPr>
        <w:jc w:val="both"/>
        <w:rPr>
          <w:rFonts w:ascii="Times New Roman" w:hAnsi="Times New Roman" w:cs="Times New Roman"/>
          <w:b/>
          <w:bCs/>
          <w:sz w:val="24"/>
          <w:szCs w:val="24"/>
        </w:rPr>
      </w:pPr>
    </w:p>
    <w:p w14:paraId="08B1FD83" w14:textId="77777777" w:rsidR="00066A50" w:rsidRDefault="00066A50" w:rsidP="00066A50">
      <w:pPr>
        <w:jc w:val="both"/>
        <w:rPr>
          <w:rFonts w:ascii="Times New Roman" w:hAnsi="Times New Roman" w:cs="Times New Roman"/>
          <w:b/>
          <w:bCs/>
          <w:sz w:val="24"/>
          <w:szCs w:val="24"/>
        </w:rPr>
      </w:pPr>
    </w:p>
    <w:p w14:paraId="3E90AD0D" w14:textId="77777777" w:rsidR="00066A50" w:rsidRDefault="00066A50" w:rsidP="00066A50">
      <w:pPr>
        <w:jc w:val="both"/>
        <w:rPr>
          <w:rFonts w:ascii="Times New Roman" w:hAnsi="Times New Roman" w:cs="Times New Roman"/>
          <w:b/>
          <w:bCs/>
          <w:sz w:val="24"/>
          <w:szCs w:val="24"/>
        </w:rPr>
      </w:pPr>
    </w:p>
    <w:p w14:paraId="2283295A" w14:textId="77777777" w:rsidR="00066A50" w:rsidRDefault="00066A50" w:rsidP="00066A50">
      <w:pPr>
        <w:jc w:val="both"/>
        <w:rPr>
          <w:rFonts w:ascii="Times New Roman" w:hAnsi="Times New Roman" w:cs="Times New Roman"/>
          <w:b/>
          <w:bCs/>
          <w:sz w:val="24"/>
          <w:szCs w:val="24"/>
        </w:rPr>
      </w:pPr>
    </w:p>
    <w:p w14:paraId="5D5B7A9E" w14:textId="77777777" w:rsidR="00066A50" w:rsidRDefault="00066A50" w:rsidP="00066A50">
      <w:pPr>
        <w:jc w:val="both"/>
        <w:rPr>
          <w:rFonts w:ascii="Times New Roman" w:hAnsi="Times New Roman" w:cs="Times New Roman"/>
          <w:b/>
          <w:bCs/>
          <w:sz w:val="24"/>
          <w:szCs w:val="24"/>
        </w:rPr>
      </w:pPr>
    </w:p>
    <w:p w14:paraId="4320DE9A" w14:textId="77777777" w:rsidR="00066A50" w:rsidRDefault="00066A50" w:rsidP="00066A50">
      <w:pPr>
        <w:jc w:val="both"/>
        <w:rPr>
          <w:rFonts w:ascii="Times New Roman" w:hAnsi="Times New Roman" w:cs="Times New Roman"/>
          <w:b/>
          <w:bCs/>
          <w:sz w:val="24"/>
          <w:szCs w:val="24"/>
        </w:rPr>
      </w:pPr>
    </w:p>
    <w:p w14:paraId="688A4723" w14:textId="77777777" w:rsidR="00066A50" w:rsidRDefault="00066A50" w:rsidP="00066A50">
      <w:pPr>
        <w:jc w:val="both"/>
        <w:rPr>
          <w:rFonts w:ascii="Times New Roman" w:hAnsi="Times New Roman" w:cs="Times New Roman"/>
          <w:b/>
          <w:bCs/>
          <w:sz w:val="24"/>
          <w:szCs w:val="24"/>
        </w:rPr>
      </w:pPr>
    </w:p>
    <w:p w14:paraId="45A0407B" w14:textId="77777777" w:rsidR="00066A50" w:rsidRDefault="00066A50" w:rsidP="00066A50">
      <w:pPr>
        <w:jc w:val="both"/>
        <w:rPr>
          <w:rFonts w:ascii="Times New Roman" w:hAnsi="Times New Roman" w:cs="Times New Roman"/>
          <w:b/>
          <w:bCs/>
          <w:sz w:val="24"/>
          <w:szCs w:val="24"/>
        </w:rPr>
      </w:pPr>
    </w:p>
    <w:p w14:paraId="080D2D1A" w14:textId="1BD7ECB3" w:rsidR="00066A50" w:rsidRDefault="00066A50" w:rsidP="00AC3566">
      <w:pPr>
        <w:pStyle w:val="Heading1"/>
      </w:pPr>
      <w:bookmarkStart w:id="72" w:name="_Toc23711322"/>
      <w:r>
        <w:t>PRILOG I</w:t>
      </w:r>
      <w:r w:rsidRPr="00A3401E">
        <w:t>I.</w:t>
      </w:r>
      <w:r>
        <w:t xml:space="preserve"> – Standardni obrazac za europsku jedinstvenu dokumentaciju o nabavi (e-ESPD)</w:t>
      </w:r>
      <w:bookmarkEnd w:id="72"/>
    </w:p>
    <w:p w14:paraId="7C87FDC2" w14:textId="77777777" w:rsidR="00066A50" w:rsidRPr="00A3401E" w:rsidRDefault="00066A50" w:rsidP="00066A50">
      <w:pPr>
        <w:jc w:val="both"/>
        <w:rPr>
          <w:rFonts w:ascii="Times New Roman" w:hAnsi="Times New Roman" w:cs="Times New Roman"/>
          <w:bCs/>
          <w:sz w:val="24"/>
          <w:szCs w:val="24"/>
        </w:rPr>
      </w:pPr>
    </w:p>
    <w:p w14:paraId="081EE7FA" w14:textId="77777777" w:rsidR="00066A50" w:rsidRPr="00A3401E" w:rsidRDefault="00066A50" w:rsidP="00066A50">
      <w:pPr>
        <w:jc w:val="both"/>
        <w:rPr>
          <w:rFonts w:ascii="Times New Roman" w:hAnsi="Times New Roman" w:cs="Times New Roman"/>
          <w:bCs/>
          <w:sz w:val="24"/>
          <w:szCs w:val="24"/>
        </w:rPr>
      </w:pPr>
      <w:r>
        <w:rPr>
          <w:rFonts w:ascii="Times New Roman" w:hAnsi="Times New Roman" w:cs="Times New Roman"/>
          <w:bCs/>
          <w:sz w:val="24"/>
          <w:szCs w:val="24"/>
        </w:rPr>
        <w:t>e-</w:t>
      </w:r>
      <w:r w:rsidRPr="00A3401E">
        <w:rPr>
          <w:rFonts w:ascii="Times New Roman" w:hAnsi="Times New Roman" w:cs="Times New Roman"/>
          <w:bCs/>
          <w:sz w:val="24"/>
          <w:szCs w:val="24"/>
        </w:rPr>
        <w:t xml:space="preserve">ESPD obrazac je </w:t>
      </w:r>
      <w:r w:rsidRPr="00F577D9">
        <w:rPr>
          <w:rFonts w:ascii="Times New Roman" w:hAnsi="Times New Roman" w:cs="Times New Roman"/>
          <w:bCs/>
          <w:sz w:val="24"/>
          <w:szCs w:val="24"/>
        </w:rPr>
        <w:t xml:space="preserve">kao poseban prilog </w:t>
      </w:r>
      <w:r>
        <w:rPr>
          <w:rFonts w:ascii="Times New Roman" w:hAnsi="Times New Roman" w:cs="Times New Roman"/>
          <w:bCs/>
          <w:sz w:val="24"/>
          <w:szCs w:val="24"/>
        </w:rPr>
        <w:t xml:space="preserve">generiran u EOJN RH </w:t>
      </w:r>
      <w:r w:rsidRPr="00A3401E">
        <w:rPr>
          <w:rFonts w:ascii="Times New Roman" w:hAnsi="Times New Roman" w:cs="Times New Roman"/>
          <w:bCs/>
          <w:sz w:val="24"/>
          <w:szCs w:val="24"/>
        </w:rPr>
        <w:t xml:space="preserve">u </w:t>
      </w:r>
      <w:r>
        <w:rPr>
          <w:rFonts w:ascii="Times New Roman" w:hAnsi="Times New Roman" w:cs="Times New Roman"/>
          <w:bCs/>
          <w:sz w:val="24"/>
          <w:szCs w:val="24"/>
        </w:rPr>
        <w:t>.</w:t>
      </w:r>
      <w:r>
        <w:rPr>
          <w:rFonts w:ascii="Times New Roman" w:hAnsi="Times New Roman" w:cs="Times New Roman"/>
          <w:bCs/>
          <w:i/>
          <w:sz w:val="24"/>
          <w:szCs w:val="24"/>
        </w:rPr>
        <w:t xml:space="preserve">xml </w:t>
      </w:r>
      <w:r w:rsidRPr="00A3401E">
        <w:rPr>
          <w:rFonts w:ascii="Times New Roman" w:hAnsi="Times New Roman" w:cs="Times New Roman"/>
          <w:bCs/>
          <w:i/>
          <w:sz w:val="24"/>
          <w:szCs w:val="24"/>
        </w:rPr>
        <w:t>formatu</w:t>
      </w:r>
      <w:r w:rsidRPr="00A3401E">
        <w:rPr>
          <w:rFonts w:ascii="Times New Roman" w:hAnsi="Times New Roman" w:cs="Times New Roman"/>
          <w:bCs/>
          <w:sz w:val="24"/>
          <w:szCs w:val="24"/>
        </w:rPr>
        <w:t>.</w:t>
      </w:r>
    </w:p>
    <w:p w14:paraId="221BCDD9" w14:textId="77777777" w:rsidR="005F6198" w:rsidRPr="00216D76" w:rsidRDefault="005F6198" w:rsidP="0080490E">
      <w:pPr>
        <w:spacing w:after="0" w:line="240" w:lineRule="auto"/>
        <w:jc w:val="both"/>
        <w:rPr>
          <w:rFonts w:ascii="Times New Roman" w:hAnsi="Times New Roman" w:cs="Times New Roman"/>
          <w:sz w:val="24"/>
          <w:szCs w:val="24"/>
        </w:rPr>
      </w:pPr>
    </w:p>
    <w:p w14:paraId="1FB4BA27" w14:textId="77777777" w:rsidR="005F6198" w:rsidRPr="00216D76" w:rsidRDefault="005F6198" w:rsidP="0080490E">
      <w:pPr>
        <w:spacing w:after="0" w:line="240" w:lineRule="auto"/>
        <w:jc w:val="both"/>
        <w:rPr>
          <w:rFonts w:ascii="Times New Roman" w:hAnsi="Times New Roman" w:cs="Times New Roman"/>
          <w:sz w:val="24"/>
          <w:szCs w:val="24"/>
        </w:rPr>
      </w:pPr>
    </w:p>
    <w:p w14:paraId="7356261C" w14:textId="77777777" w:rsidR="005F6198" w:rsidRPr="00216D76" w:rsidRDefault="005F6198" w:rsidP="0080490E">
      <w:pPr>
        <w:spacing w:after="0" w:line="240" w:lineRule="auto"/>
        <w:jc w:val="both"/>
        <w:rPr>
          <w:rFonts w:ascii="Times New Roman" w:hAnsi="Times New Roman" w:cs="Times New Roman"/>
          <w:sz w:val="24"/>
          <w:szCs w:val="24"/>
        </w:rPr>
      </w:pPr>
    </w:p>
    <w:p w14:paraId="4B00E600" w14:textId="77777777" w:rsidR="005F6198" w:rsidRPr="00216D76" w:rsidRDefault="005F6198" w:rsidP="0080490E">
      <w:pPr>
        <w:spacing w:after="0" w:line="240" w:lineRule="auto"/>
        <w:jc w:val="both"/>
        <w:rPr>
          <w:rFonts w:ascii="Times New Roman" w:hAnsi="Times New Roman" w:cs="Times New Roman"/>
          <w:sz w:val="24"/>
          <w:szCs w:val="24"/>
        </w:rPr>
      </w:pPr>
    </w:p>
    <w:p w14:paraId="7C846224" w14:textId="77777777" w:rsidR="005F6198" w:rsidRPr="00216D76" w:rsidRDefault="005F6198" w:rsidP="0080490E">
      <w:pPr>
        <w:spacing w:after="0" w:line="240" w:lineRule="auto"/>
        <w:jc w:val="both"/>
        <w:rPr>
          <w:rFonts w:ascii="Times New Roman" w:hAnsi="Times New Roman" w:cs="Times New Roman"/>
          <w:sz w:val="24"/>
          <w:szCs w:val="24"/>
        </w:rPr>
      </w:pPr>
    </w:p>
    <w:p w14:paraId="7DB5FE9A" w14:textId="77777777" w:rsidR="005F6198" w:rsidRPr="00216D76" w:rsidRDefault="005F6198" w:rsidP="0080490E">
      <w:pPr>
        <w:spacing w:after="0" w:line="240" w:lineRule="auto"/>
        <w:jc w:val="both"/>
        <w:rPr>
          <w:rFonts w:ascii="Times New Roman" w:hAnsi="Times New Roman" w:cs="Times New Roman"/>
          <w:sz w:val="24"/>
          <w:szCs w:val="24"/>
        </w:rPr>
      </w:pPr>
    </w:p>
    <w:p w14:paraId="49F56024" w14:textId="77777777" w:rsidR="00B170A1" w:rsidRPr="00216D76" w:rsidRDefault="00B170A1" w:rsidP="0080490E">
      <w:pPr>
        <w:spacing w:after="0" w:line="240" w:lineRule="auto"/>
        <w:jc w:val="both"/>
        <w:rPr>
          <w:rFonts w:ascii="Times New Roman" w:hAnsi="Times New Roman" w:cs="Times New Roman"/>
          <w:sz w:val="24"/>
          <w:szCs w:val="24"/>
        </w:rPr>
      </w:pPr>
    </w:p>
    <w:p w14:paraId="65762B34" w14:textId="77777777" w:rsidR="00B170A1" w:rsidRPr="00216D76" w:rsidRDefault="00B170A1" w:rsidP="0080490E">
      <w:pPr>
        <w:spacing w:after="0" w:line="240" w:lineRule="auto"/>
        <w:jc w:val="both"/>
        <w:rPr>
          <w:rFonts w:ascii="Times New Roman" w:hAnsi="Times New Roman" w:cs="Times New Roman"/>
          <w:sz w:val="24"/>
          <w:szCs w:val="24"/>
        </w:rPr>
      </w:pPr>
    </w:p>
    <w:p w14:paraId="016459D6" w14:textId="77777777" w:rsidR="00B170A1" w:rsidRPr="00216D76" w:rsidRDefault="00B170A1" w:rsidP="0080490E">
      <w:pPr>
        <w:spacing w:after="0" w:line="240" w:lineRule="auto"/>
        <w:jc w:val="both"/>
        <w:rPr>
          <w:rFonts w:ascii="Times New Roman" w:hAnsi="Times New Roman" w:cs="Times New Roman"/>
          <w:sz w:val="24"/>
          <w:szCs w:val="24"/>
        </w:rPr>
      </w:pPr>
    </w:p>
    <w:p w14:paraId="01D72875" w14:textId="77777777" w:rsidR="00B170A1" w:rsidRPr="00216D76" w:rsidRDefault="00B170A1" w:rsidP="0080490E">
      <w:pPr>
        <w:spacing w:after="0" w:line="240" w:lineRule="auto"/>
        <w:jc w:val="both"/>
        <w:rPr>
          <w:rFonts w:ascii="Times New Roman" w:hAnsi="Times New Roman" w:cs="Times New Roman"/>
          <w:sz w:val="24"/>
          <w:szCs w:val="24"/>
        </w:rPr>
      </w:pPr>
    </w:p>
    <w:p w14:paraId="3637CF72" w14:textId="2FD68407" w:rsidR="00B170A1" w:rsidRDefault="00B170A1" w:rsidP="0080490E">
      <w:pPr>
        <w:spacing w:after="0" w:line="240" w:lineRule="auto"/>
        <w:jc w:val="both"/>
        <w:rPr>
          <w:rFonts w:ascii="Times New Roman" w:hAnsi="Times New Roman" w:cs="Times New Roman"/>
          <w:sz w:val="24"/>
          <w:szCs w:val="24"/>
        </w:rPr>
      </w:pPr>
    </w:p>
    <w:p w14:paraId="5393D61C" w14:textId="6989DAA5" w:rsidR="00066A50" w:rsidRDefault="00066A50" w:rsidP="0080490E">
      <w:pPr>
        <w:spacing w:after="0" w:line="240" w:lineRule="auto"/>
        <w:jc w:val="both"/>
        <w:rPr>
          <w:rFonts w:ascii="Times New Roman" w:hAnsi="Times New Roman" w:cs="Times New Roman"/>
          <w:sz w:val="24"/>
          <w:szCs w:val="24"/>
        </w:rPr>
      </w:pPr>
    </w:p>
    <w:p w14:paraId="6895CA0D" w14:textId="557533F5" w:rsidR="00066A50" w:rsidRDefault="00066A50" w:rsidP="0080490E">
      <w:pPr>
        <w:spacing w:after="0" w:line="240" w:lineRule="auto"/>
        <w:jc w:val="both"/>
        <w:rPr>
          <w:rFonts w:ascii="Times New Roman" w:hAnsi="Times New Roman" w:cs="Times New Roman"/>
          <w:sz w:val="24"/>
          <w:szCs w:val="24"/>
        </w:rPr>
      </w:pPr>
    </w:p>
    <w:p w14:paraId="0C5712AD" w14:textId="03743411" w:rsidR="00066A50" w:rsidRDefault="00066A50" w:rsidP="0080490E">
      <w:pPr>
        <w:spacing w:after="0" w:line="240" w:lineRule="auto"/>
        <w:jc w:val="both"/>
        <w:rPr>
          <w:rFonts w:ascii="Times New Roman" w:hAnsi="Times New Roman" w:cs="Times New Roman"/>
          <w:sz w:val="24"/>
          <w:szCs w:val="24"/>
        </w:rPr>
      </w:pPr>
    </w:p>
    <w:p w14:paraId="1BFE3304" w14:textId="77777777" w:rsidR="00066A50" w:rsidRPr="00216D76" w:rsidRDefault="00066A50" w:rsidP="0080490E">
      <w:pPr>
        <w:spacing w:after="0" w:line="240" w:lineRule="auto"/>
        <w:jc w:val="both"/>
        <w:rPr>
          <w:rFonts w:ascii="Times New Roman" w:hAnsi="Times New Roman" w:cs="Times New Roman"/>
          <w:sz w:val="24"/>
          <w:szCs w:val="24"/>
        </w:rPr>
      </w:pPr>
    </w:p>
    <w:p w14:paraId="161E1D92" w14:textId="77777777" w:rsidR="006B14F1" w:rsidRPr="00216D76" w:rsidRDefault="006B14F1" w:rsidP="0080490E">
      <w:pPr>
        <w:spacing w:after="0" w:line="240" w:lineRule="auto"/>
        <w:jc w:val="both"/>
        <w:rPr>
          <w:rFonts w:ascii="Times New Roman" w:hAnsi="Times New Roman" w:cs="Times New Roman"/>
          <w:sz w:val="24"/>
          <w:szCs w:val="24"/>
        </w:rPr>
      </w:pPr>
    </w:p>
    <w:p w14:paraId="1C612A68" w14:textId="4E65C6FA" w:rsidR="006B14F1" w:rsidRDefault="006B14F1" w:rsidP="0080490E">
      <w:pPr>
        <w:spacing w:after="0" w:line="240" w:lineRule="auto"/>
        <w:jc w:val="both"/>
        <w:rPr>
          <w:rFonts w:ascii="Times New Roman" w:hAnsi="Times New Roman" w:cs="Times New Roman"/>
          <w:sz w:val="24"/>
          <w:szCs w:val="24"/>
        </w:rPr>
      </w:pPr>
    </w:p>
    <w:p w14:paraId="318F4674" w14:textId="1F3911FE" w:rsidR="00906F79" w:rsidRDefault="00906F79" w:rsidP="0080490E">
      <w:pPr>
        <w:spacing w:after="0" w:line="240" w:lineRule="auto"/>
        <w:jc w:val="both"/>
        <w:rPr>
          <w:rFonts w:ascii="Times New Roman" w:hAnsi="Times New Roman" w:cs="Times New Roman"/>
          <w:sz w:val="24"/>
          <w:szCs w:val="24"/>
        </w:rPr>
      </w:pPr>
    </w:p>
    <w:p w14:paraId="6B73F40B" w14:textId="02EA7804" w:rsidR="00906F79" w:rsidRDefault="00906F79" w:rsidP="0080490E">
      <w:pPr>
        <w:spacing w:after="0" w:line="240" w:lineRule="auto"/>
        <w:jc w:val="both"/>
        <w:rPr>
          <w:rFonts w:ascii="Times New Roman" w:hAnsi="Times New Roman" w:cs="Times New Roman"/>
          <w:sz w:val="24"/>
          <w:szCs w:val="24"/>
        </w:rPr>
      </w:pPr>
    </w:p>
    <w:p w14:paraId="780AF376" w14:textId="0CB1C3C2" w:rsidR="00906F79" w:rsidRDefault="00906F79" w:rsidP="0080490E">
      <w:pPr>
        <w:spacing w:after="0" w:line="240" w:lineRule="auto"/>
        <w:jc w:val="both"/>
        <w:rPr>
          <w:rFonts w:ascii="Times New Roman" w:hAnsi="Times New Roman" w:cs="Times New Roman"/>
          <w:sz w:val="24"/>
          <w:szCs w:val="24"/>
        </w:rPr>
      </w:pPr>
    </w:p>
    <w:p w14:paraId="1AAF92EA" w14:textId="2163F132" w:rsidR="00906F79" w:rsidRDefault="00906F79" w:rsidP="0080490E">
      <w:pPr>
        <w:spacing w:after="0" w:line="240" w:lineRule="auto"/>
        <w:jc w:val="both"/>
        <w:rPr>
          <w:rFonts w:ascii="Times New Roman" w:hAnsi="Times New Roman" w:cs="Times New Roman"/>
          <w:sz w:val="24"/>
          <w:szCs w:val="24"/>
        </w:rPr>
      </w:pPr>
    </w:p>
    <w:p w14:paraId="1228E275" w14:textId="7F92D5B9" w:rsidR="00906F79" w:rsidRDefault="00906F79" w:rsidP="0080490E">
      <w:pPr>
        <w:spacing w:after="0" w:line="240" w:lineRule="auto"/>
        <w:jc w:val="both"/>
        <w:rPr>
          <w:rFonts w:ascii="Times New Roman" w:hAnsi="Times New Roman" w:cs="Times New Roman"/>
          <w:sz w:val="24"/>
          <w:szCs w:val="24"/>
        </w:rPr>
      </w:pPr>
    </w:p>
    <w:p w14:paraId="3F1E10F8" w14:textId="15A7B7FF" w:rsidR="00906F79" w:rsidRDefault="00906F79" w:rsidP="0080490E">
      <w:pPr>
        <w:spacing w:after="0" w:line="240" w:lineRule="auto"/>
        <w:jc w:val="both"/>
        <w:rPr>
          <w:rFonts w:ascii="Times New Roman" w:hAnsi="Times New Roman" w:cs="Times New Roman"/>
          <w:sz w:val="24"/>
          <w:szCs w:val="24"/>
        </w:rPr>
      </w:pPr>
    </w:p>
    <w:p w14:paraId="5E4A6D21" w14:textId="606C62DC" w:rsidR="00906F79" w:rsidRDefault="00906F79" w:rsidP="0080490E">
      <w:pPr>
        <w:spacing w:after="0" w:line="240" w:lineRule="auto"/>
        <w:jc w:val="both"/>
        <w:rPr>
          <w:rFonts w:ascii="Times New Roman" w:hAnsi="Times New Roman" w:cs="Times New Roman"/>
          <w:sz w:val="24"/>
          <w:szCs w:val="24"/>
        </w:rPr>
      </w:pPr>
    </w:p>
    <w:p w14:paraId="39198ADB" w14:textId="1E4BB28F" w:rsidR="00906F79" w:rsidRDefault="00906F79" w:rsidP="0080490E">
      <w:pPr>
        <w:spacing w:after="0" w:line="240" w:lineRule="auto"/>
        <w:jc w:val="both"/>
        <w:rPr>
          <w:rFonts w:ascii="Times New Roman" w:hAnsi="Times New Roman" w:cs="Times New Roman"/>
          <w:sz w:val="24"/>
          <w:szCs w:val="24"/>
        </w:rPr>
      </w:pPr>
    </w:p>
    <w:p w14:paraId="590DE007" w14:textId="2C30847E" w:rsidR="00906F79" w:rsidRDefault="00906F79" w:rsidP="0080490E">
      <w:pPr>
        <w:spacing w:after="0" w:line="240" w:lineRule="auto"/>
        <w:jc w:val="both"/>
        <w:rPr>
          <w:rFonts w:ascii="Times New Roman" w:hAnsi="Times New Roman" w:cs="Times New Roman"/>
          <w:sz w:val="24"/>
          <w:szCs w:val="24"/>
        </w:rPr>
      </w:pPr>
    </w:p>
    <w:p w14:paraId="5C579829" w14:textId="372F4234" w:rsidR="00906F79" w:rsidRDefault="00906F79" w:rsidP="0080490E">
      <w:pPr>
        <w:spacing w:after="0" w:line="240" w:lineRule="auto"/>
        <w:jc w:val="both"/>
        <w:rPr>
          <w:rFonts w:ascii="Times New Roman" w:hAnsi="Times New Roman" w:cs="Times New Roman"/>
          <w:sz w:val="24"/>
          <w:szCs w:val="24"/>
        </w:rPr>
      </w:pPr>
    </w:p>
    <w:p w14:paraId="2B0B8661" w14:textId="29A89B5B" w:rsidR="00906F79" w:rsidRDefault="00906F79" w:rsidP="0080490E">
      <w:pPr>
        <w:spacing w:after="0" w:line="240" w:lineRule="auto"/>
        <w:jc w:val="both"/>
        <w:rPr>
          <w:rFonts w:ascii="Times New Roman" w:hAnsi="Times New Roman" w:cs="Times New Roman"/>
          <w:sz w:val="24"/>
          <w:szCs w:val="24"/>
        </w:rPr>
      </w:pPr>
    </w:p>
    <w:p w14:paraId="445CB771" w14:textId="7D795FBC" w:rsidR="00906F79" w:rsidRDefault="00906F79" w:rsidP="0080490E">
      <w:pPr>
        <w:spacing w:after="0" w:line="240" w:lineRule="auto"/>
        <w:jc w:val="both"/>
        <w:rPr>
          <w:rFonts w:ascii="Times New Roman" w:hAnsi="Times New Roman" w:cs="Times New Roman"/>
          <w:sz w:val="24"/>
          <w:szCs w:val="24"/>
        </w:rPr>
      </w:pPr>
    </w:p>
    <w:p w14:paraId="345AA3BD" w14:textId="324E4D0C" w:rsidR="00906F79" w:rsidRDefault="00906F79" w:rsidP="0080490E">
      <w:pPr>
        <w:spacing w:after="0" w:line="240" w:lineRule="auto"/>
        <w:jc w:val="both"/>
        <w:rPr>
          <w:rFonts w:ascii="Times New Roman" w:hAnsi="Times New Roman" w:cs="Times New Roman"/>
          <w:sz w:val="24"/>
          <w:szCs w:val="24"/>
        </w:rPr>
      </w:pPr>
    </w:p>
    <w:p w14:paraId="00EEA1AD" w14:textId="4F1591C0" w:rsidR="00906F79" w:rsidRDefault="00906F79" w:rsidP="0080490E">
      <w:pPr>
        <w:spacing w:after="0" w:line="240" w:lineRule="auto"/>
        <w:jc w:val="both"/>
        <w:rPr>
          <w:rFonts w:ascii="Times New Roman" w:hAnsi="Times New Roman" w:cs="Times New Roman"/>
          <w:sz w:val="24"/>
          <w:szCs w:val="24"/>
        </w:rPr>
      </w:pPr>
    </w:p>
    <w:p w14:paraId="09855BBA" w14:textId="77777777" w:rsidR="00906F79" w:rsidRPr="00216D76" w:rsidRDefault="00906F79" w:rsidP="0080490E">
      <w:pPr>
        <w:spacing w:after="0" w:line="240" w:lineRule="auto"/>
        <w:jc w:val="both"/>
        <w:rPr>
          <w:rFonts w:ascii="Times New Roman" w:hAnsi="Times New Roman" w:cs="Times New Roman"/>
          <w:sz w:val="24"/>
          <w:szCs w:val="24"/>
        </w:rPr>
      </w:pPr>
    </w:p>
    <w:p w14:paraId="56A48C61" w14:textId="01F7D4D5" w:rsidR="008D2A08" w:rsidRPr="00AC3566" w:rsidRDefault="008D2A08" w:rsidP="00AC3566">
      <w:pPr>
        <w:pStyle w:val="Heading1"/>
      </w:pPr>
      <w:bookmarkStart w:id="73" w:name="_Toc368314255"/>
      <w:bookmarkStart w:id="74" w:name="_Toc23711323"/>
      <w:r w:rsidRPr="00AC3566">
        <w:lastRenderedPageBreak/>
        <w:t xml:space="preserve">PRILOG </w:t>
      </w:r>
      <w:bookmarkEnd w:id="73"/>
      <w:r w:rsidR="00A9609C" w:rsidRPr="00AC3566">
        <w:t>I</w:t>
      </w:r>
      <w:r w:rsidR="00603844" w:rsidRPr="00AC3566">
        <w:t>I</w:t>
      </w:r>
      <w:r w:rsidR="00066A50" w:rsidRPr="00AC3566">
        <w:t>I</w:t>
      </w:r>
      <w:r w:rsidR="00A3401E" w:rsidRPr="00AC3566">
        <w:t xml:space="preserve"> – Izjava o nekažnjavanju</w:t>
      </w:r>
      <w:bookmarkEnd w:id="74"/>
    </w:p>
    <w:p w14:paraId="01AA52B6" w14:textId="77777777" w:rsidR="00766825" w:rsidRPr="00216D76" w:rsidRDefault="00766825" w:rsidP="00766825">
      <w:pPr>
        <w:rPr>
          <w:rFonts w:ascii="Times New Roman" w:hAnsi="Times New Roman" w:cs="Times New Roman"/>
        </w:rPr>
      </w:pPr>
    </w:p>
    <w:p w14:paraId="7E33D20D" w14:textId="77777777" w:rsidR="008D2A08" w:rsidRPr="00216D76" w:rsidRDefault="008D2A08" w:rsidP="0080490E">
      <w:pPr>
        <w:spacing w:after="0" w:line="240" w:lineRule="auto"/>
        <w:rPr>
          <w:rFonts w:ascii="Times New Roman" w:hAnsi="Times New Roman" w:cs="Times New Roman"/>
          <w:b/>
          <w:sz w:val="24"/>
          <w:szCs w:val="24"/>
        </w:rPr>
      </w:pPr>
    </w:p>
    <w:p w14:paraId="250E36EF" w14:textId="77777777" w:rsidR="008D2A08" w:rsidRPr="00216D76" w:rsidRDefault="008D2A08" w:rsidP="0080490E">
      <w:pPr>
        <w:spacing w:after="0" w:line="240" w:lineRule="auto"/>
        <w:jc w:val="center"/>
        <w:rPr>
          <w:rFonts w:ascii="Times New Roman" w:hAnsi="Times New Roman" w:cs="Times New Roman"/>
          <w:b/>
          <w:sz w:val="24"/>
          <w:szCs w:val="24"/>
        </w:rPr>
      </w:pPr>
      <w:r w:rsidRPr="00216D76">
        <w:rPr>
          <w:rFonts w:ascii="Times New Roman" w:hAnsi="Times New Roman" w:cs="Times New Roman"/>
          <w:b/>
          <w:sz w:val="24"/>
          <w:szCs w:val="24"/>
        </w:rPr>
        <w:t>IZJAVA O NEKAŽNJAVANJU</w:t>
      </w:r>
    </w:p>
    <w:p w14:paraId="2D5E37BB" w14:textId="77777777" w:rsidR="00A3401E" w:rsidRPr="00216D76" w:rsidRDefault="00A3401E" w:rsidP="0080490E">
      <w:pPr>
        <w:spacing w:after="0" w:line="240" w:lineRule="auto"/>
        <w:jc w:val="center"/>
        <w:rPr>
          <w:rFonts w:ascii="Times New Roman" w:hAnsi="Times New Roman" w:cs="Times New Roman"/>
          <w:b/>
          <w:sz w:val="24"/>
          <w:szCs w:val="24"/>
        </w:rPr>
      </w:pPr>
    </w:p>
    <w:p w14:paraId="128CD0A9" w14:textId="77777777" w:rsidR="0059654A" w:rsidRPr="00216D76" w:rsidRDefault="0059654A" w:rsidP="0080490E">
      <w:pPr>
        <w:spacing w:after="0" w:line="240" w:lineRule="auto"/>
        <w:jc w:val="center"/>
        <w:rPr>
          <w:rFonts w:ascii="Times New Roman" w:hAnsi="Times New Roman" w:cs="Times New Roman"/>
          <w:b/>
          <w:sz w:val="24"/>
          <w:szCs w:val="24"/>
        </w:rPr>
      </w:pPr>
    </w:p>
    <w:p w14:paraId="3F2DA110" w14:textId="77777777" w:rsidR="008D2A08" w:rsidRPr="00216D76" w:rsidRDefault="008D2A08" w:rsidP="0080490E">
      <w:pPr>
        <w:spacing w:after="0" w:line="240" w:lineRule="auto"/>
        <w:rPr>
          <w:rFonts w:ascii="Times New Roman" w:hAnsi="Times New Roman" w:cs="Times New Roman"/>
          <w:sz w:val="24"/>
          <w:szCs w:val="24"/>
        </w:rPr>
      </w:pPr>
      <w:r w:rsidRPr="00216D76">
        <w:rPr>
          <w:rFonts w:ascii="Times New Roman" w:hAnsi="Times New Roman" w:cs="Times New Roman"/>
          <w:sz w:val="24"/>
          <w:szCs w:val="24"/>
        </w:rPr>
        <w:t>Ja _____________________________________________________________</w:t>
      </w:r>
      <w:r w:rsidR="0059654A" w:rsidRPr="00216D76">
        <w:rPr>
          <w:rFonts w:ascii="Times New Roman" w:hAnsi="Times New Roman" w:cs="Times New Roman"/>
          <w:sz w:val="24"/>
          <w:szCs w:val="24"/>
        </w:rPr>
        <w:t>_________</w:t>
      </w:r>
      <w:r w:rsidRPr="00216D76">
        <w:rPr>
          <w:rFonts w:ascii="Times New Roman" w:hAnsi="Times New Roman" w:cs="Times New Roman"/>
          <w:sz w:val="24"/>
          <w:szCs w:val="24"/>
        </w:rPr>
        <w:t>___</w:t>
      </w:r>
    </w:p>
    <w:p w14:paraId="5488A918" w14:textId="77777777" w:rsidR="008D2A08" w:rsidRPr="00216D76" w:rsidRDefault="008D2A08" w:rsidP="0059654A">
      <w:pPr>
        <w:spacing w:after="0" w:line="240" w:lineRule="auto"/>
        <w:jc w:val="center"/>
        <w:rPr>
          <w:rFonts w:ascii="Times New Roman" w:hAnsi="Times New Roman" w:cs="Times New Roman"/>
          <w:sz w:val="24"/>
          <w:szCs w:val="24"/>
        </w:rPr>
      </w:pPr>
      <w:r w:rsidRPr="00216D76">
        <w:rPr>
          <w:rFonts w:ascii="Times New Roman" w:hAnsi="Times New Roman" w:cs="Times New Roman"/>
          <w:sz w:val="24"/>
          <w:szCs w:val="24"/>
        </w:rPr>
        <w:t>(ime</w:t>
      </w:r>
      <w:r w:rsidR="0059654A" w:rsidRPr="00216D76">
        <w:rPr>
          <w:rFonts w:ascii="Times New Roman" w:hAnsi="Times New Roman" w:cs="Times New Roman"/>
          <w:sz w:val="24"/>
          <w:szCs w:val="24"/>
        </w:rPr>
        <w:t xml:space="preserve"> i prezime, adresa stanovanja</w:t>
      </w:r>
      <w:r w:rsidRPr="00216D76">
        <w:rPr>
          <w:rFonts w:ascii="Times New Roman" w:hAnsi="Times New Roman" w:cs="Times New Roman"/>
          <w:sz w:val="24"/>
          <w:szCs w:val="24"/>
        </w:rPr>
        <w:t>)</w:t>
      </w:r>
    </w:p>
    <w:p w14:paraId="19CBE619" w14:textId="77777777" w:rsidR="0059654A" w:rsidRPr="00216D76" w:rsidRDefault="0059654A" w:rsidP="0059654A">
      <w:pPr>
        <w:spacing w:after="0" w:line="240" w:lineRule="auto"/>
        <w:rPr>
          <w:rFonts w:ascii="Times New Roman" w:hAnsi="Times New Roman" w:cs="Times New Roman"/>
          <w:sz w:val="24"/>
          <w:szCs w:val="24"/>
        </w:rPr>
      </w:pPr>
    </w:p>
    <w:p w14:paraId="3E470188" w14:textId="77777777" w:rsidR="0059654A" w:rsidRPr="00216D76" w:rsidRDefault="0059654A" w:rsidP="0059654A">
      <w:pPr>
        <w:spacing w:after="0" w:line="240" w:lineRule="auto"/>
        <w:rPr>
          <w:rFonts w:ascii="Times New Roman" w:hAnsi="Times New Roman" w:cs="Times New Roman"/>
          <w:sz w:val="24"/>
          <w:szCs w:val="24"/>
        </w:rPr>
      </w:pPr>
      <w:r w:rsidRPr="00216D76">
        <w:rPr>
          <w:rFonts w:ascii="Times New Roman" w:hAnsi="Times New Roman" w:cs="Times New Roman"/>
          <w:sz w:val="24"/>
          <w:szCs w:val="24"/>
        </w:rPr>
        <w:t>___________________________________________________________________________</w:t>
      </w:r>
    </w:p>
    <w:p w14:paraId="45129DF1" w14:textId="77777777" w:rsidR="0059654A" w:rsidRPr="00216D76" w:rsidRDefault="0059654A" w:rsidP="0059654A">
      <w:pPr>
        <w:spacing w:after="0" w:line="240" w:lineRule="auto"/>
        <w:jc w:val="center"/>
        <w:rPr>
          <w:rFonts w:ascii="Times New Roman" w:hAnsi="Times New Roman" w:cs="Times New Roman"/>
          <w:sz w:val="24"/>
          <w:szCs w:val="24"/>
        </w:rPr>
      </w:pPr>
      <w:r w:rsidRPr="00216D76">
        <w:rPr>
          <w:rFonts w:ascii="Times New Roman" w:hAnsi="Times New Roman" w:cs="Times New Roman"/>
          <w:sz w:val="24"/>
          <w:szCs w:val="24"/>
        </w:rPr>
        <w:t>(broj osobne iskaznice</w:t>
      </w:r>
      <w:r w:rsidR="00A3401E" w:rsidRPr="00216D76">
        <w:rPr>
          <w:rFonts w:ascii="Times New Roman" w:hAnsi="Times New Roman" w:cs="Times New Roman"/>
          <w:sz w:val="24"/>
          <w:szCs w:val="24"/>
        </w:rPr>
        <w:t>,</w:t>
      </w:r>
      <w:r w:rsidRPr="00216D76">
        <w:rPr>
          <w:rFonts w:ascii="Times New Roman" w:hAnsi="Times New Roman" w:cs="Times New Roman"/>
          <w:sz w:val="24"/>
          <w:szCs w:val="24"/>
        </w:rPr>
        <w:t xml:space="preserve"> izdane od)</w:t>
      </w:r>
    </w:p>
    <w:p w14:paraId="7641F0BA" w14:textId="77777777" w:rsidR="0059654A" w:rsidRPr="00216D76" w:rsidRDefault="0059654A" w:rsidP="0080490E">
      <w:pPr>
        <w:spacing w:after="0" w:line="240" w:lineRule="auto"/>
        <w:rPr>
          <w:rFonts w:ascii="Times New Roman" w:hAnsi="Times New Roman" w:cs="Times New Roman"/>
          <w:sz w:val="24"/>
          <w:szCs w:val="24"/>
        </w:rPr>
      </w:pPr>
    </w:p>
    <w:p w14:paraId="5ABD0907" w14:textId="77777777" w:rsidR="008D2A08" w:rsidRPr="00216D76" w:rsidRDefault="008D2A08" w:rsidP="0080490E">
      <w:pPr>
        <w:spacing w:after="0" w:line="240" w:lineRule="auto"/>
        <w:rPr>
          <w:rFonts w:ascii="Times New Roman" w:hAnsi="Times New Roman" w:cs="Times New Roman"/>
          <w:sz w:val="24"/>
          <w:szCs w:val="24"/>
        </w:rPr>
      </w:pPr>
      <w:r w:rsidRPr="00216D76">
        <w:rPr>
          <w:rFonts w:ascii="Times New Roman" w:hAnsi="Times New Roman" w:cs="Times New Roman"/>
          <w:sz w:val="24"/>
          <w:szCs w:val="24"/>
        </w:rPr>
        <w:t>kao osoba ovlaštena po zakonu za zastupanje gospodarskog subjekta</w:t>
      </w:r>
    </w:p>
    <w:p w14:paraId="21103C51" w14:textId="77777777" w:rsidR="0059654A" w:rsidRPr="00216D76" w:rsidRDefault="0059654A" w:rsidP="0080490E">
      <w:pPr>
        <w:spacing w:after="0" w:line="240" w:lineRule="auto"/>
        <w:rPr>
          <w:rFonts w:ascii="Times New Roman" w:hAnsi="Times New Roman" w:cs="Times New Roman"/>
          <w:sz w:val="24"/>
          <w:szCs w:val="24"/>
        </w:rPr>
      </w:pPr>
    </w:p>
    <w:p w14:paraId="06E6C30D" w14:textId="77777777" w:rsidR="008D2A08" w:rsidRPr="00216D76" w:rsidRDefault="008D2A08" w:rsidP="0080490E">
      <w:pPr>
        <w:spacing w:after="0" w:line="240" w:lineRule="auto"/>
        <w:rPr>
          <w:rFonts w:ascii="Times New Roman" w:hAnsi="Times New Roman" w:cs="Times New Roman"/>
          <w:sz w:val="24"/>
          <w:szCs w:val="24"/>
        </w:rPr>
      </w:pPr>
      <w:r w:rsidRPr="00216D76">
        <w:rPr>
          <w:rFonts w:ascii="Times New Roman" w:hAnsi="Times New Roman" w:cs="Times New Roman"/>
          <w:sz w:val="24"/>
          <w:szCs w:val="24"/>
        </w:rPr>
        <w:t>_________________________________________________________</w:t>
      </w:r>
      <w:r w:rsidR="0059654A" w:rsidRPr="00216D76">
        <w:rPr>
          <w:rFonts w:ascii="Times New Roman" w:hAnsi="Times New Roman" w:cs="Times New Roman"/>
          <w:sz w:val="24"/>
          <w:szCs w:val="24"/>
        </w:rPr>
        <w:t>_________</w:t>
      </w:r>
      <w:r w:rsidRPr="00216D76">
        <w:rPr>
          <w:rFonts w:ascii="Times New Roman" w:hAnsi="Times New Roman" w:cs="Times New Roman"/>
          <w:sz w:val="24"/>
          <w:szCs w:val="24"/>
        </w:rPr>
        <w:t>_________</w:t>
      </w:r>
    </w:p>
    <w:p w14:paraId="5DD5721C" w14:textId="77777777" w:rsidR="008D2A08" w:rsidRPr="00216D76" w:rsidRDefault="008D2A08" w:rsidP="0059654A">
      <w:pPr>
        <w:spacing w:after="0" w:line="240" w:lineRule="auto"/>
        <w:jc w:val="center"/>
        <w:rPr>
          <w:rFonts w:ascii="Times New Roman" w:hAnsi="Times New Roman" w:cs="Times New Roman"/>
          <w:sz w:val="24"/>
          <w:szCs w:val="24"/>
        </w:rPr>
      </w:pPr>
      <w:r w:rsidRPr="00216D76">
        <w:rPr>
          <w:rFonts w:ascii="Times New Roman" w:hAnsi="Times New Roman" w:cs="Times New Roman"/>
          <w:sz w:val="24"/>
          <w:szCs w:val="24"/>
        </w:rPr>
        <w:t>(naziv i adresa gospodarskog subjekta, OIB)</w:t>
      </w:r>
    </w:p>
    <w:p w14:paraId="60877256" w14:textId="77777777" w:rsidR="008D2A08" w:rsidRPr="00216D76" w:rsidRDefault="008D2A08" w:rsidP="0080490E">
      <w:pPr>
        <w:spacing w:before="100" w:beforeAutospacing="1" w:after="0" w:line="240" w:lineRule="auto"/>
        <w:jc w:val="both"/>
        <w:rPr>
          <w:rFonts w:ascii="Times New Roman" w:hAnsi="Times New Roman" w:cs="Times New Roman"/>
          <w:sz w:val="24"/>
          <w:szCs w:val="24"/>
        </w:rPr>
      </w:pPr>
      <w:r w:rsidRPr="00216D76">
        <w:rPr>
          <w:rFonts w:ascii="Times New Roman" w:hAnsi="Times New Roman" w:cs="Times New Roman"/>
          <w:sz w:val="24"/>
          <w:szCs w:val="24"/>
        </w:rPr>
        <w:t xml:space="preserve">pod materijalnom i kaznenom odgovornošću izjavljujem, da protiv mene osobno niti protiv gospodarskog subjekta kojeg zastupam po zakonu  kao ni protiv svih osoba koje su članovi upravnog, upravljačkog ili nadzornog tijela ili imaju ovlasti zastupanja, donošenja odluka ili nadzora gospodarskog subjekta nije izrečena pravomoćna osuđujuća presuda za jedno ili više sljedećih kaznenih dijela: </w:t>
      </w:r>
    </w:p>
    <w:p w14:paraId="473A4919" w14:textId="77777777" w:rsidR="0059654A" w:rsidRPr="00066A50" w:rsidRDefault="0059654A" w:rsidP="0059654A">
      <w:pPr>
        <w:rPr>
          <w:rFonts w:ascii="Times New Roman" w:hAnsi="Times New Roman" w:cs="Times New Roman"/>
          <w:sz w:val="24"/>
          <w:szCs w:val="24"/>
        </w:rPr>
      </w:pPr>
      <w:r w:rsidRPr="00066A50">
        <w:rPr>
          <w:rFonts w:ascii="Times New Roman" w:hAnsi="Times New Roman" w:cs="Times New Roman"/>
          <w:b/>
          <w:bCs/>
          <w:sz w:val="24"/>
          <w:szCs w:val="24"/>
        </w:rPr>
        <w:t xml:space="preserve">a) sudjelovanje u zločinačkoj organizaciji, na temelju: </w:t>
      </w:r>
    </w:p>
    <w:p w14:paraId="22132797" w14:textId="77777777" w:rsidR="0059654A" w:rsidRPr="00836481" w:rsidRDefault="0059654A" w:rsidP="0045734E">
      <w:pPr>
        <w:pStyle w:val="ListParagraph"/>
        <w:numPr>
          <w:ilvl w:val="0"/>
          <w:numId w:val="31"/>
        </w:numPr>
        <w:jc w:val="both"/>
        <w:rPr>
          <w:rFonts w:ascii="Times New Roman" w:hAnsi="Times New Roman"/>
          <w:sz w:val="24"/>
          <w:szCs w:val="24"/>
          <w:lang w:val="hr-HR"/>
        </w:rPr>
      </w:pPr>
      <w:r w:rsidRPr="00836481">
        <w:rPr>
          <w:rFonts w:ascii="Times New Roman" w:hAnsi="Times New Roman"/>
          <w:sz w:val="24"/>
          <w:szCs w:val="24"/>
          <w:lang w:val="hr-HR"/>
        </w:rPr>
        <w:t xml:space="preserve">članka 328. (zločinačko udruženje) i članka 329. (počinjenje kaznenog djela u sastavu zločinačkog udruženja) Kaznenog zakona i </w:t>
      </w:r>
    </w:p>
    <w:p w14:paraId="53E287B9" w14:textId="77777777" w:rsidR="0059654A" w:rsidRPr="00836481" w:rsidRDefault="0059654A" w:rsidP="0045734E">
      <w:pPr>
        <w:pStyle w:val="ListParagraph"/>
        <w:numPr>
          <w:ilvl w:val="0"/>
          <w:numId w:val="31"/>
        </w:numPr>
        <w:jc w:val="both"/>
        <w:rPr>
          <w:rFonts w:ascii="Times New Roman" w:hAnsi="Times New Roman"/>
          <w:sz w:val="24"/>
          <w:szCs w:val="24"/>
          <w:lang w:val="hr-HR"/>
        </w:rPr>
      </w:pPr>
      <w:r w:rsidRPr="00836481">
        <w:rPr>
          <w:rFonts w:ascii="Times New Roman" w:hAnsi="Times New Roman"/>
          <w:sz w:val="24"/>
          <w:szCs w:val="24"/>
          <w:lang w:val="hr-HR"/>
        </w:rPr>
        <w:t xml:space="preserve">članka 333. (udruživanje za počinjenje kaznenih djela), iz Kaznenog zakona (Narodne novine, broj: 110/97., 27/98., 50/00., 129/00., 51/01., 111/03., 190/03., 105/04., 84/05., 71/06., 110/07., 152/08., 57/11., 77/11. i 143/12.); </w:t>
      </w:r>
    </w:p>
    <w:p w14:paraId="347DA311" w14:textId="77777777" w:rsidR="0059654A" w:rsidRPr="00066A50" w:rsidRDefault="0059654A" w:rsidP="0059654A">
      <w:pPr>
        <w:rPr>
          <w:rFonts w:ascii="Times New Roman" w:hAnsi="Times New Roman" w:cs="Times New Roman"/>
          <w:sz w:val="24"/>
          <w:szCs w:val="24"/>
        </w:rPr>
      </w:pPr>
      <w:r w:rsidRPr="00066A50">
        <w:rPr>
          <w:rFonts w:ascii="Times New Roman" w:hAnsi="Times New Roman" w:cs="Times New Roman"/>
          <w:b/>
          <w:bCs/>
          <w:sz w:val="24"/>
          <w:szCs w:val="24"/>
        </w:rPr>
        <w:t xml:space="preserve">b) korupciju, na temelju: </w:t>
      </w:r>
    </w:p>
    <w:p w14:paraId="52E59B5E" w14:textId="77777777" w:rsidR="0059654A" w:rsidRPr="00836481" w:rsidRDefault="0059654A" w:rsidP="0045734E">
      <w:pPr>
        <w:pStyle w:val="ListParagraph"/>
        <w:numPr>
          <w:ilvl w:val="0"/>
          <w:numId w:val="32"/>
        </w:numPr>
        <w:jc w:val="both"/>
        <w:rPr>
          <w:rFonts w:ascii="Times New Roman" w:hAnsi="Times New Roman"/>
          <w:sz w:val="24"/>
          <w:szCs w:val="24"/>
          <w:lang w:val="hr-HR"/>
        </w:rPr>
      </w:pPr>
      <w:r w:rsidRPr="00836481">
        <w:rPr>
          <w:rFonts w:ascii="Times New Roman" w:hAnsi="Times New Roman"/>
          <w:sz w:val="24"/>
          <w:szCs w:val="24"/>
          <w:lang w:val="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4D8636F8" w14:textId="77777777" w:rsidR="0059654A" w:rsidRPr="00836481" w:rsidRDefault="0059654A" w:rsidP="0045734E">
      <w:pPr>
        <w:pStyle w:val="ListParagraph"/>
        <w:numPr>
          <w:ilvl w:val="0"/>
          <w:numId w:val="32"/>
        </w:numPr>
        <w:jc w:val="both"/>
        <w:rPr>
          <w:rFonts w:ascii="Times New Roman" w:hAnsi="Times New Roman"/>
          <w:sz w:val="24"/>
          <w:szCs w:val="24"/>
          <w:lang w:val="hr-HR"/>
        </w:rPr>
      </w:pPr>
      <w:r w:rsidRPr="00836481">
        <w:rPr>
          <w:rFonts w:ascii="Times New Roman" w:hAnsi="Times New Roman"/>
          <w:sz w:val="24"/>
          <w:szCs w:val="24"/>
          <w:lang w:val="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 </w:t>
      </w:r>
    </w:p>
    <w:p w14:paraId="30F7AF6C" w14:textId="77777777" w:rsidR="0059654A" w:rsidRPr="00836481" w:rsidRDefault="0059654A" w:rsidP="0059654A">
      <w:pPr>
        <w:rPr>
          <w:rFonts w:ascii="Times New Roman" w:hAnsi="Times New Roman" w:cs="Times New Roman"/>
          <w:sz w:val="24"/>
          <w:szCs w:val="24"/>
        </w:rPr>
      </w:pPr>
      <w:r w:rsidRPr="00836481">
        <w:rPr>
          <w:rFonts w:ascii="Times New Roman" w:hAnsi="Times New Roman" w:cs="Times New Roman"/>
          <w:b/>
          <w:bCs/>
          <w:sz w:val="24"/>
          <w:szCs w:val="24"/>
        </w:rPr>
        <w:t xml:space="preserve">c) prijevaru, na temelju: </w:t>
      </w:r>
    </w:p>
    <w:p w14:paraId="29118838" w14:textId="77777777" w:rsidR="0059654A" w:rsidRPr="00836481" w:rsidRDefault="0059654A" w:rsidP="0045734E">
      <w:pPr>
        <w:pStyle w:val="ListParagraph"/>
        <w:numPr>
          <w:ilvl w:val="0"/>
          <w:numId w:val="33"/>
        </w:numPr>
        <w:jc w:val="both"/>
        <w:rPr>
          <w:rFonts w:ascii="Times New Roman" w:hAnsi="Times New Roman"/>
          <w:sz w:val="24"/>
          <w:szCs w:val="24"/>
          <w:lang w:val="hr-HR"/>
        </w:rPr>
      </w:pPr>
      <w:r w:rsidRPr="00836481">
        <w:rPr>
          <w:rFonts w:ascii="Times New Roman" w:hAnsi="Times New Roman"/>
          <w:sz w:val="24"/>
          <w:szCs w:val="24"/>
          <w:lang w:val="hr-HR"/>
        </w:rPr>
        <w:t xml:space="preserve">članka 236. (prijevara), članka 247. (prijevara u gospodarskom poslovanju), članka 256. (utaja poreza ili carine) i članka 258. (subvencijska prijevara) Kaznenog zakona i </w:t>
      </w:r>
    </w:p>
    <w:p w14:paraId="20A398D9" w14:textId="77777777" w:rsidR="0059654A" w:rsidRPr="00836481" w:rsidRDefault="0059654A" w:rsidP="0045734E">
      <w:pPr>
        <w:pStyle w:val="ListParagraph"/>
        <w:numPr>
          <w:ilvl w:val="0"/>
          <w:numId w:val="33"/>
        </w:numPr>
        <w:jc w:val="both"/>
        <w:rPr>
          <w:rFonts w:ascii="Times New Roman" w:hAnsi="Times New Roman"/>
          <w:sz w:val="24"/>
          <w:szCs w:val="24"/>
          <w:lang w:val="hr-HR"/>
        </w:rPr>
      </w:pPr>
      <w:r w:rsidRPr="00836481">
        <w:rPr>
          <w:rFonts w:ascii="Times New Roman" w:hAnsi="Times New Roman"/>
          <w:sz w:val="24"/>
          <w:szCs w:val="24"/>
          <w:lang w:val="hr-HR"/>
        </w:rPr>
        <w:lastRenderedPageBreak/>
        <w:t xml:space="preserve">članka 224. (prijevara), članka 293. (prijevara u gospodarskom poslovanju) i članka 286. (utaja poreza i drugih davanja) iz Kaznenog zakona (Narodne novine, broj: 110/97., 27/98., 50/00., 129/00., 51/01., 111/03., 190/03., 105/04., 84/05., 71/06., 110/07., 152/08., 57/11., 77/11. i 143/12.) </w:t>
      </w:r>
    </w:p>
    <w:p w14:paraId="3F2B81C4" w14:textId="77777777" w:rsidR="0059654A" w:rsidRPr="00836481" w:rsidRDefault="0059654A" w:rsidP="0059654A">
      <w:pPr>
        <w:rPr>
          <w:rFonts w:ascii="Times New Roman" w:hAnsi="Times New Roman" w:cs="Times New Roman"/>
          <w:sz w:val="24"/>
          <w:szCs w:val="24"/>
        </w:rPr>
      </w:pPr>
      <w:r w:rsidRPr="00836481">
        <w:rPr>
          <w:rFonts w:ascii="Times New Roman" w:hAnsi="Times New Roman" w:cs="Times New Roman"/>
          <w:b/>
          <w:bCs/>
          <w:sz w:val="24"/>
          <w:szCs w:val="24"/>
        </w:rPr>
        <w:t xml:space="preserve">d) terorizam ili kaznena djela povezana s terorističkim aktivnostima, na temelju: </w:t>
      </w:r>
    </w:p>
    <w:p w14:paraId="031E1A3E" w14:textId="77777777" w:rsidR="0059654A" w:rsidRPr="00836481" w:rsidRDefault="0059654A" w:rsidP="0045734E">
      <w:pPr>
        <w:pStyle w:val="ListParagraph"/>
        <w:numPr>
          <w:ilvl w:val="0"/>
          <w:numId w:val="34"/>
        </w:numPr>
        <w:jc w:val="both"/>
        <w:rPr>
          <w:rFonts w:ascii="Times New Roman" w:hAnsi="Times New Roman"/>
          <w:sz w:val="24"/>
          <w:szCs w:val="24"/>
          <w:lang w:val="hr-HR"/>
        </w:rPr>
      </w:pPr>
      <w:r w:rsidRPr="00836481">
        <w:rPr>
          <w:rFonts w:ascii="Times New Roman" w:hAnsi="Times New Roman"/>
          <w:sz w:val="24"/>
          <w:szCs w:val="24"/>
          <w:lang w:val="hr-HR"/>
        </w:rPr>
        <w:t xml:space="preserve">članka 97. (terorizam), članka 99. (javno poticanje na terorizam), članka 100. (novačenje za terorizam), članka 101. (obuka za terorizam) i članka 102. (terorističko udruženje) Kaznenog zakona </w:t>
      </w:r>
    </w:p>
    <w:p w14:paraId="34E16E6D" w14:textId="77777777" w:rsidR="0059654A" w:rsidRPr="00836481" w:rsidRDefault="0059654A" w:rsidP="0045734E">
      <w:pPr>
        <w:pStyle w:val="ListParagraph"/>
        <w:numPr>
          <w:ilvl w:val="0"/>
          <w:numId w:val="34"/>
        </w:numPr>
        <w:jc w:val="both"/>
        <w:rPr>
          <w:rFonts w:ascii="Times New Roman" w:hAnsi="Times New Roman"/>
          <w:sz w:val="24"/>
          <w:szCs w:val="24"/>
          <w:lang w:val="hr-HR"/>
        </w:rPr>
      </w:pPr>
      <w:r w:rsidRPr="00836481">
        <w:rPr>
          <w:rFonts w:ascii="Times New Roman" w:hAnsi="Times New Roman"/>
          <w:sz w:val="24"/>
          <w:szCs w:val="24"/>
          <w:lang w:val="hr-HR"/>
        </w:rPr>
        <w:t>članka 169. (terorizam), članka 169.a (javno poticanje na terorizam) i članka 169.b (novačenje i obuka za terorizam) iz Kaznenog zakona (Narodne novine, br. 110/97., 27/98., 50/00., 129/00., 51/01.,</w:t>
      </w:r>
    </w:p>
    <w:p w14:paraId="47562464" w14:textId="77777777" w:rsidR="0059654A" w:rsidRPr="00836481" w:rsidRDefault="0059654A" w:rsidP="0059654A">
      <w:pPr>
        <w:rPr>
          <w:rFonts w:ascii="Times New Roman" w:hAnsi="Times New Roman" w:cs="Times New Roman"/>
          <w:sz w:val="24"/>
          <w:szCs w:val="24"/>
        </w:rPr>
      </w:pPr>
      <w:r w:rsidRPr="00836481">
        <w:rPr>
          <w:rFonts w:ascii="Times New Roman" w:hAnsi="Times New Roman" w:cs="Times New Roman"/>
          <w:b/>
          <w:bCs/>
          <w:sz w:val="24"/>
          <w:szCs w:val="24"/>
        </w:rPr>
        <w:t xml:space="preserve">e) pranje novca ili financiranje terorizma, na temelju: </w:t>
      </w:r>
    </w:p>
    <w:p w14:paraId="4EBEE42C" w14:textId="77777777" w:rsidR="0059654A" w:rsidRPr="00836481" w:rsidRDefault="0059654A" w:rsidP="0045734E">
      <w:pPr>
        <w:pStyle w:val="ListParagraph"/>
        <w:numPr>
          <w:ilvl w:val="0"/>
          <w:numId w:val="35"/>
        </w:numPr>
        <w:jc w:val="both"/>
        <w:rPr>
          <w:rFonts w:ascii="Times New Roman" w:hAnsi="Times New Roman"/>
          <w:sz w:val="24"/>
          <w:szCs w:val="24"/>
          <w:lang w:val="hr-HR"/>
        </w:rPr>
      </w:pPr>
      <w:r w:rsidRPr="00836481">
        <w:rPr>
          <w:rFonts w:ascii="Times New Roman" w:hAnsi="Times New Roman"/>
          <w:sz w:val="24"/>
          <w:szCs w:val="24"/>
          <w:lang w:val="hr-HR"/>
        </w:rPr>
        <w:t xml:space="preserve">članka 98. (financiranje terorizma) i članka 265. (pranje novca) Kaznenog zakona i </w:t>
      </w:r>
    </w:p>
    <w:p w14:paraId="0C444FA4" w14:textId="77777777" w:rsidR="0059654A" w:rsidRPr="00836481" w:rsidRDefault="0059654A" w:rsidP="0045734E">
      <w:pPr>
        <w:pStyle w:val="ListParagraph"/>
        <w:numPr>
          <w:ilvl w:val="0"/>
          <w:numId w:val="35"/>
        </w:numPr>
        <w:jc w:val="both"/>
        <w:rPr>
          <w:rFonts w:ascii="Times New Roman" w:hAnsi="Times New Roman"/>
          <w:sz w:val="24"/>
          <w:szCs w:val="24"/>
          <w:lang w:val="hr-HR"/>
        </w:rPr>
      </w:pPr>
      <w:r w:rsidRPr="00836481">
        <w:rPr>
          <w:rFonts w:ascii="Times New Roman" w:hAnsi="Times New Roman"/>
          <w:sz w:val="24"/>
          <w:szCs w:val="24"/>
          <w:lang w:val="hr-HR"/>
        </w:rPr>
        <w:t xml:space="preserve">članka 279. (pranje novca) iz Kaznenog zakona (Narodne novine, br. 110/97., 27/98., 50/00., 129/00., 51/01., 111/03., 190/03., 105/04., 84/05., 71/06., 110/07., 152/08., 57/11., 77/11. i 143/12.) </w:t>
      </w:r>
    </w:p>
    <w:p w14:paraId="33B01062" w14:textId="77777777" w:rsidR="0059654A" w:rsidRPr="00836481" w:rsidRDefault="0059654A" w:rsidP="0059654A">
      <w:pPr>
        <w:rPr>
          <w:rFonts w:ascii="Times New Roman" w:hAnsi="Times New Roman" w:cs="Times New Roman"/>
          <w:sz w:val="24"/>
          <w:szCs w:val="24"/>
        </w:rPr>
      </w:pPr>
      <w:r w:rsidRPr="00836481">
        <w:rPr>
          <w:rFonts w:ascii="Times New Roman" w:hAnsi="Times New Roman" w:cs="Times New Roman"/>
          <w:b/>
          <w:bCs/>
          <w:sz w:val="24"/>
          <w:szCs w:val="24"/>
        </w:rPr>
        <w:t xml:space="preserve">f) dječji rad ili druge oblike trgovanja ljudima, na temelju: </w:t>
      </w:r>
    </w:p>
    <w:p w14:paraId="04715639" w14:textId="77777777" w:rsidR="0059654A" w:rsidRPr="00836481" w:rsidRDefault="0059654A" w:rsidP="0045734E">
      <w:pPr>
        <w:pStyle w:val="ListParagraph"/>
        <w:numPr>
          <w:ilvl w:val="0"/>
          <w:numId w:val="36"/>
        </w:numPr>
        <w:jc w:val="both"/>
        <w:rPr>
          <w:rFonts w:ascii="Times New Roman" w:hAnsi="Times New Roman"/>
          <w:sz w:val="24"/>
          <w:szCs w:val="24"/>
          <w:lang w:val="hr-HR"/>
        </w:rPr>
      </w:pPr>
      <w:r w:rsidRPr="00836481">
        <w:rPr>
          <w:rFonts w:ascii="Times New Roman" w:hAnsi="Times New Roman"/>
          <w:sz w:val="24"/>
          <w:szCs w:val="24"/>
          <w:lang w:val="hr-HR"/>
        </w:rPr>
        <w:t xml:space="preserve">članka 106. (trgovanje ljudima) Kaznenog zakona </w:t>
      </w:r>
    </w:p>
    <w:p w14:paraId="0B057B4A" w14:textId="77777777" w:rsidR="0059654A" w:rsidRPr="00836481" w:rsidRDefault="0059654A" w:rsidP="0045734E">
      <w:pPr>
        <w:pStyle w:val="ListParagraph"/>
        <w:numPr>
          <w:ilvl w:val="0"/>
          <w:numId w:val="36"/>
        </w:numPr>
        <w:jc w:val="both"/>
        <w:rPr>
          <w:rFonts w:ascii="Times New Roman" w:hAnsi="Times New Roman"/>
          <w:sz w:val="24"/>
          <w:szCs w:val="24"/>
          <w:lang w:val="hr-HR"/>
        </w:rPr>
      </w:pPr>
      <w:r w:rsidRPr="00836481">
        <w:rPr>
          <w:rFonts w:ascii="Times New Roman" w:hAnsi="Times New Roman"/>
          <w:sz w:val="24"/>
          <w:szCs w:val="24"/>
          <w:lang w:val="hr-HR"/>
        </w:rPr>
        <w:t xml:space="preserve">članka 175. (trgovanje ljudima i ropstvo) iz Kaznenog zakona (Narodne novine, br. 110/97., 27/98., 50/00., 129/00., 51/01., 111/03., 190/03., 105/04., 84/05., 71/06., 110/07., 152/08., 57/11., 77/11. i 143/12.) </w:t>
      </w:r>
    </w:p>
    <w:p w14:paraId="6C576A4C" w14:textId="77777777" w:rsidR="008D2A08" w:rsidRPr="00066A50" w:rsidRDefault="008D2A08" w:rsidP="0080490E">
      <w:pPr>
        <w:autoSpaceDE w:val="0"/>
        <w:spacing w:after="0" w:line="240" w:lineRule="auto"/>
        <w:jc w:val="both"/>
        <w:rPr>
          <w:rFonts w:ascii="Times New Roman" w:hAnsi="Times New Roman" w:cs="Times New Roman"/>
          <w:sz w:val="24"/>
          <w:szCs w:val="24"/>
        </w:rPr>
      </w:pPr>
      <w:r w:rsidRPr="00066A50">
        <w:rPr>
          <w:rFonts w:ascii="Times New Roman" w:hAnsi="Times New Roman" w:cs="Times New Roman"/>
          <w:sz w:val="24"/>
          <w:szCs w:val="24"/>
        </w:rPr>
        <w:t>ili</w:t>
      </w:r>
    </w:p>
    <w:p w14:paraId="7095CA16" w14:textId="77777777" w:rsidR="008D2A08" w:rsidRPr="00066A50" w:rsidRDefault="008D2A08" w:rsidP="0080490E">
      <w:pPr>
        <w:autoSpaceDE w:val="0"/>
        <w:spacing w:after="0" w:line="240" w:lineRule="auto"/>
        <w:jc w:val="both"/>
        <w:rPr>
          <w:rFonts w:ascii="Times New Roman" w:hAnsi="Times New Roman" w:cs="Times New Roman"/>
          <w:sz w:val="24"/>
          <w:szCs w:val="24"/>
        </w:rPr>
      </w:pPr>
      <w:r w:rsidRPr="00066A50">
        <w:rPr>
          <w:rFonts w:ascii="Times New Roman" w:hAnsi="Times New Roman" w:cs="Times New Roman"/>
          <w:sz w:val="24"/>
          <w:szCs w:val="24"/>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3D769E29" w14:textId="77777777" w:rsidR="0059654A" w:rsidRPr="00066A50" w:rsidRDefault="0059654A" w:rsidP="0059654A">
      <w:pPr>
        <w:rPr>
          <w:rFonts w:ascii="Times New Roman" w:hAnsi="Times New Roman" w:cs="Times New Roman"/>
          <w:sz w:val="24"/>
          <w:szCs w:val="24"/>
        </w:rPr>
      </w:pPr>
    </w:p>
    <w:p w14:paraId="0A9E6197" w14:textId="0392424F" w:rsidR="0059654A" w:rsidRDefault="0059654A" w:rsidP="0059654A">
      <w:pPr>
        <w:rPr>
          <w:rFonts w:ascii="Times New Roman" w:hAnsi="Times New Roman" w:cs="Times New Roman"/>
          <w:sz w:val="24"/>
          <w:szCs w:val="24"/>
        </w:rPr>
      </w:pPr>
      <w:r w:rsidRPr="00066A50">
        <w:rPr>
          <w:rFonts w:ascii="Times New Roman" w:hAnsi="Times New Roman" w:cs="Times New Roman"/>
          <w:sz w:val="24"/>
          <w:szCs w:val="24"/>
        </w:rPr>
        <w:t>U ______________, _________ 20</w:t>
      </w:r>
      <w:r w:rsidR="009532B9">
        <w:rPr>
          <w:rFonts w:ascii="Times New Roman" w:hAnsi="Times New Roman" w:cs="Times New Roman"/>
          <w:sz w:val="24"/>
          <w:szCs w:val="24"/>
        </w:rPr>
        <w:t>__</w:t>
      </w:r>
      <w:r w:rsidRPr="00066A50">
        <w:rPr>
          <w:rFonts w:ascii="Times New Roman" w:hAnsi="Times New Roman" w:cs="Times New Roman"/>
          <w:sz w:val="24"/>
          <w:szCs w:val="24"/>
        </w:rPr>
        <w:t>. god.</w:t>
      </w:r>
    </w:p>
    <w:p w14:paraId="430B7F5C" w14:textId="77777777" w:rsidR="00066A50" w:rsidRPr="00066A50" w:rsidRDefault="00066A50" w:rsidP="0059654A">
      <w:pPr>
        <w:rPr>
          <w:rFonts w:ascii="Times New Roman" w:hAnsi="Times New Roman" w:cs="Times New Roman"/>
          <w:sz w:val="24"/>
          <w:szCs w:val="24"/>
        </w:rPr>
      </w:pPr>
    </w:p>
    <w:p w14:paraId="79129766" w14:textId="77777777" w:rsidR="0059654A" w:rsidRPr="00066A50" w:rsidRDefault="0059654A" w:rsidP="0059654A">
      <w:pPr>
        <w:ind w:left="2832" w:firstLine="708"/>
        <w:rPr>
          <w:rFonts w:ascii="Times New Roman" w:hAnsi="Times New Roman" w:cs="Times New Roman"/>
          <w:sz w:val="24"/>
          <w:szCs w:val="24"/>
        </w:rPr>
      </w:pPr>
      <w:r w:rsidRPr="00066A50">
        <w:rPr>
          <w:rFonts w:ascii="Times New Roman" w:hAnsi="Times New Roman" w:cs="Times New Roman"/>
          <w:sz w:val="24"/>
          <w:szCs w:val="24"/>
        </w:rPr>
        <w:t xml:space="preserve">M.P.     _____________________________________ </w:t>
      </w:r>
    </w:p>
    <w:p w14:paraId="59471113" w14:textId="77777777" w:rsidR="0059654A" w:rsidRPr="00066A50" w:rsidRDefault="0059654A" w:rsidP="0059654A">
      <w:pPr>
        <w:ind w:left="4248" w:firstLine="708"/>
        <w:rPr>
          <w:rFonts w:ascii="Times New Roman" w:hAnsi="Times New Roman" w:cs="Times New Roman"/>
          <w:i/>
          <w:sz w:val="24"/>
          <w:szCs w:val="24"/>
        </w:rPr>
      </w:pPr>
      <w:r w:rsidRPr="00066A50">
        <w:rPr>
          <w:rFonts w:ascii="Times New Roman" w:hAnsi="Times New Roman" w:cs="Times New Roman"/>
          <w:i/>
          <w:sz w:val="24"/>
          <w:szCs w:val="24"/>
        </w:rPr>
        <w:t xml:space="preserve">       (ime i prezime) </w:t>
      </w:r>
    </w:p>
    <w:p w14:paraId="1666EAD5" w14:textId="77777777" w:rsidR="0059654A" w:rsidRPr="00066A50" w:rsidRDefault="0059654A" w:rsidP="0059654A">
      <w:pPr>
        <w:ind w:left="3540" w:firstLine="708"/>
        <w:rPr>
          <w:rFonts w:ascii="Times New Roman" w:hAnsi="Times New Roman" w:cs="Times New Roman"/>
          <w:sz w:val="24"/>
          <w:szCs w:val="24"/>
        </w:rPr>
      </w:pPr>
      <w:r w:rsidRPr="00066A50">
        <w:rPr>
          <w:rFonts w:ascii="Times New Roman" w:hAnsi="Times New Roman" w:cs="Times New Roman"/>
          <w:sz w:val="24"/>
          <w:szCs w:val="24"/>
        </w:rPr>
        <w:t xml:space="preserve">_____________________________________ </w:t>
      </w:r>
    </w:p>
    <w:p w14:paraId="054BBA8F" w14:textId="77777777" w:rsidR="0059654A" w:rsidRPr="00066A50" w:rsidRDefault="0059654A" w:rsidP="0059654A">
      <w:pPr>
        <w:ind w:left="4956" w:firstLine="708"/>
        <w:rPr>
          <w:rFonts w:ascii="Times New Roman" w:hAnsi="Times New Roman" w:cs="Times New Roman"/>
          <w:i/>
          <w:sz w:val="24"/>
          <w:szCs w:val="24"/>
        </w:rPr>
      </w:pPr>
      <w:r w:rsidRPr="00066A50">
        <w:rPr>
          <w:rFonts w:ascii="Times New Roman" w:hAnsi="Times New Roman" w:cs="Times New Roman"/>
          <w:i/>
          <w:sz w:val="24"/>
          <w:szCs w:val="24"/>
        </w:rPr>
        <w:t xml:space="preserve">(potpis) </w:t>
      </w:r>
    </w:p>
    <w:p w14:paraId="4540B6DF" w14:textId="77777777" w:rsidR="008D2A08" w:rsidRPr="00216D76" w:rsidRDefault="008D2A08" w:rsidP="006B14F1">
      <w:pPr>
        <w:pStyle w:val="Heading2"/>
        <w:spacing w:line="240" w:lineRule="auto"/>
        <w:ind w:left="432"/>
        <w:rPr>
          <w:rFonts w:ascii="Times New Roman" w:hAnsi="Times New Roman" w:cs="Times New Roman"/>
          <w:color w:val="auto"/>
          <w:sz w:val="24"/>
          <w:szCs w:val="24"/>
        </w:rPr>
      </w:pPr>
      <w:r w:rsidRPr="00216D76">
        <w:rPr>
          <w:rFonts w:ascii="Times New Roman" w:hAnsi="Times New Roman" w:cs="Times New Roman"/>
          <w:color w:val="auto"/>
          <w:sz w:val="24"/>
          <w:szCs w:val="24"/>
        </w:rPr>
        <w:br w:type="page"/>
      </w:r>
    </w:p>
    <w:p w14:paraId="77C7B539" w14:textId="1F852E85" w:rsidR="00665BD2" w:rsidRPr="00AC3566" w:rsidRDefault="00C01156" w:rsidP="00AC3566">
      <w:pPr>
        <w:pStyle w:val="Heading1"/>
      </w:pPr>
      <w:bookmarkStart w:id="75" w:name="_Toc23711324"/>
      <w:r w:rsidRPr="00AC3566">
        <w:lastRenderedPageBreak/>
        <w:t>PRILOG I</w:t>
      </w:r>
      <w:r w:rsidR="00066A50" w:rsidRPr="00AC3566">
        <w:t>V</w:t>
      </w:r>
      <w:r w:rsidR="00665BD2" w:rsidRPr="00AC3566">
        <w:t xml:space="preserve"> - Izjava o ukupnom prometu gospodarskog subjekta</w:t>
      </w:r>
      <w:bookmarkEnd w:id="75"/>
    </w:p>
    <w:p w14:paraId="04368280" w14:textId="77777777" w:rsidR="00665BD2" w:rsidRPr="006E2FE1" w:rsidRDefault="00665BD2" w:rsidP="00665BD2">
      <w:pPr>
        <w:spacing w:after="0" w:line="240" w:lineRule="auto"/>
        <w:jc w:val="center"/>
        <w:rPr>
          <w:rFonts w:ascii="Times New Roman" w:hAnsi="Times New Roman" w:cs="Times New Roman"/>
          <w:i/>
          <w:sz w:val="24"/>
          <w:szCs w:val="24"/>
        </w:rPr>
      </w:pPr>
      <w:r w:rsidRPr="006E2FE1">
        <w:rPr>
          <w:rFonts w:ascii="Times New Roman" w:hAnsi="Times New Roman" w:cs="Times New Roman"/>
          <w:i/>
          <w:sz w:val="24"/>
          <w:szCs w:val="24"/>
        </w:rPr>
        <w:t>(memorandum ponuditelja)</w:t>
      </w:r>
    </w:p>
    <w:p w14:paraId="5356632E" w14:textId="07EA026D" w:rsidR="00665BD2" w:rsidRDefault="00665BD2" w:rsidP="00665BD2"/>
    <w:p w14:paraId="3A27A2C2" w14:textId="589374B6" w:rsidR="00665BD2" w:rsidRPr="00765B19" w:rsidRDefault="00665BD2" w:rsidP="00665BD2">
      <w:pPr>
        <w:spacing w:after="0" w:line="240" w:lineRule="auto"/>
        <w:rPr>
          <w:rFonts w:ascii="Times New Roman" w:eastAsia="Times New Roman" w:hAnsi="Times New Roman" w:cs="Times New Roman"/>
          <w:sz w:val="24"/>
          <w:szCs w:val="24"/>
          <w:lang w:eastAsia="hr-HR"/>
        </w:rPr>
      </w:pPr>
      <w:bookmarkStart w:id="76" w:name="_Hlk20480649"/>
      <w:r w:rsidRPr="00765B19">
        <w:rPr>
          <w:rFonts w:ascii="Times New Roman" w:eastAsia="Times New Roman" w:hAnsi="Times New Roman" w:cs="Times New Roman"/>
          <w:b/>
          <w:sz w:val="24"/>
          <w:szCs w:val="24"/>
          <w:lang w:eastAsia="hr-HR"/>
        </w:rPr>
        <w:t>Naručitelj:</w:t>
      </w:r>
      <w:r w:rsidRPr="00765B1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Grad Donji Miholjac</w:t>
      </w:r>
    </w:p>
    <w:p w14:paraId="354FC3FE" w14:textId="77777777" w:rsidR="00665BD2" w:rsidRDefault="00665BD2" w:rsidP="00665BD2">
      <w:pPr>
        <w:tabs>
          <w:tab w:val="num" w:pos="0"/>
        </w:tabs>
        <w:spacing w:after="0" w:line="240" w:lineRule="auto"/>
        <w:ind w:left="708" w:hanging="720"/>
        <w:jc w:val="both"/>
        <w:rPr>
          <w:rFonts w:ascii="Times New Roman" w:eastAsia="Times New Roman" w:hAnsi="Times New Roman" w:cs="Times New Roman"/>
          <w:sz w:val="24"/>
          <w:szCs w:val="24"/>
          <w:lang w:eastAsia="hr-HR"/>
        </w:rPr>
      </w:pPr>
      <w:r w:rsidRPr="008D3197">
        <w:rPr>
          <w:rFonts w:ascii="Times New Roman" w:eastAsia="Times New Roman" w:hAnsi="Times New Roman" w:cs="Times New Roman"/>
          <w:b/>
          <w:sz w:val="24"/>
          <w:szCs w:val="24"/>
          <w:lang w:eastAsia="hr-HR"/>
        </w:rPr>
        <w:t>Predmet nabave:</w:t>
      </w:r>
      <w:r w:rsidRPr="008D3197">
        <w:rPr>
          <w:rFonts w:ascii="Times New Roman" w:eastAsia="Times New Roman" w:hAnsi="Times New Roman" w:cs="Times New Roman"/>
          <w:sz w:val="24"/>
          <w:szCs w:val="24"/>
          <w:lang w:eastAsia="hr-HR"/>
        </w:rPr>
        <w:t xml:space="preserve">  </w:t>
      </w:r>
      <w:bookmarkStart w:id="77" w:name="_Hlk23710208"/>
      <w:r w:rsidRPr="00790767">
        <w:rPr>
          <w:rFonts w:ascii="Times New Roman" w:eastAsia="Times New Roman" w:hAnsi="Times New Roman" w:cs="Times New Roman"/>
          <w:sz w:val="24"/>
          <w:szCs w:val="24"/>
          <w:lang w:eastAsia="hr-HR"/>
        </w:rPr>
        <w:t>„</w:t>
      </w:r>
      <w:r w:rsidRPr="00665BD2">
        <w:rPr>
          <w:rFonts w:ascii="Times New Roman" w:eastAsia="Times New Roman" w:hAnsi="Times New Roman" w:cs="Times New Roman"/>
          <w:sz w:val="24"/>
          <w:szCs w:val="24"/>
          <w:lang w:eastAsia="hr-HR"/>
        </w:rPr>
        <w:t xml:space="preserve">ZIPi –IZGRADNJA POSLOVNE INFRASTRUKTURE U </w:t>
      </w:r>
      <w:r>
        <w:rPr>
          <w:rFonts w:ascii="Times New Roman" w:eastAsia="Times New Roman" w:hAnsi="Times New Roman" w:cs="Times New Roman"/>
          <w:sz w:val="24"/>
          <w:szCs w:val="24"/>
          <w:lang w:eastAsia="hr-HR"/>
        </w:rPr>
        <w:t xml:space="preserve"> </w:t>
      </w:r>
    </w:p>
    <w:p w14:paraId="789E8AED" w14:textId="674261E9" w:rsidR="00665BD2" w:rsidRDefault="00665BD2" w:rsidP="00665BD2">
      <w:pPr>
        <w:tabs>
          <w:tab w:val="num" w:pos="0"/>
        </w:tabs>
        <w:spacing w:after="0" w:line="240" w:lineRule="auto"/>
        <w:ind w:left="708" w:hanging="720"/>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 xml:space="preserve">                                           </w:t>
      </w:r>
      <w:r w:rsidRPr="00665BD2">
        <w:rPr>
          <w:rFonts w:ascii="Times New Roman" w:eastAsia="Times New Roman" w:hAnsi="Times New Roman" w:cs="Times New Roman"/>
          <w:sz w:val="24"/>
          <w:szCs w:val="24"/>
          <w:lang w:eastAsia="hr-HR"/>
        </w:rPr>
        <w:t>INDUSTRIJSKOJ ZONI JANJEVCI</w:t>
      </w:r>
      <w:r w:rsidRPr="00790767">
        <w:rPr>
          <w:rFonts w:ascii="Times New Roman" w:eastAsia="Times New Roman" w:hAnsi="Times New Roman" w:cs="Times New Roman"/>
          <w:sz w:val="24"/>
          <w:szCs w:val="24"/>
          <w:lang w:eastAsia="hr-HR"/>
        </w:rPr>
        <w:t>“</w:t>
      </w:r>
    </w:p>
    <w:bookmarkEnd w:id="77"/>
    <w:p w14:paraId="079D1497" w14:textId="77777777" w:rsidR="00665BD2" w:rsidRDefault="00665BD2" w:rsidP="00665BD2">
      <w:pPr>
        <w:tabs>
          <w:tab w:val="num" w:pos="0"/>
        </w:tabs>
        <w:spacing w:after="0" w:line="240" w:lineRule="auto"/>
        <w:ind w:left="708" w:hanging="720"/>
        <w:jc w:val="both"/>
        <w:rPr>
          <w:rFonts w:ascii="Times New Roman" w:eastAsia="Times New Roman" w:hAnsi="Times New Roman" w:cs="Times New Roman"/>
          <w:b/>
          <w:sz w:val="24"/>
          <w:szCs w:val="24"/>
          <w:lang w:eastAsia="hr-HR"/>
        </w:rPr>
      </w:pPr>
    </w:p>
    <w:p w14:paraId="7544A925" w14:textId="302BA884" w:rsidR="00665BD2" w:rsidRDefault="00665BD2" w:rsidP="00665BD2">
      <w:pPr>
        <w:tabs>
          <w:tab w:val="num" w:pos="0"/>
        </w:tabs>
        <w:spacing w:after="0" w:line="240" w:lineRule="auto"/>
        <w:ind w:left="708" w:hanging="720"/>
        <w:jc w:val="both"/>
        <w:rPr>
          <w:rFonts w:ascii="Times New Roman" w:eastAsia="Times New Roman" w:hAnsi="Times New Roman" w:cs="Times New Roman"/>
          <w:sz w:val="24"/>
          <w:szCs w:val="24"/>
          <w:lang w:eastAsia="hr-HR"/>
        </w:rPr>
      </w:pPr>
      <w:r w:rsidRPr="00711F48">
        <w:rPr>
          <w:rFonts w:ascii="Times New Roman" w:eastAsia="Times New Roman" w:hAnsi="Times New Roman" w:cs="Times New Roman"/>
          <w:b/>
          <w:sz w:val="24"/>
          <w:szCs w:val="24"/>
          <w:lang w:eastAsia="hr-HR"/>
        </w:rPr>
        <w:t>Evidencijski broj nabave:</w:t>
      </w:r>
      <w:r w:rsidRPr="00711F4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OT</w:t>
      </w:r>
      <w:r w:rsidRPr="005E4A5D">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2</w:t>
      </w:r>
      <w:r w:rsidRPr="005E4A5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20</w:t>
      </w:r>
      <w:r w:rsidRPr="005E4A5D">
        <w:rPr>
          <w:rFonts w:ascii="Times New Roman" w:eastAsia="Times New Roman" w:hAnsi="Times New Roman" w:cs="Times New Roman"/>
          <w:sz w:val="24"/>
          <w:szCs w:val="24"/>
          <w:lang w:eastAsia="hr-HR"/>
        </w:rPr>
        <w:t>19</w:t>
      </w:r>
      <w:bookmarkEnd w:id="76"/>
    </w:p>
    <w:p w14:paraId="15ECAA9F" w14:textId="1F25A2C4" w:rsidR="00665BD2" w:rsidRDefault="00665BD2" w:rsidP="00665BD2">
      <w:pPr>
        <w:tabs>
          <w:tab w:val="num" w:pos="0"/>
        </w:tabs>
        <w:spacing w:after="0" w:line="240" w:lineRule="auto"/>
        <w:ind w:left="708" w:hanging="720"/>
        <w:jc w:val="both"/>
        <w:rPr>
          <w:rFonts w:ascii="Times New Roman" w:eastAsia="Times New Roman" w:hAnsi="Times New Roman" w:cs="Times New Roman"/>
          <w:sz w:val="24"/>
          <w:szCs w:val="24"/>
          <w:lang w:eastAsia="hr-HR"/>
        </w:rPr>
      </w:pPr>
    </w:p>
    <w:p w14:paraId="3DF93B2F" w14:textId="77777777" w:rsidR="00665BD2" w:rsidRPr="00051DFF" w:rsidRDefault="00665BD2" w:rsidP="00665BD2">
      <w:pPr>
        <w:spacing w:after="0" w:line="240" w:lineRule="auto"/>
        <w:jc w:val="center"/>
        <w:rPr>
          <w:rFonts w:ascii="Times New Roman" w:eastAsia="Times New Roman" w:hAnsi="Times New Roman" w:cs="Times New Roman"/>
          <w:b/>
          <w:sz w:val="24"/>
          <w:szCs w:val="24"/>
          <w:lang w:eastAsia="hr-HR"/>
        </w:rPr>
      </w:pPr>
      <w:r w:rsidRPr="00051DFF">
        <w:rPr>
          <w:rFonts w:ascii="Times New Roman" w:eastAsia="Times New Roman" w:hAnsi="Times New Roman" w:cs="Times New Roman"/>
          <w:b/>
          <w:sz w:val="24"/>
          <w:szCs w:val="24"/>
          <w:lang w:eastAsia="hr-HR"/>
        </w:rPr>
        <w:t xml:space="preserve">IZJAVA O UKUPNOM PROMETU </w:t>
      </w:r>
    </w:p>
    <w:p w14:paraId="1D60411C" w14:textId="77777777" w:rsidR="00665BD2" w:rsidRPr="00051DFF" w:rsidRDefault="00665BD2" w:rsidP="00665BD2">
      <w:pPr>
        <w:spacing w:after="0" w:line="240" w:lineRule="auto"/>
        <w:jc w:val="center"/>
        <w:rPr>
          <w:rFonts w:ascii="Times New Roman" w:eastAsia="Times New Roman" w:hAnsi="Times New Roman" w:cs="Times New Roman"/>
          <w:b/>
          <w:sz w:val="24"/>
          <w:szCs w:val="24"/>
          <w:lang w:eastAsia="hr-HR"/>
        </w:rPr>
      </w:pPr>
      <w:r w:rsidRPr="00051DFF">
        <w:rPr>
          <w:rFonts w:ascii="Times New Roman" w:eastAsia="Times New Roman" w:hAnsi="Times New Roman" w:cs="Times New Roman"/>
          <w:b/>
          <w:sz w:val="24"/>
          <w:szCs w:val="24"/>
          <w:lang w:eastAsia="hr-HR"/>
        </w:rPr>
        <w:t xml:space="preserve">U POSLJEDNJE 3 (TRI) DOSTUPNE FINANCIJSKE GODINE </w:t>
      </w:r>
    </w:p>
    <w:p w14:paraId="10AE8A25"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p>
    <w:p w14:paraId="12F65F0C"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p>
    <w:p w14:paraId="10A90C47"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 xml:space="preserve">Ja, ____________________________________ iz ________________________________,     </w:t>
      </w:r>
    </w:p>
    <w:p w14:paraId="4048CD1F" w14:textId="77777777" w:rsidR="00665BD2" w:rsidRPr="00051DFF" w:rsidRDefault="00665BD2" w:rsidP="00665BD2">
      <w:pPr>
        <w:spacing w:after="0" w:line="240" w:lineRule="auto"/>
        <w:rPr>
          <w:rFonts w:ascii="Times New Roman" w:eastAsia="Times New Roman" w:hAnsi="Times New Roman" w:cs="Times New Roman"/>
          <w:i/>
          <w:sz w:val="20"/>
          <w:szCs w:val="20"/>
          <w:lang w:eastAsia="hr-HR"/>
        </w:rPr>
      </w:pPr>
      <w:r w:rsidRPr="00051DFF">
        <w:rPr>
          <w:rFonts w:ascii="Times New Roman" w:eastAsia="Times New Roman" w:hAnsi="Times New Roman" w:cs="Times New Roman"/>
          <w:i/>
          <w:sz w:val="20"/>
          <w:szCs w:val="20"/>
          <w:lang w:eastAsia="hr-HR"/>
        </w:rPr>
        <w:t xml:space="preserve">                                 (ime i prezime)                                                                   (adresa stanovanja) </w:t>
      </w:r>
    </w:p>
    <w:p w14:paraId="43F1E31F" w14:textId="77777777" w:rsidR="00665BD2" w:rsidRDefault="00665BD2" w:rsidP="00665BD2">
      <w:pPr>
        <w:spacing w:after="0" w:line="240" w:lineRule="auto"/>
        <w:rPr>
          <w:rFonts w:ascii="Times New Roman" w:eastAsia="Times New Roman" w:hAnsi="Times New Roman" w:cs="Times New Roman"/>
          <w:sz w:val="24"/>
          <w:szCs w:val="24"/>
          <w:lang w:eastAsia="hr-HR"/>
        </w:rPr>
      </w:pPr>
    </w:p>
    <w:p w14:paraId="31A2F354"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 xml:space="preserve">osobna iskaznica broj/broj putovnice:_____________________________________________, </w:t>
      </w:r>
    </w:p>
    <w:p w14:paraId="535DB9E7"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p>
    <w:p w14:paraId="4DB1AB55"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 xml:space="preserve">kao osoba po zakonu ovlaštena za zastupanje pravne osobe ___________________________________________________________________________  </w:t>
      </w:r>
    </w:p>
    <w:p w14:paraId="3406C29B" w14:textId="77777777" w:rsidR="00665BD2" w:rsidRPr="00051DFF" w:rsidRDefault="00665BD2" w:rsidP="00665BD2">
      <w:pPr>
        <w:spacing w:after="0" w:line="240" w:lineRule="auto"/>
        <w:rPr>
          <w:rFonts w:ascii="Times New Roman" w:eastAsia="Times New Roman" w:hAnsi="Times New Roman" w:cs="Times New Roman"/>
          <w:i/>
          <w:sz w:val="20"/>
          <w:szCs w:val="20"/>
          <w:lang w:eastAsia="hr-HR"/>
        </w:rPr>
      </w:pPr>
      <w:r w:rsidRPr="00051DFF">
        <w:rPr>
          <w:rFonts w:ascii="Times New Roman" w:eastAsia="Times New Roman" w:hAnsi="Times New Roman" w:cs="Times New Roman"/>
          <w:sz w:val="24"/>
          <w:szCs w:val="24"/>
          <w:lang w:eastAsia="hr-HR"/>
        </w:rPr>
        <w:t xml:space="preserve">                                               </w:t>
      </w:r>
      <w:r w:rsidRPr="00051DFF">
        <w:rPr>
          <w:rFonts w:ascii="Times New Roman" w:eastAsia="Times New Roman" w:hAnsi="Times New Roman" w:cs="Times New Roman"/>
          <w:i/>
          <w:sz w:val="20"/>
          <w:szCs w:val="20"/>
          <w:lang w:eastAsia="hr-HR"/>
        </w:rPr>
        <w:t>(naziv i sjedište gospodarskog subjekta),</w:t>
      </w:r>
    </w:p>
    <w:p w14:paraId="02648F47" w14:textId="77777777" w:rsidR="00665BD2" w:rsidRDefault="00665BD2" w:rsidP="00665BD2">
      <w:pPr>
        <w:spacing w:after="0" w:line="240" w:lineRule="auto"/>
        <w:rPr>
          <w:rFonts w:ascii="Times New Roman" w:eastAsia="Times New Roman" w:hAnsi="Times New Roman" w:cs="Times New Roman"/>
          <w:sz w:val="24"/>
          <w:szCs w:val="24"/>
          <w:lang w:eastAsia="hr-HR"/>
        </w:rPr>
      </w:pPr>
    </w:p>
    <w:p w14:paraId="66D93789"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OIB</w:t>
      </w:r>
      <w:r w:rsidRPr="00051DFF">
        <w:rPr>
          <w:rFonts w:ascii="Times New Roman" w:eastAsia="Times New Roman" w:hAnsi="Times New Roman" w:cs="Times New Roman"/>
          <w:sz w:val="24"/>
          <w:szCs w:val="24"/>
          <w:vertAlign w:val="superscript"/>
          <w:lang w:eastAsia="hr-HR"/>
        </w:rPr>
        <w:t>3</w:t>
      </w:r>
      <w:r w:rsidRPr="00051DFF">
        <w:rPr>
          <w:rFonts w:ascii="Times New Roman" w:eastAsia="Times New Roman" w:hAnsi="Times New Roman" w:cs="Times New Roman"/>
          <w:sz w:val="24"/>
          <w:szCs w:val="24"/>
          <w:lang w:eastAsia="hr-HR"/>
        </w:rPr>
        <w:t xml:space="preserve">: __________________________________, pod materijalnom i kaznenom odgovornošću izjavljujem da je ova pravna osoba u posljednje 3 (tri) dostupne financijske godine ostvarila ukupni promet kako slijedi: </w:t>
      </w:r>
    </w:p>
    <w:p w14:paraId="36346B13"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574"/>
        <w:gridCol w:w="3313"/>
      </w:tblGrid>
      <w:tr w:rsidR="00665BD2" w:rsidRPr="00051DFF" w14:paraId="15DAF8A7" w14:textId="77777777" w:rsidTr="00F47D23">
        <w:trPr>
          <w:jc w:val="center"/>
        </w:trPr>
        <w:tc>
          <w:tcPr>
            <w:tcW w:w="1177" w:type="dxa"/>
            <w:shd w:val="clear" w:color="auto" w:fill="C6D9F1"/>
          </w:tcPr>
          <w:p w14:paraId="13FC7C64" w14:textId="77777777" w:rsidR="00665BD2" w:rsidRPr="00051DFF" w:rsidRDefault="00665BD2" w:rsidP="00F47D23">
            <w:pPr>
              <w:spacing w:after="0" w:line="240" w:lineRule="auto"/>
              <w:jc w:val="center"/>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Redni broj</w:t>
            </w:r>
          </w:p>
        </w:tc>
        <w:tc>
          <w:tcPr>
            <w:tcW w:w="2574" w:type="dxa"/>
            <w:shd w:val="clear" w:color="auto" w:fill="C6D9F1"/>
          </w:tcPr>
          <w:p w14:paraId="583CBC8D" w14:textId="77777777" w:rsidR="00665BD2" w:rsidRPr="00051DFF" w:rsidRDefault="00665BD2" w:rsidP="00F47D23">
            <w:pPr>
              <w:spacing w:after="0" w:line="240" w:lineRule="auto"/>
              <w:jc w:val="center"/>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Godina</w:t>
            </w:r>
          </w:p>
        </w:tc>
        <w:tc>
          <w:tcPr>
            <w:tcW w:w="3313" w:type="dxa"/>
            <w:shd w:val="clear" w:color="auto" w:fill="C6D9F1"/>
          </w:tcPr>
          <w:p w14:paraId="2D1A5E37" w14:textId="77777777" w:rsidR="00665BD2" w:rsidRDefault="00665BD2" w:rsidP="00F47D23">
            <w:pPr>
              <w:spacing w:after="0" w:line="240" w:lineRule="auto"/>
              <w:jc w:val="center"/>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 xml:space="preserve">Godišnja realizacija </w:t>
            </w:r>
          </w:p>
          <w:p w14:paraId="679D3A85" w14:textId="77777777" w:rsidR="00665BD2" w:rsidRPr="00051DFF" w:rsidRDefault="00665BD2" w:rsidP="00F47D23">
            <w:pPr>
              <w:spacing w:after="0" w:line="240" w:lineRule="auto"/>
              <w:jc w:val="center"/>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(kn bez PDV-a)</w:t>
            </w:r>
          </w:p>
        </w:tc>
      </w:tr>
      <w:tr w:rsidR="00665BD2" w:rsidRPr="00051DFF" w14:paraId="287CE89D" w14:textId="77777777" w:rsidTr="00F47D23">
        <w:trPr>
          <w:jc w:val="center"/>
        </w:trPr>
        <w:tc>
          <w:tcPr>
            <w:tcW w:w="1177" w:type="dxa"/>
          </w:tcPr>
          <w:p w14:paraId="0C81ED92" w14:textId="77777777" w:rsidR="00665BD2" w:rsidRPr="00051DFF" w:rsidRDefault="00665BD2" w:rsidP="00F47D23">
            <w:pPr>
              <w:spacing w:after="0" w:line="240" w:lineRule="auto"/>
              <w:jc w:val="center"/>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1.</w:t>
            </w:r>
          </w:p>
        </w:tc>
        <w:tc>
          <w:tcPr>
            <w:tcW w:w="2574" w:type="dxa"/>
          </w:tcPr>
          <w:p w14:paraId="6F83B7C7" w14:textId="77777777" w:rsidR="00665BD2" w:rsidRPr="00051DFF" w:rsidRDefault="00665BD2" w:rsidP="00F47D23">
            <w:pPr>
              <w:spacing w:after="0" w:line="240" w:lineRule="auto"/>
              <w:rPr>
                <w:rFonts w:ascii="Times New Roman" w:eastAsia="Times New Roman" w:hAnsi="Times New Roman" w:cs="Times New Roman"/>
                <w:sz w:val="24"/>
                <w:szCs w:val="24"/>
                <w:lang w:eastAsia="hr-HR"/>
              </w:rPr>
            </w:pPr>
          </w:p>
        </w:tc>
        <w:tc>
          <w:tcPr>
            <w:tcW w:w="3313" w:type="dxa"/>
          </w:tcPr>
          <w:p w14:paraId="2B2E40E9" w14:textId="77777777" w:rsidR="00665BD2" w:rsidRPr="00051DFF" w:rsidRDefault="00665BD2" w:rsidP="00F47D23">
            <w:pPr>
              <w:spacing w:after="0" w:line="240" w:lineRule="auto"/>
              <w:rPr>
                <w:rFonts w:ascii="Times New Roman" w:eastAsia="Times New Roman" w:hAnsi="Times New Roman" w:cs="Times New Roman"/>
                <w:sz w:val="24"/>
                <w:szCs w:val="24"/>
                <w:lang w:eastAsia="hr-HR"/>
              </w:rPr>
            </w:pPr>
          </w:p>
        </w:tc>
      </w:tr>
      <w:tr w:rsidR="00665BD2" w:rsidRPr="00051DFF" w14:paraId="46F9E6AA" w14:textId="77777777" w:rsidTr="00F47D23">
        <w:trPr>
          <w:jc w:val="center"/>
        </w:trPr>
        <w:tc>
          <w:tcPr>
            <w:tcW w:w="1177" w:type="dxa"/>
          </w:tcPr>
          <w:p w14:paraId="5AF48AD4" w14:textId="77777777" w:rsidR="00665BD2" w:rsidRPr="00051DFF" w:rsidRDefault="00665BD2" w:rsidP="00F47D23">
            <w:pPr>
              <w:spacing w:after="0" w:line="240" w:lineRule="auto"/>
              <w:jc w:val="center"/>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2.</w:t>
            </w:r>
          </w:p>
        </w:tc>
        <w:tc>
          <w:tcPr>
            <w:tcW w:w="2574" w:type="dxa"/>
          </w:tcPr>
          <w:p w14:paraId="727EBEE7" w14:textId="77777777" w:rsidR="00665BD2" w:rsidRPr="00051DFF" w:rsidRDefault="00665BD2" w:rsidP="00F47D23">
            <w:pPr>
              <w:spacing w:after="0" w:line="240" w:lineRule="auto"/>
              <w:rPr>
                <w:rFonts w:ascii="Times New Roman" w:eastAsia="Times New Roman" w:hAnsi="Times New Roman" w:cs="Times New Roman"/>
                <w:sz w:val="24"/>
                <w:szCs w:val="24"/>
                <w:lang w:eastAsia="hr-HR"/>
              </w:rPr>
            </w:pPr>
          </w:p>
        </w:tc>
        <w:tc>
          <w:tcPr>
            <w:tcW w:w="3313" w:type="dxa"/>
          </w:tcPr>
          <w:p w14:paraId="036EA699" w14:textId="77777777" w:rsidR="00665BD2" w:rsidRPr="00051DFF" w:rsidRDefault="00665BD2" w:rsidP="00F47D23">
            <w:pPr>
              <w:spacing w:after="0" w:line="240" w:lineRule="auto"/>
              <w:rPr>
                <w:rFonts w:ascii="Times New Roman" w:eastAsia="Times New Roman" w:hAnsi="Times New Roman" w:cs="Times New Roman"/>
                <w:sz w:val="24"/>
                <w:szCs w:val="24"/>
                <w:lang w:eastAsia="hr-HR"/>
              </w:rPr>
            </w:pPr>
          </w:p>
        </w:tc>
      </w:tr>
      <w:tr w:rsidR="00665BD2" w:rsidRPr="00051DFF" w14:paraId="0C942991" w14:textId="77777777" w:rsidTr="00F47D23">
        <w:trPr>
          <w:jc w:val="center"/>
        </w:trPr>
        <w:tc>
          <w:tcPr>
            <w:tcW w:w="1177" w:type="dxa"/>
          </w:tcPr>
          <w:p w14:paraId="7C12F29A" w14:textId="77777777" w:rsidR="00665BD2" w:rsidRPr="00051DFF" w:rsidRDefault="00665BD2" w:rsidP="00F47D23">
            <w:pPr>
              <w:spacing w:after="0" w:line="240" w:lineRule="auto"/>
              <w:jc w:val="center"/>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3.</w:t>
            </w:r>
          </w:p>
        </w:tc>
        <w:tc>
          <w:tcPr>
            <w:tcW w:w="2574" w:type="dxa"/>
          </w:tcPr>
          <w:p w14:paraId="7DF1FEE5" w14:textId="77777777" w:rsidR="00665BD2" w:rsidRPr="00051DFF" w:rsidRDefault="00665BD2" w:rsidP="00F47D23">
            <w:pPr>
              <w:spacing w:after="0" w:line="240" w:lineRule="auto"/>
              <w:rPr>
                <w:rFonts w:ascii="Times New Roman" w:eastAsia="Times New Roman" w:hAnsi="Times New Roman" w:cs="Times New Roman"/>
                <w:sz w:val="24"/>
                <w:szCs w:val="24"/>
                <w:lang w:eastAsia="hr-HR"/>
              </w:rPr>
            </w:pPr>
          </w:p>
        </w:tc>
        <w:tc>
          <w:tcPr>
            <w:tcW w:w="3313" w:type="dxa"/>
          </w:tcPr>
          <w:p w14:paraId="47CC8842" w14:textId="77777777" w:rsidR="00665BD2" w:rsidRPr="00051DFF" w:rsidRDefault="00665BD2" w:rsidP="00F47D23">
            <w:pPr>
              <w:spacing w:after="0" w:line="240" w:lineRule="auto"/>
              <w:rPr>
                <w:rFonts w:ascii="Times New Roman" w:eastAsia="Times New Roman" w:hAnsi="Times New Roman" w:cs="Times New Roman"/>
                <w:sz w:val="24"/>
                <w:szCs w:val="24"/>
                <w:lang w:eastAsia="hr-HR"/>
              </w:rPr>
            </w:pPr>
          </w:p>
        </w:tc>
      </w:tr>
    </w:tbl>
    <w:p w14:paraId="2B0B4E22" w14:textId="77777777" w:rsidR="00665BD2" w:rsidRPr="00051DFF" w:rsidRDefault="00665BD2" w:rsidP="00665BD2">
      <w:pPr>
        <w:spacing w:after="0" w:line="240" w:lineRule="auto"/>
        <w:rPr>
          <w:rFonts w:ascii="Times New Roman" w:eastAsia="Calibri" w:hAnsi="Times New Roman" w:cs="Times New Roman"/>
        </w:rPr>
      </w:pPr>
    </w:p>
    <w:p w14:paraId="6BC13981" w14:textId="56E2F53C" w:rsidR="00665BD2" w:rsidRPr="00051DFF" w:rsidRDefault="00665BD2" w:rsidP="00665BD2">
      <w:pPr>
        <w:spacing w:after="0" w:line="240" w:lineRule="auto"/>
        <w:rPr>
          <w:rFonts w:ascii="Calibri" w:eastAsia="Calibri" w:hAnsi="Calibri" w:cs="Times New Roman"/>
          <w:sz w:val="24"/>
          <w:szCs w:val="24"/>
        </w:rPr>
      </w:pPr>
      <w:r w:rsidRPr="00051DFF">
        <w:rPr>
          <w:rFonts w:ascii="Times New Roman" w:eastAsia="Calibri" w:hAnsi="Times New Roman" w:cs="Times New Roman"/>
          <w:sz w:val="24"/>
          <w:szCs w:val="24"/>
        </w:rPr>
        <w:t>U ________________, __________ 20</w:t>
      </w:r>
      <w:r w:rsidR="009532B9">
        <w:rPr>
          <w:rFonts w:ascii="Times New Roman" w:eastAsia="Calibri" w:hAnsi="Times New Roman" w:cs="Times New Roman"/>
          <w:sz w:val="24"/>
          <w:szCs w:val="24"/>
        </w:rPr>
        <w:t>__</w:t>
      </w:r>
      <w:r w:rsidRPr="00051DFF">
        <w:rPr>
          <w:rFonts w:ascii="Times New Roman" w:eastAsia="Calibri" w:hAnsi="Times New Roman" w:cs="Times New Roman"/>
          <w:sz w:val="24"/>
          <w:szCs w:val="24"/>
        </w:rPr>
        <w:t>.godine</w:t>
      </w:r>
    </w:p>
    <w:p w14:paraId="6EC7EAD1"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p>
    <w:p w14:paraId="068855EE" w14:textId="77777777" w:rsidR="00665BD2" w:rsidRPr="00051DFF" w:rsidRDefault="00665BD2" w:rsidP="00665BD2">
      <w:pPr>
        <w:spacing w:after="0" w:line="240" w:lineRule="auto"/>
        <w:jc w:val="right"/>
        <w:rPr>
          <w:rFonts w:ascii="Times New Roman" w:eastAsia="Times New Roman" w:hAnsi="Times New Roman" w:cs="Times New Roman"/>
          <w:sz w:val="24"/>
          <w:szCs w:val="24"/>
          <w:lang w:eastAsia="hr-HR"/>
        </w:rPr>
      </w:pPr>
    </w:p>
    <w:p w14:paraId="375544A2" w14:textId="77777777" w:rsidR="00665BD2" w:rsidRDefault="00665BD2" w:rsidP="00665BD2">
      <w:pPr>
        <w:spacing w:after="0" w:line="240" w:lineRule="auto"/>
        <w:jc w:val="right"/>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 xml:space="preserve">M.P.                                                       ZA PONUDITELJA: </w:t>
      </w:r>
    </w:p>
    <w:p w14:paraId="5D36C507" w14:textId="77777777" w:rsidR="00665BD2" w:rsidRPr="00051DFF" w:rsidRDefault="00665BD2" w:rsidP="00665BD2">
      <w:pPr>
        <w:spacing w:after="0" w:line="240" w:lineRule="auto"/>
        <w:jc w:val="right"/>
        <w:rPr>
          <w:rFonts w:ascii="Times New Roman" w:eastAsia="Times New Roman" w:hAnsi="Times New Roman" w:cs="Times New Roman"/>
          <w:sz w:val="24"/>
          <w:szCs w:val="24"/>
          <w:lang w:eastAsia="hr-HR"/>
        </w:rPr>
      </w:pPr>
    </w:p>
    <w:p w14:paraId="19319701" w14:textId="77777777" w:rsidR="00665BD2" w:rsidRPr="00051DFF" w:rsidRDefault="00665BD2" w:rsidP="00665BD2">
      <w:pPr>
        <w:spacing w:after="0" w:line="240" w:lineRule="auto"/>
        <w:jc w:val="right"/>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_______________________________________</w:t>
      </w:r>
    </w:p>
    <w:p w14:paraId="1E7AC5B3" w14:textId="77777777" w:rsidR="00665BD2" w:rsidRPr="00F57D14" w:rsidRDefault="00665BD2" w:rsidP="00665BD2">
      <w:pPr>
        <w:spacing w:after="0" w:line="240" w:lineRule="auto"/>
        <w:jc w:val="right"/>
        <w:rPr>
          <w:rFonts w:ascii="Times New Roman" w:eastAsia="Times New Roman" w:hAnsi="Times New Roman" w:cs="Times New Roman"/>
          <w:i/>
          <w:sz w:val="24"/>
          <w:szCs w:val="24"/>
          <w:lang w:eastAsia="hr-HR"/>
        </w:rPr>
      </w:pPr>
      <w:r w:rsidRPr="00F57D14">
        <w:rPr>
          <w:rFonts w:ascii="Times New Roman" w:eastAsia="Times New Roman" w:hAnsi="Times New Roman" w:cs="Times New Roman"/>
          <w:i/>
          <w:sz w:val="24"/>
          <w:szCs w:val="24"/>
          <w:lang w:eastAsia="hr-HR"/>
        </w:rPr>
        <w:t xml:space="preserve">(potpis osobe po zakonu ovlaštene za zastupanje) </w:t>
      </w:r>
    </w:p>
    <w:p w14:paraId="66FF30AD" w14:textId="77777777" w:rsidR="00665BD2" w:rsidRDefault="00665BD2" w:rsidP="00665BD2">
      <w:pPr>
        <w:spacing w:after="0" w:line="240" w:lineRule="auto"/>
        <w:rPr>
          <w:rFonts w:ascii="Times New Roman" w:eastAsia="Times New Roman" w:hAnsi="Times New Roman" w:cs="Times New Roman"/>
          <w:sz w:val="20"/>
          <w:szCs w:val="20"/>
          <w:u w:val="single"/>
          <w:lang w:eastAsia="hr-HR"/>
        </w:rPr>
      </w:pPr>
    </w:p>
    <w:p w14:paraId="66FB5614" w14:textId="77777777" w:rsidR="00665BD2" w:rsidRDefault="00665BD2" w:rsidP="00665BD2">
      <w:pPr>
        <w:spacing w:after="0" w:line="240" w:lineRule="auto"/>
        <w:rPr>
          <w:rFonts w:ascii="Times New Roman" w:eastAsia="Times New Roman" w:hAnsi="Times New Roman" w:cs="Times New Roman"/>
          <w:sz w:val="20"/>
          <w:szCs w:val="20"/>
          <w:u w:val="single"/>
          <w:lang w:eastAsia="hr-HR"/>
        </w:rPr>
      </w:pPr>
    </w:p>
    <w:p w14:paraId="5322396C" w14:textId="77777777" w:rsidR="00665BD2" w:rsidRPr="00F57D14" w:rsidRDefault="00665BD2" w:rsidP="00665BD2">
      <w:pPr>
        <w:spacing w:after="0" w:line="240" w:lineRule="auto"/>
        <w:rPr>
          <w:rFonts w:ascii="Times New Roman" w:eastAsia="Times New Roman" w:hAnsi="Times New Roman" w:cs="Times New Roman"/>
          <w:b/>
          <w:i/>
          <w:sz w:val="20"/>
          <w:szCs w:val="20"/>
          <w:lang w:eastAsia="hr-HR"/>
        </w:rPr>
      </w:pPr>
      <w:r w:rsidRPr="00F57D14">
        <w:rPr>
          <w:rFonts w:ascii="Times New Roman" w:eastAsia="Times New Roman" w:hAnsi="Times New Roman" w:cs="Times New Roman"/>
          <w:b/>
          <w:i/>
          <w:sz w:val="20"/>
          <w:szCs w:val="20"/>
          <w:u w:val="single"/>
          <w:lang w:eastAsia="hr-HR"/>
        </w:rPr>
        <w:t>Napomena:</w:t>
      </w:r>
      <w:r w:rsidRPr="00F57D14">
        <w:rPr>
          <w:rFonts w:ascii="Times New Roman" w:eastAsia="Times New Roman" w:hAnsi="Times New Roman" w:cs="Times New Roman"/>
          <w:b/>
          <w:i/>
          <w:sz w:val="20"/>
          <w:szCs w:val="20"/>
          <w:lang w:eastAsia="hr-HR"/>
        </w:rPr>
        <w:t xml:space="preserve"> </w:t>
      </w:r>
    </w:p>
    <w:p w14:paraId="6301BD3F" w14:textId="77777777" w:rsidR="00665BD2" w:rsidRDefault="00665BD2" w:rsidP="00665BD2">
      <w:pPr>
        <w:spacing w:after="0" w:line="240" w:lineRule="auto"/>
        <w:jc w:val="both"/>
        <w:rPr>
          <w:rFonts w:ascii="Times New Roman" w:hAnsi="Times New Roman" w:cs="Times New Roman"/>
          <w:i/>
          <w:sz w:val="24"/>
          <w:szCs w:val="24"/>
        </w:rPr>
      </w:pPr>
      <w:r w:rsidRPr="00F57D14">
        <w:rPr>
          <w:rFonts w:ascii="Times New Roman" w:eastAsia="Times New Roman" w:hAnsi="Times New Roman" w:cs="Times New Roman"/>
          <w:i/>
          <w:sz w:val="20"/>
          <w:szCs w:val="20"/>
          <w:lang w:eastAsia="hr-HR"/>
        </w:rPr>
        <w:t>Ovo je predložak izjave koju potpisuje osoba po zakonu ovlaštena za zastupanje ponuditelja. Ukoliko pravnu osobu po zakonu zastupaju dvije ili više osoba zajedno, onda Izjavu moraju potpisati one osobe koje su ovlaštene za zajedničko zastupanje gospodarskog subjekta.       </w:t>
      </w:r>
    </w:p>
    <w:p w14:paraId="54C611FF" w14:textId="77777777" w:rsidR="00665BD2" w:rsidRPr="00051DFF" w:rsidRDefault="00665BD2" w:rsidP="00665BD2">
      <w:pPr>
        <w:spacing w:after="0" w:line="240" w:lineRule="auto"/>
        <w:rPr>
          <w:rFonts w:ascii="Times New Roman" w:eastAsia="Times New Roman" w:hAnsi="Times New Roman" w:cs="Times New Roman"/>
          <w:sz w:val="24"/>
          <w:szCs w:val="24"/>
          <w:lang w:eastAsia="hr-HR"/>
        </w:rPr>
      </w:pPr>
      <w:r w:rsidRPr="00051DFF">
        <w:rPr>
          <w:rFonts w:ascii="Times New Roman" w:eastAsia="Times New Roman" w:hAnsi="Times New Roman" w:cs="Times New Roman"/>
          <w:sz w:val="24"/>
          <w:szCs w:val="24"/>
          <w:lang w:eastAsia="hr-HR"/>
        </w:rPr>
        <w:t>_______________________________________________________________________</w:t>
      </w:r>
    </w:p>
    <w:p w14:paraId="4DAD43FE" w14:textId="77777777" w:rsidR="00665BD2" w:rsidRPr="00F57D14" w:rsidRDefault="00665BD2" w:rsidP="00665BD2">
      <w:pPr>
        <w:spacing w:after="0" w:line="240" w:lineRule="auto"/>
        <w:rPr>
          <w:rFonts w:ascii="Times New Roman" w:eastAsia="Times New Roman" w:hAnsi="Times New Roman" w:cs="Times New Roman"/>
          <w:i/>
          <w:sz w:val="20"/>
          <w:szCs w:val="20"/>
          <w:u w:val="single"/>
          <w:lang w:eastAsia="hr-HR"/>
        </w:rPr>
      </w:pPr>
      <w:r w:rsidRPr="00F57D14">
        <w:rPr>
          <w:rFonts w:ascii="Times New Roman" w:eastAsia="Times New Roman" w:hAnsi="Times New Roman" w:cs="Times New Roman"/>
          <w:i/>
          <w:sz w:val="20"/>
          <w:szCs w:val="20"/>
          <w:lang w:eastAsia="hr-HR"/>
        </w:rPr>
        <w:t>3Ili nacionalni identifikacijski broj prema zemlji sjedišta gospodarskog subjekta ako je primjenjivo.</w:t>
      </w:r>
    </w:p>
    <w:p w14:paraId="01E201D0" w14:textId="77777777" w:rsidR="00665BD2" w:rsidRPr="00711F48" w:rsidRDefault="00665BD2" w:rsidP="00665BD2">
      <w:pPr>
        <w:tabs>
          <w:tab w:val="num" w:pos="0"/>
        </w:tabs>
        <w:spacing w:after="0" w:line="240" w:lineRule="auto"/>
        <w:ind w:left="708" w:hanging="720"/>
        <w:jc w:val="both"/>
        <w:rPr>
          <w:rFonts w:ascii="Times New Roman" w:eastAsia="Times New Roman" w:hAnsi="Times New Roman" w:cs="Times New Roman"/>
          <w:sz w:val="24"/>
          <w:szCs w:val="24"/>
          <w:lang w:eastAsia="hr-HR"/>
        </w:rPr>
      </w:pPr>
    </w:p>
    <w:p w14:paraId="376BC59F" w14:textId="77777777" w:rsidR="00665BD2" w:rsidRDefault="00665BD2" w:rsidP="00665BD2"/>
    <w:p w14:paraId="74B439A3" w14:textId="41142963" w:rsidR="00665BD2" w:rsidRDefault="00665BD2" w:rsidP="00665BD2"/>
    <w:p w14:paraId="5EB46852" w14:textId="66EE416A" w:rsidR="00603844" w:rsidRPr="00AC3566" w:rsidRDefault="00317475" w:rsidP="00AC3566">
      <w:pPr>
        <w:pStyle w:val="Heading1"/>
      </w:pPr>
      <w:bookmarkStart w:id="78" w:name="_Toc23711325"/>
      <w:r w:rsidRPr="00AC3566">
        <w:lastRenderedPageBreak/>
        <w:t xml:space="preserve">Prilog V - </w:t>
      </w:r>
      <w:r w:rsidR="00603844" w:rsidRPr="00AC3566">
        <w:t xml:space="preserve"> Popis izvršenih radova</w:t>
      </w:r>
      <w:bookmarkEnd w:id="78"/>
    </w:p>
    <w:p w14:paraId="4A12ED6D" w14:textId="77777777" w:rsidR="00603844" w:rsidRPr="00216D76" w:rsidRDefault="00603844" w:rsidP="00603844">
      <w:pPr>
        <w:spacing w:after="0" w:line="240" w:lineRule="auto"/>
        <w:jc w:val="center"/>
        <w:rPr>
          <w:rFonts w:ascii="Times New Roman" w:hAnsi="Times New Roman" w:cs="Times New Roman"/>
          <w:i/>
          <w:sz w:val="24"/>
          <w:szCs w:val="24"/>
        </w:rPr>
      </w:pPr>
    </w:p>
    <w:p w14:paraId="532B4E0E" w14:textId="77777777" w:rsidR="00603844" w:rsidRPr="00216D76" w:rsidRDefault="00603844" w:rsidP="00603844">
      <w:pPr>
        <w:spacing w:after="0" w:line="240" w:lineRule="auto"/>
        <w:jc w:val="center"/>
        <w:rPr>
          <w:rFonts w:ascii="Times New Roman" w:hAnsi="Times New Roman" w:cs="Times New Roman"/>
          <w:i/>
          <w:sz w:val="24"/>
          <w:szCs w:val="24"/>
        </w:rPr>
      </w:pPr>
      <w:r w:rsidRPr="00216D76">
        <w:rPr>
          <w:rFonts w:ascii="Times New Roman" w:hAnsi="Times New Roman" w:cs="Times New Roman"/>
          <w:i/>
          <w:sz w:val="24"/>
          <w:szCs w:val="24"/>
        </w:rPr>
        <w:t>(memorandum ponuditelja)</w:t>
      </w:r>
    </w:p>
    <w:p w14:paraId="3F5E58A9" w14:textId="77777777" w:rsidR="00603844" w:rsidRPr="00216D76" w:rsidRDefault="00603844" w:rsidP="00603844">
      <w:pPr>
        <w:spacing w:after="0" w:line="240" w:lineRule="auto"/>
        <w:rPr>
          <w:rFonts w:ascii="Times New Roman" w:hAnsi="Times New Roman" w:cs="Times New Roman"/>
          <w:b/>
          <w:sz w:val="24"/>
          <w:szCs w:val="24"/>
        </w:rPr>
      </w:pPr>
    </w:p>
    <w:p w14:paraId="217C229D" w14:textId="77777777" w:rsidR="006A0FF4" w:rsidRPr="00216D76" w:rsidRDefault="006A0FF4" w:rsidP="006A0FF4">
      <w:pPr>
        <w:spacing w:after="0" w:line="240" w:lineRule="auto"/>
        <w:rPr>
          <w:rFonts w:ascii="Times New Roman" w:eastAsia="Times New Roman" w:hAnsi="Times New Roman" w:cs="Times New Roman"/>
          <w:sz w:val="24"/>
          <w:szCs w:val="24"/>
          <w:lang w:eastAsia="hr-HR"/>
        </w:rPr>
      </w:pPr>
      <w:r w:rsidRPr="00216D76">
        <w:rPr>
          <w:rFonts w:ascii="Times New Roman" w:eastAsia="Times New Roman" w:hAnsi="Times New Roman" w:cs="Times New Roman"/>
          <w:b/>
          <w:sz w:val="24"/>
          <w:szCs w:val="24"/>
          <w:lang w:eastAsia="hr-HR"/>
        </w:rPr>
        <w:t>Naručitelj:</w:t>
      </w:r>
      <w:r w:rsidRPr="00216D76">
        <w:rPr>
          <w:rFonts w:ascii="Times New Roman" w:eastAsia="Times New Roman" w:hAnsi="Times New Roman" w:cs="Times New Roman"/>
          <w:sz w:val="24"/>
          <w:szCs w:val="24"/>
          <w:lang w:eastAsia="hr-HR"/>
        </w:rPr>
        <w:t xml:space="preserve"> </w:t>
      </w:r>
      <w:r w:rsidR="005F6198" w:rsidRPr="00216D76">
        <w:rPr>
          <w:rFonts w:ascii="Times New Roman" w:eastAsia="Times New Roman" w:hAnsi="Times New Roman" w:cs="Times New Roman"/>
          <w:sz w:val="24"/>
          <w:szCs w:val="24"/>
          <w:lang w:eastAsia="hr-HR"/>
        </w:rPr>
        <w:t>GRAD</w:t>
      </w:r>
      <w:r w:rsidR="00E171E5" w:rsidRPr="00216D76">
        <w:rPr>
          <w:rFonts w:ascii="Times New Roman" w:eastAsia="Times New Roman" w:hAnsi="Times New Roman" w:cs="Times New Roman"/>
          <w:sz w:val="24"/>
          <w:szCs w:val="24"/>
          <w:lang w:eastAsia="hr-HR"/>
        </w:rPr>
        <w:t xml:space="preserve"> Donji Miholjac</w:t>
      </w:r>
    </w:p>
    <w:p w14:paraId="5AB38C6F" w14:textId="77777777" w:rsidR="00317475" w:rsidRDefault="006A0FF4" w:rsidP="00317475">
      <w:pPr>
        <w:tabs>
          <w:tab w:val="num" w:pos="0"/>
        </w:tabs>
        <w:spacing w:after="0" w:line="240" w:lineRule="auto"/>
        <w:ind w:left="708" w:hanging="720"/>
        <w:jc w:val="both"/>
        <w:rPr>
          <w:rFonts w:ascii="Times New Roman" w:eastAsia="Times New Roman" w:hAnsi="Times New Roman" w:cs="Times New Roman"/>
          <w:sz w:val="24"/>
          <w:szCs w:val="24"/>
          <w:lang w:eastAsia="hr-HR"/>
        </w:rPr>
      </w:pPr>
      <w:r w:rsidRPr="00216D76">
        <w:rPr>
          <w:rFonts w:ascii="Times New Roman" w:eastAsia="Times New Roman" w:hAnsi="Times New Roman" w:cs="Times New Roman"/>
          <w:b/>
          <w:sz w:val="24"/>
          <w:szCs w:val="24"/>
          <w:lang w:eastAsia="hr-HR"/>
        </w:rPr>
        <w:t>Predmet nabave:</w:t>
      </w:r>
      <w:r w:rsidRPr="00216D76">
        <w:rPr>
          <w:rFonts w:ascii="Times New Roman" w:eastAsia="Times New Roman" w:hAnsi="Times New Roman" w:cs="Times New Roman"/>
          <w:sz w:val="24"/>
          <w:szCs w:val="24"/>
          <w:lang w:eastAsia="hr-HR"/>
        </w:rPr>
        <w:t xml:space="preserve">  </w:t>
      </w:r>
      <w:r w:rsidR="00317475" w:rsidRPr="00790767">
        <w:rPr>
          <w:rFonts w:ascii="Times New Roman" w:eastAsia="Times New Roman" w:hAnsi="Times New Roman" w:cs="Times New Roman"/>
          <w:sz w:val="24"/>
          <w:szCs w:val="24"/>
          <w:lang w:eastAsia="hr-HR"/>
        </w:rPr>
        <w:t>„</w:t>
      </w:r>
      <w:r w:rsidR="00317475" w:rsidRPr="00665BD2">
        <w:rPr>
          <w:rFonts w:ascii="Times New Roman" w:eastAsia="Times New Roman" w:hAnsi="Times New Roman" w:cs="Times New Roman"/>
          <w:sz w:val="24"/>
          <w:szCs w:val="24"/>
          <w:lang w:eastAsia="hr-HR"/>
        </w:rPr>
        <w:t xml:space="preserve">ZIPi –IZGRADNJA POSLOVNE INFRASTRUKTURE U </w:t>
      </w:r>
      <w:r w:rsidR="00317475">
        <w:rPr>
          <w:rFonts w:ascii="Times New Roman" w:eastAsia="Times New Roman" w:hAnsi="Times New Roman" w:cs="Times New Roman"/>
          <w:sz w:val="24"/>
          <w:szCs w:val="24"/>
          <w:lang w:eastAsia="hr-HR"/>
        </w:rPr>
        <w:t xml:space="preserve"> </w:t>
      </w:r>
    </w:p>
    <w:p w14:paraId="351F56AA" w14:textId="0E4C9785" w:rsidR="00317475" w:rsidRDefault="00317475" w:rsidP="00317475">
      <w:pPr>
        <w:tabs>
          <w:tab w:val="num" w:pos="0"/>
        </w:tabs>
        <w:spacing w:after="0" w:line="240" w:lineRule="auto"/>
        <w:ind w:left="708" w:hanging="720"/>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 xml:space="preserve">                                           </w:t>
      </w:r>
      <w:r w:rsidRPr="00665BD2">
        <w:rPr>
          <w:rFonts w:ascii="Times New Roman" w:eastAsia="Times New Roman" w:hAnsi="Times New Roman" w:cs="Times New Roman"/>
          <w:sz w:val="24"/>
          <w:szCs w:val="24"/>
          <w:lang w:eastAsia="hr-HR"/>
        </w:rPr>
        <w:t>INDUSTRIJSKOJ ZONI JANJEVCI</w:t>
      </w:r>
      <w:r w:rsidRPr="00790767">
        <w:rPr>
          <w:rFonts w:ascii="Times New Roman" w:eastAsia="Times New Roman" w:hAnsi="Times New Roman" w:cs="Times New Roman"/>
          <w:sz w:val="24"/>
          <w:szCs w:val="24"/>
          <w:lang w:eastAsia="hr-HR"/>
        </w:rPr>
        <w:t>“</w:t>
      </w:r>
    </w:p>
    <w:p w14:paraId="2B5D820A" w14:textId="77777777" w:rsidR="00317475" w:rsidRDefault="00317475" w:rsidP="00317475">
      <w:pPr>
        <w:tabs>
          <w:tab w:val="num" w:pos="0"/>
        </w:tabs>
        <w:spacing w:after="0" w:line="240" w:lineRule="auto"/>
        <w:ind w:left="708" w:hanging="720"/>
        <w:jc w:val="both"/>
        <w:rPr>
          <w:rFonts w:ascii="Times New Roman" w:eastAsia="Times New Roman" w:hAnsi="Times New Roman" w:cs="Times New Roman"/>
          <w:sz w:val="24"/>
          <w:szCs w:val="24"/>
          <w:lang w:eastAsia="hr-HR"/>
        </w:rPr>
      </w:pPr>
    </w:p>
    <w:p w14:paraId="07B5DEAE" w14:textId="4BE2E68D" w:rsidR="00603844" w:rsidRPr="00216D76" w:rsidRDefault="006A0FF4" w:rsidP="00317475">
      <w:pPr>
        <w:tabs>
          <w:tab w:val="num" w:pos="0"/>
        </w:tabs>
        <w:spacing w:after="0" w:line="240" w:lineRule="auto"/>
        <w:ind w:left="708" w:hanging="720"/>
        <w:jc w:val="both"/>
        <w:rPr>
          <w:rFonts w:ascii="Times New Roman" w:eastAsia="Times New Roman" w:hAnsi="Times New Roman" w:cs="Times New Roman"/>
          <w:color w:val="FF0000"/>
          <w:sz w:val="24"/>
          <w:szCs w:val="24"/>
          <w:lang w:eastAsia="hr-HR"/>
        </w:rPr>
      </w:pPr>
      <w:r w:rsidRPr="00216D76">
        <w:rPr>
          <w:rFonts w:ascii="Times New Roman" w:eastAsia="Times New Roman" w:hAnsi="Times New Roman" w:cs="Times New Roman"/>
          <w:b/>
          <w:sz w:val="24"/>
          <w:szCs w:val="24"/>
          <w:lang w:eastAsia="hr-HR"/>
        </w:rPr>
        <w:t>Evidencijski broj nabave:</w:t>
      </w:r>
      <w:r w:rsidRPr="00216D76">
        <w:rPr>
          <w:rFonts w:ascii="Times New Roman" w:eastAsia="Times New Roman" w:hAnsi="Times New Roman" w:cs="Times New Roman"/>
          <w:sz w:val="24"/>
          <w:szCs w:val="24"/>
          <w:lang w:eastAsia="hr-HR"/>
        </w:rPr>
        <w:t xml:space="preserve"> </w:t>
      </w:r>
      <w:r w:rsidR="00E171E5" w:rsidRPr="00216D76">
        <w:rPr>
          <w:rFonts w:ascii="Times New Roman" w:eastAsia="Times New Roman" w:hAnsi="Times New Roman" w:cs="Times New Roman"/>
          <w:sz w:val="24"/>
          <w:szCs w:val="24"/>
          <w:lang w:eastAsia="hr-HR"/>
        </w:rPr>
        <w:t>OT</w:t>
      </w:r>
      <w:r w:rsidR="00D93315" w:rsidRPr="00216D76">
        <w:rPr>
          <w:rFonts w:ascii="Times New Roman" w:eastAsia="Times New Roman" w:hAnsi="Times New Roman" w:cs="Times New Roman"/>
          <w:sz w:val="24"/>
          <w:szCs w:val="24"/>
          <w:lang w:eastAsia="hr-HR"/>
        </w:rPr>
        <w:t>-0</w:t>
      </w:r>
      <w:r w:rsidR="00317475">
        <w:rPr>
          <w:rFonts w:ascii="Times New Roman" w:eastAsia="Times New Roman" w:hAnsi="Times New Roman" w:cs="Times New Roman"/>
          <w:sz w:val="24"/>
          <w:szCs w:val="24"/>
          <w:lang w:eastAsia="hr-HR"/>
        </w:rPr>
        <w:t>2</w:t>
      </w:r>
      <w:r w:rsidRPr="00216D76">
        <w:rPr>
          <w:rFonts w:ascii="Times New Roman" w:eastAsia="Times New Roman" w:hAnsi="Times New Roman" w:cs="Times New Roman"/>
          <w:sz w:val="24"/>
          <w:szCs w:val="24"/>
          <w:lang w:eastAsia="hr-HR"/>
        </w:rPr>
        <w:t>/</w:t>
      </w:r>
      <w:r w:rsidR="00D93315" w:rsidRPr="00216D76">
        <w:rPr>
          <w:rFonts w:ascii="Times New Roman" w:eastAsia="Times New Roman" w:hAnsi="Times New Roman" w:cs="Times New Roman"/>
          <w:sz w:val="24"/>
          <w:szCs w:val="24"/>
          <w:lang w:eastAsia="hr-HR"/>
        </w:rPr>
        <w:t>20</w:t>
      </w:r>
      <w:r w:rsidRPr="00216D76">
        <w:rPr>
          <w:rFonts w:ascii="Times New Roman" w:eastAsia="Times New Roman" w:hAnsi="Times New Roman" w:cs="Times New Roman"/>
          <w:sz w:val="24"/>
          <w:szCs w:val="24"/>
          <w:lang w:eastAsia="hr-HR"/>
        </w:rPr>
        <w:t>1</w:t>
      </w:r>
      <w:r w:rsidR="00E60B29" w:rsidRPr="00216D76">
        <w:rPr>
          <w:rFonts w:ascii="Times New Roman" w:eastAsia="Times New Roman" w:hAnsi="Times New Roman" w:cs="Times New Roman"/>
          <w:sz w:val="24"/>
          <w:szCs w:val="24"/>
          <w:lang w:eastAsia="hr-HR"/>
        </w:rPr>
        <w:t>9</w:t>
      </w:r>
    </w:p>
    <w:p w14:paraId="672C66C4" w14:textId="77777777" w:rsidR="00603844" w:rsidRPr="00216D76" w:rsidRDefault="00603844" w:rsidP="00603844">
      <w:pPr>
        <w:spacing w:after="0" w:line="240" w:lineRule="auto"/>
        <w:rPr>
          <w:rFonts w:ascii="Times New Roman" w:eastAsia="Times New Roman" w:hAnsi="Times New Roman" w:cs="Times New Roman"/>
          <w:sz w:val="24"/>
          <w:szCs w:val="24"/>
          <w:lang w:eastAsia="hr-HR"/>
        </w:rPr>
      </w:pPr>
    </w:p>
    <w:p w14:paraId="2D6F57D4" w14:textId="0452F150" w:rsidR="00765B19" w:rsidRPr="00216D76" w:rsidRDefault="009532B9" w:rsidP="0060384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5F781B04" w14:textId="5FE700D5" w:rsidR="00603844" w:rsidRDefault="009532B9" w:rsidP="009532B9">
      <w:pPr>
        <w:spacing w:after="0" w:line="240" w:lineRule="auto"/>
        <w:jc w:val="center"/>
        <w:rPr>
          <w:rFonts w:ascii="Times New Roman" w:eastAsia="Times New Roman" w:hAnsi="Times New Roman" w:cs="Times New Roman"/>
          <w:b/>
          <w:sz w:val="24"/>
          <w:szCs w:val="24"/>
          <w:lang w:eastAsia="hr-HR"/>
        </w:rPr>
      </w:pPr>
      <w:r w:rsidRPr="009532B9">
        <w:rPr>
          <w:rFonts w:ascii="Times New Roman" w:eastAsia="Times New Roman" w:hAnsi="Times New Roman" w:cs="Times New Roman"/>
          <w:b/>
          <w:sz w:val="24"/>
          <w:szCs w:val="24"/>
          <w:lang w:eastAsia="hr-HR"/>
        </w:rPr>
        <w:t>POPIS RADOVA NA IZGRADNJI KOMUNALNE INFRASTRUKTURE</w:t>
      </w:r>
    </w:p>
    <w:p w14:paraId="5C80143F" w14:textId="77777777" w:rsidR="009532B9" w:rsidRPr="00216D76" w:rsidRDefault="009532B9" w:rsidP="009532B9">
      <w:pPr>
        <w:spacing w:after="0" w:line="240" w:lineRule="auto"/>
        <w:jc w:val="center"/>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906"/>
        <w:gridCol w:w="1824"/>
        <w:gridCol w:w="1820"/>
        <w:gridCol w:w="1818"/>
      </w:tblGrid>
      <w:tr w:rsidR="00603844" w:rsidRPr="00216D76" w14:paraId="18AE778B" w14:textId="77777777" w:rsidTr="00DA301D">
        <w:tc>
          <w:tcPr>
            <w:tcW w:w="694" w:type="dxa"/>
            <w:shd w:val="clear" w:color="auto" w:fill="C6D9F1"/>
          </w:tcPr>
          <w:p w14:paraId="1DB1643D" w14:textId="77777777" w:rsidR="00603844" w:rsidRPr="00216D76" w:rsidRDefault="00603844" w:rsidP="00DA301D">
            <w:pPr>
              <w:spacing w:after="0" w:line="240" w:lineRule="auto"/>
              <w:jc w:val="center"/>
              <w:rPr>
                <w:rFonts w:ascii="Times New Roman" w:eastAsia="Times New Roman" w:hAnsi="Times New Roman" w:cs="Times New Roman"/>
                <w:sz w:val="20"/>
                <w:szCs w:val="20"/>
                <w:lang w:eastAsia="hr-HR"/>
              </w:rPr>
            </w:pPr>
            <w:r w:rsidRPr="00216D76">
              <w:rPr>
                <w:rFonts w:ascii="Times New Roman" w:eastAsia="Times New Roman" w:hAnsi="Times New Roman" w:cs="Times New Roman"/>
                <w:sz w:val="20"/>
                <w:szCs w:val="20"/>
                <w:lang w:eastAsia="hr-HR"/>
              </w:rPr>
              <w:t>Redni broj</w:t>
            </w:r>
          </w:p>
        </w:tc>
        <w:tc>
          <w:tcPr>
            <w:tcW w:w="3073" w:type="dxa"/>
            <w:shd w:val="clear" w:color="auto" w:fill="C6D9F1"/>
          </w:tcPr>
          <w:p w14:paraId="395F2E56" w14:textId="77777777" w:rsidR="00603844" w:rsidRPr="00216D76" w:rsidRDefault="00603844" w:rsidP="00DA301D">
            <w:pPr>
              <w:spacing w:after="0" w:line="240" w:lineRule="auto"/>
              <w:jc w:val="center"/>
              <w:rPr>
                <w:rFonts w:ascii="Times New Roman" w:eastAsia="Times New Roman" w:hAnsi="Times New Roman" w:cs="Times New Roman"/>
                <w:sz w:val="20"/>
                <w:szCs w:val="20"/>
                <w:lang w:eastAsia="hr-HR"/>
              </w:rPr>
            </w:pPr>
            <w:r w:rsidRPr="00216D76">
              <w:rPr>
                <w:rFonts w:ascii="Times New Roman" w:eastAsia="Times New Roman" w:hAnsi="Times New Roman" w:cs="Times New Roman"/>
                <w:sz w:val="20"/>
                <w:szCs w:val="20"/>
                <w:lang w:eastAsia="hr-HR"/>
              </w:rPr>
              <w:t>Opis radova</w:t>
            </w:r>
          </w:p>
        </w:tc>
        <w:tc>
          <w:tcPr>
            <w:tcW w:w="1884" w:type="dxa"/>
            <w:shd w:val="clear" w:color="auto" w:fill="C6D9F1"/>
          </w:tcPr>
          <w:p w14:paraId="1381593C" w14:textId="77777777" w:rsidR="00603844" w:rsidRPr="00216D76" w:rsidRDefault="00603844" w:rsidP="00DA301D">
            <w:pPr>
              <w:spacing w:after="0" w:line="240" w:lineRule="auto"/>
              <w:jc w:val="center"/>
              <w:rPr>
                <w:rFonts w:ascii="Times New Roman" w:eastAsia="Times New Roman" w:hAnsi="Times New Roman" w:cs="Times New Roman"/>
                <w:sz w:val="20"/>
                <w:szCs w:val="20"/>
                <w:lang w:eastAsia="hr-HR"/>
              </w:rPr>
            </w:pPr>
            <w:r w:rsidRPr="00216D76">
              <w:rPr>
                <w:rFonts w:ascii="Times New Roman" w:eastAsia="Times New Roman" w:hAnsi="Times New Roman" w:cs="Times New Roman"/>
                <w:sz w:val="20"/>
                <w:szCs w:val="20"/>
                <w:lang w:eastAsia="hr-HR"/>
              </w:rPr>
              <w:t>Vrijednost izvedenih radova</w:t>
            </w:r>
          </w:p>
          <w:p w14:paraId="64490AEB" w14:textId="77777777" w:rsidR="00603844" w:rsidRPr="00216D76" w:rsidRDefault="00603844" w:rsidP="00DA301D">
            <w:pPr>
              <w:spacing w:after="0" w:line="240" w:lineRule="auto"/>
              <w:jc w:val="center"/>
              <w:rPr>
                <w:rFonts w:ascii="Times New Roman" w:eastAsia="Times New Roman" w:hAnsi="Times New Roman" w:cs="Times New Roman"/>
                <w:sz w:val="20"/>
                <w:szCs w:val="20"/>
                <w:lang w:eastAsia="hr-HR"/>
              </w:rPr>
            </w:pPr>
            <w:r w:rsidRPr="00216D76">
              <w:rPr>
                <w:rFonts w:ascii="Times New Roman" w:eastAsia="Times New Roman" w:hAnsi="Times New Roman" w:cs="Times New Roman"/>
                <w:sz w:val="20"/>
                <w:szCs w:val="20"/>
                <w:lang w:eastAsia="hr-HR"/>
              </w:rPr>
              <w:t>(kn bez PDV-a)</w:t>
            </w:r>
          </w:p>
        </w:tc>
        <w:tc>
          <w:tcPr>
            <w:tcW w:w="1884" w:type="dxa"/>
            <w:shd w:val="clear" w:color="auto" w:fill="C6D9F1"/>
          </w:tcPr>
          <w:p w14:paraId="6134B515" w14:textId="77777777" w:rsidR="00603844" w:rsidRPr="00216D76" w:rsidRDefault="00603844" w:rsidP="00DA301D">
            <w:pPr>
              <w:spacing w:after="0" w:line="240" w:lineRule="auto"/>
              <w:jc w:val="center"/>
              <w:rPr>
                <w:rFonts w:ascii="Times New Roman" w:eastAsia="Times New Roman" w:hAnsi="Times New Roman" w:cs="Times New Roman"/>
                <w:sz w:val="20"/>
                <w:szCs w:val="20"/>
                <w:lang w:eastAsia="hr-HR"/>
              </w:rPr>
            </w:pPr>
            <w:r w:rsidRPr="00216D76">
              <w:rPr>
                <w:rFonts w:ascii="Times New Roman" w:eastAsia="Times New Roman" w:hAnsi="Times New Roman" w:cs="Times New Roman"/>
                <w:sz w:val="20"/>
                <w:szCs w:val="20"/>
                <w:lang w:eastAsia="hr-HR"/>
              </w:rPr>
              <w:t>Datum (godina) i mjesto izvođenja radova</w:t>
            </w:r>
          </w:p>
        </w:tc>
        <w:tc>
          <w:tcPr>
            <w:tcW w:w="1884" w:type="dxa"/>
            <w:shd w:val="clear" w:color="auto" w:fill="C6D9F1"/>
          </w:tcPr>
          <w:p w14:paraId="3E13CD0E" w14:textId="77777777" w:rsidR="00603844" w:rsidRPr="00216D76" w:rsidRDefault="00603844" w:rsidP="00DA301D">
            <w:pPr>
              <w:spacing w:after="0" w:line="240" w:lineRule="auto"/>
              <w:jc w:val="center"/>
              <w:rPr>
                <w:rFonts w:ascii="Times New Roman" w:eastAsia="Times New Roman" w:hAnsi="Times New Roman" w:cs="Times New Roman"/>
                <w:sz w:val="20"/>
                <w:szCs w:val="20"/>
                <w:lang w:eastAsia="hr-HR"/>
              </w:rPr>
            </w:pPr>
            <w:r w:rsidRPr="00216D76">
              <w:rPr>
                <w:rFonts w:ascii="Times New Roman" w:eastAsia="Times New Roman" w:hAnsi="Times New Roman" w:cs="Times New Roman"/>
                <w:sz w:val="20"/>
                <w:szCs w:val="20"/>
                <w:lang w:eastAsia="hr-HR"/>
              </w:rPr>
              <w:t>Naziv ugovorne strane</w:t>
            </w:r>
          </w:p>
        </w:tc>
      </w:tr>
      <w:tr w:rsidR="00603844" w:rsidRPr="00216D76" w14:paraId="403D7A55" w14:textId="77777777" w:rsidTr="00DA301D">
        <w:tc>
          <w:tcPr>
            <w:tcW w:w="694" w:type="dxa"/>
          </w:tcPr>
          <w:p w14:paraId="782CC0B9"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3073" w:type="dxa"/>
          </w:tcPr>
          <w:p w14:paraId="67EA6002"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25720EA9"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23A92C62"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2C186DEA"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r>
      <w:tr w:rsidR="00603844" w:rsidRPr="00216D76" w14:paraId="4966E4D2" w14:textId="77777777" w:rsidTr="00DA301D">
        <w:tc>
          <w:tcPr>
            <w:tcW w:w="694" w:type="dxa"/>
          </w:tcPr>
          <w:p w14:paraId="118ADDEE"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3073" w:type="dxa"/>
          </w:tcPr>
          <w:p w14:paraId="1770BF24"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5B618D16"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486E69FF"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4EE52FC8"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r>
      <w:tr w:rsidR="00603844" w:rsidRPr="00216D76" w14:paraId="0C96E043" w14:textId="77777777" w:rsidTr="00DA301D">
        <w:tc>
          <w:tcPr>
            <w:tcW w:w="694" w:type="dxa"/>
          </w:tcPr>
          <w:p w14:paraId="0B652BFA"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3073" w:type="dxa"/>
          </w:tcPr>
          <w:p w14:paraId="4354C793"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26791D42"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0F643210"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11E1556D"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r>
      <w:tr w:rsidR="00603844" w:rsidRPr="00216D76" w14:paraId="48FFFFDE" w14:textId="77777777" w:rsidTr="00DA301D">
        <w:tc>
          <w:tcPr>
            <w:tcW w:w="694" w:type="dxa"/>
          </w:tcPr>
          <w:p w14:paraId="13261D85"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3073" w:type="dxa"/>
          </w:tcPr>
          <w:p w14:paraId="38472D1E"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1D9A9B69"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4F48D7DF"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388E5FDA"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r>
      <w:tr w:rsidR="00603844" w:rsidRPr="00216D76" w14:paraId="44381008" w14:textId="77777777" w:rsidTr="00DA301D">
        <w:tc>
          <w:tcPr>
            <w:tcW w:w="694" w:type="dxa"/>
          </w:tcPr>
          <w:p w14:paraId="2007C10A"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3073" w:type="dxa"/>
          </w:tcPr>
          <w:p w14:paraId="64856ADB"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6D6145AC"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47BAC9D3"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c>
          <w:tcPr>
            <w:tcW w:w="1884" w:type="dxa"/>
          </w:tcPr>
          <w:p w14:paraId="63DD84AF" w14:textId="77777777" w:rsidR="00603844" w:rsidRPr="00216D76" w:rsidRDefault="00603844" w:rsidP="00DA301D">
            <w:pPr>
              <w:spacing w:after="0" w:line="240" w:lineRule="auto"/>
              <w:rPr>
                <w:rFonts w:ascii="Times New Roman" w:eastAsia="Times New Roman" w:hAnsi="Times New Roman" w:cs="Times New Roman"/>
                <w:sz w:val="24"/>
                <w:szCs w:val="24"/>
                <w:lang w:eastAsia="hr-HR"/>
              </w:rPr>
            </w:pPr>
          </w:p>
        </w:tc>
      </w:tr>
    </w:tbl>
    <w:p w14:paraId="35CBD04F" w14:textId="77777777" w:rsidR="00603844" w:rsidRPr="00216D76" w:rsidRDefault="00603844" w:rsidP="00603844">
      <w:pPr>
        <w:spacing w:after="0" w:line="240" w:lineRule="auto"/>
        <w:rPr>
          <w:rFonts w:ascii="Times New Roman" w:eastAsia="Times New Roman" w:hAnsi="Times New Roman" w:cs="Times New Roman"/>
          <w:sz w:val="24"/>
          <w:szCs w:val="24"/>
          <w:lang w:eastAsia="hr-HR"/>
        </w:rPr>
      </w:pPr>
    </w:p>
    <w:p w14:paraId="67033286" w14:textId="77777777" w:rsidR="00603844" w:rsidRPr="00216D76" w:rsidRDefault="00603844" w:rsidP="00603844">
      <w:pPr>
        <w:spacing w:after="0" w:line="240" w:lineRule="auto"/>
        <w:rPr>
          <w:rFonts w:ascii="Times New Roman" w:eastAsia="Times New Roman" w:hAnsi="Times New Roman" w:cs="Times New Roman"/>
          <w:sz w:val="24"/>
          <w:szCs w:val="24"/>
          <w:lang w:eastAsia="hr-HR"/>
        </w:rPr>
      </w:pPr>
    </w:p>
    <w:p w14:paraId="00B637FE" w14:textId="58C81954" w:rsidR="00603844" w:rsidRPr="00216D76" w:rsidRDefault="00603844" w:rsidP="00603844">
      <w:pPr>
        <w:spacing w:after="0" w:line="240" w:lineRule="auto"/>
        <w:rPr>
          <w:rFonts w:ascii="Times New Roman" w:eastAsia="Calibri" w:hAnsi="Times New Roman" w:cs="Times New Roman"/>
          <w:sz w:val="24"/>
          <w:szCs w:val="24"/>
        </w:rPr>
      </w:pPr>
      <w:r w:rsidRPr="00216D76">
        <w:rPr>
          <w:rFonts w:ascii="Times New Roman" w:eastAsia="Calibri" w:hAnsi="Times New Roman" w:cs="Times New Roman"/>
          <w:sz w:val="24"/>
          <w:szCs w:val="24"/>
        </w:rPr>
        <w:t>U ________________, __________ 20</w:t>
      </w:r>
      <w:r w:rsidR="009532B9">
        <w:rPr>
          <w:rFonts w:ascii="Times New Roman" w:eastAsia="Calibri" w:hAnsi="Times New Roman" w:cs="Times New Roman"/>
          <w:sz w:val="24"/>
          <w:szCs w:val="24"/>
        </w:rPr>
        <w:t>__</w:t>
      </w:r>
      <w:r w:rsidRPr="00216D76">
        <w:rPr>
          <w:rFonts w:ascii="Times New Roman" w:eastAsia="Calibri" w:hAnsi="Times New Roman" w:cs="Times New Roman"/>
          <w:sz w:val="24"/>
          <w:szCs w:val="24"/>
        </w:rPr>
        <w:t>.godine</w:t>
      </w:r>
    </w:p>
    <w:p w14:paraId="698EC1AB" w14:textId="77777777" w:rsidR="00603844" w:rsidRPr="00216D76" w:rsidRDefault="00603844" w:rsidP="00603844">
      <w:pPr>
        <w:spacing w:after="0" w:line="240" w:lineRule="auto"/>
        <w:rPr>
          <w:rFonts w:ascii="Times New Roman" w:eastAsia="Times New Roman" w:hAnsi="Times New Roman" w:cs="Times New Roman"/>
          <w:sz w:val="24"/>
          <w:szCs w:val="24"/>
          <w:lang w:eastAsia="hr-HR"/>
        </w:rPr>
      </w:pPr>
    </w:p>
    <w:p w14:paraId="24A8B862" w14:textId="77777777" w:rsidR="00603844" w:rsidRPr="00216D76" w:rsidRDefault="00603844" w:rsidP="00603844">
      <w:pPr>
        <w:spacing w:after="0" w:line="240" w:lineRule="auto"/>
        <w:rPr>
          <w:rFonts w:ascii="Times New Roman" w:eastAsia="Times New Roman" w:hAnsi="Times New Roman" w:cs="Times New Roman"/>
          <w:sz w:val="24"/>
          <w:szCs w:val="24"/>
          <w:lang w:eastAsia="hr-HR"/>
        </w:rPr>
      </w:pPr>
    </w:p>
    <w:p w14:paraId="77B63ED2" w14:textId="77777777" w:rsidR="00603844" w:rsidRPr="00216D76" w:rsidRDefault="00603844" w:rsidP="00603844">
      <w:pPr>
        <w:spacing w:after="0" w:line="240" w:lineRule="auto"/>
        <w:jc w:val="right"/>
        <w:rPr>
          <w:rFonts w:ascii="Times New Roman" w:eastAsia="Times New Roman" w:hAnsi="Times New Roman" w:cs="Times New Roman"/>
          <w:sz w:val="24"/>
          <w:szCs w:val="24"/>
          <w:lang w:eastAsia="hr-HR"/>
        </w:rPr>
      </w:pPr>
    </w:p>
    <w:p w14:paraId="2594F979" w14:textId="77777777" w:rsidR="00603844" w:rsidRPr="00216D76" w:rsidRDefault="00603844" w:rsidP="00603844">
      <w:pPr>
        <w:spacing w:after="0" w:line="240" w:lineRule="auto"/>
        <w:jc w:val="right"/>
        <w:rPr>
          <w:rFonts w:ascii="Times New Roman" w:eastAsia="Times New Roman" w:hAnsi="Times New Roman" w:cs="Times New Roman"/>
          <w:sz w:val="24"/>
          <w:szCs w:val="24"/>
          <w:lang w:eastAsia="hr-HR"/>
        </w:rPr>
      </w:pPr>
      <w:r w:rsidRPr="00216D76">
        <w:rPr>
          <w:rFonts w:ascii="Times New Roman" w:eastAsia="Times New Roman" w:hAnsi="Times New Roman" w:cs="Times New Roman"/>
          <w:sz w:val="24"/>
          <w:szCs w:val="24"/>
          <w:lang w:eastAsia="hr-HR"/>
        </w:rPr>
        <w:t xml:space="preserve">M.P.                                                       ZA PONUDITELJA: </w:t>
      </w:r>
    </w:p>
    <w:p w14:paraId="5F33621C" w14:textId="77777777" w:rsidR="00603844" w:rsidRPr="00216D76" w:rsidRDefault="00603844" w:rsidP="00603844">
      <w:pPr>
        <w:spacing w:after="0" w:line="240" w:lineRule="auto"/>
        <w:jc w:val="right"/>
        <w:rPr>
          <w:rFonts w:ascii="Times New Roman" w:eastAsia="Times New Roman" w:hAnsi="Times New Roman" w:cs="Times New Roman"/>
          <w:sz w:val="24"/>
          <w:szCs w:val="24"/>
          <w:lang w:eastAsia="hr-HR"/>
        </w:rPr>
      </w:pPr>
    </w:p>
    <w:p w14:paraId="5147AD21" w14:textId="77777777" w:rsidR="00603844" w:rsidRPr="00216D76" w:rsidRDefault="00603844" w:rsidP="00603844">
      <w:pPr>
        <w:spacing w:after="0" w:line="240" w:lineRule="auto"/>
        <w:jc w:val="right"/>
        <w:rPr>
          <w:rFonts w:ascii="Times New Roman" w:eastAsia="Times New Roman" w:hAnsi="Times New Roman" w:cs="Times New Roman"/>
          <w:sz w:val="24"/>
          <w:szCs w:val="24"/>
          <w:lang w:eastAsia="hr-HR"/>
        </w:rPr>
      </w:pPr>
      <w:r w:rsidRPr="00216D76">
        <w:rPr>
          <w:rFonts w:ascii="Times New Roman" w:eastAsia="Times New Roman" w:hAnsi="Times New Roman" w:cs="Times New Roman"/>
          <w:sz w:val="24"/>
          <w:szCs w:val="24"/>
          <w:lang w:eastAsia="hr-HR"/>
        </w:rPr>
        <w:t>_______________________________________</w:t>
      </w:r>
    </w:p>
    <w:p w14:paraId="45C9A67A" w14:textId="77777777" w:rsidR="00603844" w:rsidRPr="00216D76" w:rsidRDefault="00603844" w:rsidP="00603844">
      <w:pPr>
        <w:spacing w:after="0" w:line="240" w:lineRule="auto"/>
        <w:jc w:val="right"/>
        <w:rPr>
          <w:rFonts w:ascii="Times New Roman" w:eastAsia="Times New Roman" w:hAnsi="Times New Roman" w:cs="Times New Roman"/>
          <w:i/>
          <w:sz w:val="24"/>
          <w:szCs w:val="24"/>
          <w:lang w:eastAsia="hr-HR"/>
        </w:rPr>
      </w:pPr>
      <w:r w:rsidRPr="00216D76">
        <w:rPr>
          <w:rFonts w:ascii="Times New Roman" w:eastAsia="Times New Roman" w:hAnsi="Times New Roman" w:cs="Times New Roman"/>
          <w:i/>
          <w:sz w:val="24"/>
          <w:szCs w:val="24"/>
          <w:lang w:eastAsia="hr-HR"/>
        </w:rPr>
        <w:t xml:space="preserve">(potpis osobe po zakonu ovlaštene za zastupanje) </w:t>
      </w:r>
    </w:p>
    <w:p w14:paraId="640467D7"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181094ED"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4F2DF833"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3197ADE5"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22F6FD37"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785CE458"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1EB0FB1B"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069E0D75"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78770264"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08A39BB6" w14:textId="77777777" w:rsidR="00603844" w:rsidRPr="00216D76" w:rsidRDefault="00603844" w:rsidP="00603844">
      <w:pPr>
        <w:spacing w:after="0" w:line="240" w:lineRule="auto"/>
        <w:rPr>
          <w:rFonts w:ascii="Times New Roman" w:eastAsia="Times New Roman" w:hAnsi="Times New Roman" w:cs="Times New Roman"/>
          <w:i/>
          <w:sz w:val="20"/>
          <w:szCs w:val="20"/>
          <w:lang w:eastAsia="hr-HR"/>
        </w:rPr>
      </w:pPr>
    </w:p>
    <w:p w14:paraId="07993F75" w14:textId="77777777" w:rsidR="00603844" w:rsidRPr="00216D76" w:rsidRDefault="00603844" w:rsidP="00603844">
      <w:pPr>
        <w:spacing w:after="0" w:line="240" w:lineRule="auto"/>
        <w:rPr>
          <w:rFonts w:ascii="Times New Roman" w:eastAsia="Times New Roman" w:hAnsi="Times New Roman" w:cs="Times New Roman"/>
          <w:b/>
          <w:i/>
          <w:sz w:val="20"/>
          <w:szCs w:val="20"/>
          <w:lang w:eastAsia="hr-HR"/>
        </w:rPr>
      </w:pPr>
      <w:r w:rsidRPr="00216D76">
        <w:rPr>
          <w:rFonts w:ascii="Times New Roman" w:eastAsia="Times New Roman" w:hAnsi="Times New Roman" w:cs="Times New Roman"/>
          <w:b/>
          <w:i/>
          <w:sz w:val="20"/>
          <w:szCs w:val="20"/>
          <w:u w:val="single"/>
          <w:lang w:eastAsia="hr-HR"/>
        </w:rPr>
        <w:t>Napomena</w:t>
      </w:r>
      <w:r w:rsidRPr="00216D76">
        <w:rPr>
          <w:rFonts w:ascii="Times New Roman" w:eastAsia="Times New Roman" w:hAnsi="Times New Roman" w:cs="Times New Roman"/>
          <w:b/>
          <w:i/>
          <w:sz w:val="20"/>
          <w:szCs w:val="20"/>
          <w:lang w:eastAsia="hr-HR"/>
        </w:rPr>
        <w:t xml:space="preserve">: </w:t>
      </w:r>
    </w:p>
    <w:p w14:paraId="1D2410AC" w14:textId="601A0648" w:rsidR="00603844" w:rsidRPr="00216D76" w:rsidRDefault="00603844" w:rsidP="00603844">
      <w:pPr>
        <w:spacing w:after="0" w:line="240" w:lineRule="auto"/>
        <w:rPr>
          <w:rFonts w:ascii="Times New Roman" w:eastAsia="Times New Roman" w:hAnsi="Times New Roman" w:cs="Times New Roman"/>
          <w:i/>
          <w:sz w:val="20"/>
          <w:szCs w:val="20"/>
          <w:lang w:eastAsia="hr-HR"/>
        </w:rPr>
      </w:pPr>
      <w:r w:rsidRPr="00216D76">
        <w:rPr>
          <w:rFonts w:ascii="Times New Roman" w:eastAsia="Times New Roman" w:hAnsi="Times New Roman" w:cs="Times New Roman"/>
          <w:i/>
          <w:sz w:val="20"/>
          <w:szCs w:val="20"/>
          <w:lang w:eastAsia="hr-HR"/>
        </w:rPr>
        <w:t xml:space="preserve">Ovo je </w:t>
      </w:r>
      <w:r w:rsidRPr="00216D76">
        <w:rPr>
          <w:rFonts w:ascii="Times New Roman" w:eastAsia="Times New Roman" w:hAnsi="Times New Roman" w:cs="Times New Roman"/>
          <w:b/>
          <w:i/>
          <w:sz w:val="20"/>
          <w:szCs w:val="20"/>
          <w:lang w:eastAsia="hr-HR"/>
        </w:rPr>
        <w:t>predložak</w:t>
      </w:r>
      <w:r w:rsidRPr="00216D76">
        <w:rPr>
          <w:rFonts w:ascii="Times New Roman" w:eastAsia="Times New Roman" w:hAnsi="Times New Roman" w:cs="Times New Roman"/>
          <w:i/>
          <w:sz w:val="20"/>
          <w:szCs w:val="20"/>
          <w:lang w:eastAsia="hr-HR"/>
        </w:rPr>
        <w:t xml:space="preserve"> popisa radov</w:t>
      </w:r>
      <w:r w:rsidR="009532B9">
        <w:rPr>
          <w:rFonts w:ascii="Times New Roman" w:eastAsia="Times New Roman" w:hAnsi="Times New Roman" w:cs="Times New Roman"/>
          <w:i/>
          <w:sz w:val="20"/>
          <w:szCs w:val="20"/>
          <w:lang w:eastAsia="hr-HR"/>
        </w:rPr>
        <w:t>a</w:t>
      </w:r>
      <w:r w:rsidRPr="00216D76">
        <w:rPr>
          <w:rFonts w:ascii="Times New Roman" w:eastAsia="Times New Roman" w:hAnsi="Times New Roman" w:cs="Times New Roman"/>
          <w:i/>
          <w:sz w:val="20"/>
          <w:szCs w:val="20"/>
          <w:lang w:eastAsia="hr-HR"/>
        </w:rPr>
        <w:t>,. ali ponuditelj može sam kreirati svoj predložak koji mora imati sve rubrike kao i ovaj. U slučaju višeg broja ugovora od predviđenih rubrika Ponuditelj može popuniti onoliko obrazaca koliko je potrebno. Ponuditelj mora priložiti Potvrde o uredno izvršenim ugovorima.</w:t>
      </w:r>
    </w:p>
    <w:p w14:paraId="0BA04D8F" w14:textId="77777777" w:rsidR="006A3503" w:rsidRPr="00216D76" w:rsidRDefault="006A3503" w:rsidP="00603844">
      <w:pPr>
        <w:spacing w:after="0" w:line="240" w:lineRule="auto"/>
        <w:rPr>
          <w:rFonts w:ascii="Times New Roman" w:eastAsia="Times New Roman" w:hAnsi="Times New Roman" w:cs="Times New Roman"/>
          <w:b/>
          <w:sz w:val="20"/>
          <w:szCs w:val="20"/>
          <w:lang w:eastAsia="hr-HR"/>
        </w:rPr>
      </w:pPr>
    </w:p>
    <w:p w14:paraId="1FCC2DD5" w14:textId="4D61AEB1" w:rsidR="006A3503" w:rsidRPr="00216D76" w:rsidRDefault="006A3503" w:rsidP="00603844">
      <w:pPr>
        <w:spacing w:after="0" w:line="240" w:lineRule="auto"/>
        <w:rPr>
          <w:rFonts w:ascii="Times New Roman" w:eastAsia="Times New Roman" w:hAnsi="Times New Roman" w:cs="Times New Roman"/>
          <w:b/>
          <w:color w:val="FF0000"/>
          <w:sz w:val="20"/>
          <w:szCs w:val="20"/>
          <w:lang w:eastAsia="hr-HR"/>
        </w:rPr>
      </w:pPr>
      <w:r w:rsidRPr="00216D76">
        <w:rPr>
          <w:rFonts w:ascii="Times New Roman" w:eastAsia="Times New Roman" w:hAnsi="Times New Roman" w:cs="Times New Roman"/>
          <w:b/>
          <w:sz w:val="20"/>
          <w:szCs w:val="20"/>
          <w:lang w:eastAsia="hr-HR"/>
        </w:rPr>
        <w:t>Popis radova dostavlja najpovoljniji ponuditelj nakon poziva Naručitelja.</w:t>
      </w:r>
    </w:p>
    <w:p w14:paraId="770717C5" w14:textId="77777777" w:rsidR="00AE1F82" w:rsidRPr="00216D76" w:rsidRDefault="00AE1F82" w:rsidP="00833D8F">
      <w:pPr>
        <w:spacing w:after="0" w:line="240" w:lineRule="auto"/>
        <w:rPr>
          <w:rFonts w:ascii="Times New Roman" w:hAnsi="Times New Roman" w:cs="Times New Roman"/>
          <w:sz w:val="24"/>
          <w:szCs w:val="24"/>
        </w:rPr>
      </w:pPr>
    </w:p>
    <w:p w14:paraId="6627E723" w14:textId="77777777" w:rsidR="00E3292B" w:rsidRPr="00216D76" w:rsidRDefault="00E3292B" w:rsidP="00833D8F">
      <w:pPr>
        <w:spacing w:after="0" w:line="240" w:lineRule="auto"/>
        <w:rPr>
          <w:rFonts w:ascii="Times New Roman" w:hAnsi="Times New Roman" w:cs="Times New Roman"/>
          <w:sz w:val="24"/>
          <w:szCs w:val="24"/>
        </w:rPr>
      </w:pPr>
    </w:p>
    <w:p w14:paraId="23DB0C3F" w14:textId="77777777" w:rsidR="00E3292B" w:rsidRPr="00216D76" w:rsidRDefault="00E3292B" w:rsidP="00833D8F">
      <w:pPr>
        <w:spacing w:after="0" w:line="240" w:lineRule="auto"/>
        <w:rPr>
          <w:rFonts w:ascii="Times New Roman" w:hAnsi="Times New Roman" w:cs="Times New Roman"/>
          <w:sz w:val="24"/>
          <w:szCs w:val="24"/>
        </w:rPr>
      </w:pPr>
    </w:p>
    <w:p w14:paraId="2571A142" w14:textId="77777777" w:rsidR="00E3292B" w:rsidRPr="00216D76" w:rsidRDefault="00E3292B" w:rsidP="00833D8F">
      <w:pPr>
        <w:spacing w:after="0" w:line="240" w:lineRule="auto"/>
        <w:rPr>
          <w:rFonts w:ascii="Times New Roman" w:hAnsi="Times New Roman" w:cs="Times New Roman"/>
          <w:sz w:val="24"/>
          <w:szCs w:val="24"/>
        </w:rPr>
      </w:pPr>
    </w:p>
    <w:p w14:paraId="134428B0" w14:textId="21135B9C" w:rsidR="00E3292B" w:rsidRPr="00216D76" w:rsidRDefault="00E3292B" w:rsidP="00E3292B">
      <w:pPr>
        <w:pStyle w:val="Heading1"/>
        <w:rPr>
          <w:rFonts w:ascii="Times New Roman" w:hAnsi="Times New Roman" w:cs="Times New Roman"/>
        </w:rPr>
      </w:pPr>
      <w:bookmarkStart w:id="79" w:name="_Toc23711326"/>
      <w:r w:rsidRPr="00216D76">
        <w:rPr>
          <w:rFonts w:ascii="Times New Roman" w:hAnsi="Times New Roman" w:cs="Times New Roman"/>
        </w:rPr>
        <w:lastRenderedPageBreak/>
        <w:t>PRILOG V</w:t>
      </w:r>
      <w:r w:rsidR="00317475">
        <w:rPr>
          <w:rFonts w:ascii="Times New Roman" w:hAnsi="Times New Roman" w:cs="Times New Roman"/>
        </w:rPr>
        <w:t>I</w:t>
      </w:r>
      <w:r w:rsidRPr="00216D76">
        <w:rPr>
          <w:rFonts w:ascii="Times New Roman" w:hAnsi="Times New Roman" w:cs="Times New Roman"/>
        </w:rPr>
        <w:t xml:space="preserve"> – Izjava o jamstvenom roku</w:t>
      </w:r>
      <w:bookmarkEnd w:id="79"/>
    </w:p>
    <w:p w14:paraId="38D994E5" w14:textId="77777777" w:rsidR="004219FC" w:rsidRPr="00216D76" w:rsidRDefault="004219FC" w:rsidP="004219FC">
      <w:pPr>
        <w:pStyle w:val="Heading6"/>
        <w:numPr>
          <w:ilvl w:val="0"/>
          <w:numId w:val="0"/>
        </w:numPr>
        <w:rPr>
          <w:rFonts w:eastAsiaTheme="minorHAnsi"/>
          <w:b w:val="0"/>
          <w:bCs w:val="0"/>
          <w:sz w:val="22"/>
          <w:szCs w:val="22"/>
          <w:lang w:val="hr-HR" w:eastAsia="en-US"/>
        </w:rPr>
      </w:pPr>
    </w:p>
    <w:p w14:paraId="0E31EE6F" w14:textId="77777777" w:rsidR="004219FC" w:rsidRPr="00216D76" w:rsidRDefault="004219FC" w:rsidP="004219FC">
      <w:pPr>
        <w:rPr>
          <w:rFonts w:ascii="Times New Roman" w:hAnsi="Times New Roman" w:cs="Times New Roman"/>
        </w:rPr>
      </w:pPr>
    </w:p>
    <w:p w14:paraId="2C94D89D" w14:textId="77777777" w:rsidR="004219FC" w:rsidRPr="00216D76" w:rsidRDefault="004219FC" w:rsidP="004219FC">
      <w:pPr>
        <w:rPr>
          <w:rFonts w:ascii="Times New Roman" w:hAnsi="Times New Roman" w:cs="Times New Roman"/>
        </w:rPr>
      </w:pPr>
    </w:p>
    <w:p w14:paraId="6546D307" w14:textId="77777777" w:rsidR="004219FC" w:rsidRPr="00216D76" w:rsidRDefault="004219FC" w:rsidP="004219FC">
      <w:pPr>
        <w:rPr>
          <w:rFonts w:ascii="Times New Roman" w:hAnsi="Times New Roman" w:cs="Times New Roman"/>
        </w:rPr>
      </w:pPr>
    </w:p>
    <w:p w14:paraId="691AA522" w14:textId="77777777" w:rsidR="004219FC" w:rsidRPr="00216D76" w:rsidRDefault="004219FC" w:rsidP="004219FC">
      <w:pPr>
        <w:jc w:val="center"/>
        <w:rPr>
          <w:rFonts w:ascii="Times New Roman" w:hAnsi="Times New Roman" w:cs="Times New Roman"/>
          <w:b/>
          <w:sz w:val="24"/>
          <w:szCs w:val="24"/>
        </w:rPr>
      </w:pPr>
      <w:r w:rsidRPr="00216D76">
        <w:rPr>
          <w:rFonts w:ascii="Times New Roman" w:hAnsi="Times New Roman" w:cs="Times New Roman"/>
          <w:b/>
          <w:sz w:val="24"/>
          <w:szCs w:val="24"/>
        </w:rPr>
        <w:t>IZJAVA O JAMSTVENOM ROKU</w:t>
      </w:r>
    </w:p>
    <w:p w14:paraId="3E3DF147" w14:textId="77777777" w:rsidR="004219FC" w:rsidRPr="00216D76" w:rsidRDefault="004219FC" w:rsidP="004219FC">
      <w:pPr>
        <w:jc w:val="center"/>
        <w:rPr>
          <w:rFonts w:ascii="Times New Roman" w:hAnsi="Times New Roman" w:cs="Times New Roman"/>
          <w:sz w:val="24"/>
          <w:szCs w:val="24"/>
        </w:rPr>
      </w:pPr>
    </w:p>
    <w:p w14:paraId="695E0828" w14:textId="77777777" w:rsidR="004219FC" w:rsidRPr="00216D76" w:rsidRDefault="004219FC" w:rsidP="004219FC">
      <w:pPr>
        <w:jc w:val="center"/>
        <w:rPr>
          <w:rFonts w:ascii="Times New Roman" w:hAnsi="Times New Roman" w:cs="Times New Roman"/>
          <w:sz w:val="24"/>
          <w:szCs w:val="24"/>
        </w:rPr>
      </w:pPr>
    </w:p>
    <w:p w14:paraId="4FC8928F" w14:textId="77777777" w:rsidR="00317475" w:rsidRPr="00400A52" w:rsidRDefault="00317475" w:rsidP="00317475">
      <w:pPr>
        <w:tabs>
          <w:tab w:val="left" w:pos="567"/>
        </w:tabs>
        <w:spacing w:after="0" w:line="240" w:lineRule="auto"/>
        <w:rPr>
          <w:rFonts w:ascii="Times New Roman" w:eastAsia="Times New Roman" w:hAnsi="Times New Roman" w:cs="Times New Roman"/>
          <w:bCs/>
        </w:rPr>
      </w:pPr>
      <w:r w:rsidRPr="00400A52">
        <w:rPr>
          <w:rFonts w:ascii="Times New Roman" w:eastAsia="Times New Roman" w:hAnsi="Times New Roman" w:cs="Times New Roman"/>
          <w:bCs/>
        </w:rPr>
        <w:t>kojom ja _________________________________ iz ________</w:t>
      </w:r>
      <w:r>
        <w:rPr>
          <w:rFonts w:ascii="Times New Roman" w:eastAsia="Times New Roman" w:hAnsi="Times New Roman" w:cs="Times New Roman"/>
          <w:bCs/>
        </w:rPr>
        <w:t>_______</w:t>
      </w:r>
      <w:r w:rsidRPr="00400A52">
        <w:rPr>
          <w:rFonts w:ascii="Times New Roman" w:eastAsia="Times New Roman" w:hAnsi="Times New Roman" w:cs="Times New Roman"/>
          <w:bCs/>
        </w:rPr>
        <w:t xml:space="preserve">________________________  </w:t>
      </w:r>
      <w:r w:rsidRPr="00400A52">
        <w:rPr>
          <w:rFonts w:ascii="Times New Roman" w:eastAsia="Times New Roman" w:hAnsi="Times New Roman" w:cs="Times New Roman"/>
          <w:bCs/>
        </w:rPr>
        <w:tab/>
      </w:r>
      <w:r w:rsidRPr="00400A52">
        <w:rPr>
          <w:rFonts w:ascii="Times New Roman" w:eastAsia="Times New Roman" w:hAnsi="Times New Roman" w:cs="Times New Roman"/>
          <w:bCs/>
        </w:rPr>
        <w:tab/>
        <w:t xml:space="preserve">                    (ime i prezime)</w:t>
      </w:r>
      <w:r w:rsidRPr="00400A52">
        <w:rPr>
          <w:rFonts w:ascii="Times New Roman" w:eastAsia="Times New Roman" w:hAnsi="Times New Roman" w:cs="Times New Roman"/>
          <w:bCs/>
        </w:rPr>
        <w:tab/>
      </w:r>
      <w:r w:rsidRPr="00400A52">
        <w:rPr>
          <w:rFonts w:ascii="Times New Roman" w:eastAsia="Times New Roman" w:hAnsi="Times New Roman" w:cs="Times New Roman"/>
          <w:bCs/>
        </w:rPr>
        <w:tab/>
      </w:r>
      <w:r w:rsidRPr="00400A52">
        <w:rPr>
          <w:rFonts w:ascii="Times New Roman" w:eastAsia="Times New Roman" w:hAnsi="Times New Roman" w:cs="Times New Roman"/>
          <w:bCs/>
        </w:rPr>
        <w:tab/>
      </w:r>
      <w:r w:rsidRPr="00400A52">
        <w:rPr>
          <w:rFonts w:ascii="Times New Roman" w:eastAsia="Times New Roman" w:hAnsi="Times New Roman" w:cs="Times New Roman"/>
          <w:bCs/>
        </w:rPr>
        <w:tab/>
        <w:t xml:space="preserve">            (adresa stanovanja)</w:t>
      </w:r>
    </w:p>
    <w:p w14:paraId="5CAB4F8A" w14:textId="77777777" w:rsidR="00317475" w:rsidRPr="00400A52" w:rsidRDefault="00317475" w:rsidP="00317475">
      <w:pPr>
        <w:tabs>
          <w:tab w:val="left" w:pos="567"/>
        </w:tabs>
        <w:spacing w:after="0" w:line="240" w:lineRule="auto"/>
        <w:rPr>
          <w:rFonts w:ascii="Times New Roman" w:eastAsia="Times New Roman" w:hAnsi="Times New Roman" w:cs="Times New Roman"/>
          <w:bCs/>
        </w:rPr>
      </w:pPr>
      <w:r w:rsidRPr="00400A52">
        <w:rPr>
          <w:rFonts w:ascii="Times New Roman" w:eastAsia="Times New Roman" w:hAnsi="Times New Roman" w:cs="Times New Roman"/>
          <w:bCs/>
        </w:rPr>
        <w:t>OIB:__________________, broj osobne iskaznice _______________ izdane od _____</w:t>
      </w:r>
      <w:r>
        <w:rPr>
          <w:rFonts w:ascii="Times New Roman" w:eastAsia="Times New Roman" w:hAnsi="Times New Roman" w:cs="Times New Roman"/>
          <w:bCs/>
        </w:rPr>
        <w:t>______</w:t>
      </w:r>
      <w:r w:rsidRPr="00400A52">
        <w:rPr>
          <w:rFonts w:ascii="Times New Roman" w:eastAsia="Times New Roman" w:hAnsi="Times New Roman" w:cs="Times New Roman"/>
          <w:bCs/>
        </w:rPr>
        <w:t xml:space="preserve">______ </w:t>
      </w:r>
    </w:p>
    <w:p w14:paraId="331747EF" w14:textId="77777777" w:rsidR="00317475" w:rsidRPr="00400A52" w:rsidRDefault="00317475" w:rsidP="00317475">
      <w:pPr>
        <w:tabs>
          <w:tab w:val="left" w:pos="567"/>
        </w:tabs>
        <w:spacing w:after="0" w:line="240" w:lineRule="auto"/>
        <w:rPr>
          <w:rFonts w:ascii="Times New Roman" w:eastAsia="Times New Roman" w:hAnsi="Times New Roman" w:cs="Times New Roman"/>
          <w:bCs/>
        </w:rPr>
      </w:pPr>
    </w:p>
    <w:p w14:paraId="1F2F7DC2" w14:textId="77777777" w:rsidR="00317475" w:rsidRPr="00400A52" w:rsidRDefault="00317475" w:rsidP="00317475">
      <w:pPr>
        <w:tabs>
          <w:tab w:val="left" w:pos="567"/>
        </w:tabs>
        <w:spacing w:after="0" w:line="240" w:lineRule="auto"/>
        <w:rPr>
          <w:rFonts w:ascii="Times New Roman" w:eastAsia="Times New Roman" w:hAnsi="Times New Roman" w:cs="Times New Roman"/>
          <w:bCs/>
        </w:rPr>
      </w:pPr>
      <w:r w:rsidRPr="00400A52">
        <w:rPr>
          <w:rFonts w:ascii="Times New Roman" w:eastAsia="Times New Roman" w:hAnsi="Times New Roman" w:cs="Times New Roman"/>
          <w:bCs/>
        </w:rPr>
        <w:t xml:space="preserve">kao </w:t>
      </w:r>
      <w:r w:rsidRPr="005F677C">
        <w:rPr>
          <w:rFonts w:ascii="Times New Roman" w:eastAsia="Times New Roman" w:hAnsi="Times New Roman" w:cs="Times New Roman"/>
          <w:bCs/>
        </w:rPr>
        <w:t xml:space="preserve">po zakonu </w:t>
      </w:r>
      <w:r w:rsidRPr="00400A52">
        <w:rPr>
          <w:rFonts w:ascii="Times New Roman" w:eastAsia="Times New Roman" w:hAnsi="Times New Roman" w:cs="Times New Roman"/>
          <w:bCs/>
        </w:rPr>
        <w:t>ovlaštena</w:t>
      </w:r>
      <w:r w:rsidRPr="005F677C">
        <w:t xml:space="preserve"> </w:t>
      </w:r>
      <w:r w:rsidRPr="005F677C">
        <w:rPr>
          <w:rFonts w:ascii="Times New Roman" w:eastAsia="Times New Roman" w:hAnsi="Times New Roman" w:cs="Times New Roman"/>
          <w:bCs/>
        </w:rPr>
        <w:t>osoba</w:t>
      </w:r>
      <w:r w:rsidRPr="00400A52">
        <w:rPr>
          <w:rFonts w:ascii="Times New Roman" w:eastAsia="Times New Roman" w:hAnsi="Times New Roman" w:cs="Times New Roman"/>
          <w:bCs/>
        </w:rPr>
        <w:t xml:space="preserve"> za zastupanje gospodarskog subjekta</w:t>
      </w:r>
    </w:p>
    <w:p w14:paraId="7BF83E76" w14:textId="77777777" w:rsidR="00317475" w:rsidRPr="00400A52" w:rsidRDefault="00317475" w:rsidP="00317475">
      <w:pPr>
        <w:tabs>
          <w:tab w:val="left" w:pos="567"/>
        </w:tabs>
        <w:spacing w:after="0" w:line="240" w:lineRule="auto"/>
        <w:rPr>
          <w:rFonts w:ascii="Times New Roman" w:eastAsia="Times New Roman" w:hAnsi="Times New Roman" w:cs="Times New Roman"/>
          <w:bCs/>
        </w:rPr>
      </w:pPr>
    </w:p>
    <w:p w14:paraId="7D811D8A" w14:textId="77777777" w:rsidR="00317475" w:rsidRPr="00400A52" w:rsidRDefault="00317475" w:rsidP="00317475">
      <w:pPr>
        <w:tabs>
          <w:tab w:val="left" w:pos="567"/>
        </w:tabs>
        <w:spacing w:after="0" w:line="240" w:lineRule="auto"/>
        <w:rPr>
          <w:rFonts w:ascii="Times New Roman" w:eastAsia="Times New Roman" w:hAnsi="Times New Roman" w:cs="Times New Roman"/>
          <w:bCs/>
        </w:rPr>
      </w:pPr>
      <w:r w:rsidRPr="00400A52">
        <w:rPr>
          <w:rFonts w:ascii="Times New Roman" w:eastAsia="Times New Roman" w:hAnsi="Times New Roman" w:cs="Times New Roman"/>
          <w:bCs/>
        </w:rPr>
        <w:t>____________________________________________________________</w:t>
      </w:r>
      <w:r>
        <w:rPr>
          <w:rFonts w:ascii="Times New Roman" w:eastAsia="Times New Roman" w:hAnsi="Times New Roman" w:cs="Times New Roman"/>
          <w:bCs/>
        </w:rPr>
        <w:t>_______</w:t>
      </w:r>
      <w:r w:rsidRPr="00400A52">
        <w:rPr>
          <w:rFonts w:ascii="Times New Roman" w:eastAsia="Times New Roman" w:hAnsi="Times New Roman" w:cs="Times New Roman"/>
          <w:bCs/>
        </w:rPr>
        <w:t>_______________</w:t>
      </w:r>
    </w:p>
    <w:p w14:paraId="5D572DE5" w14:textId="77777777" w:rsidR="00317475" w:rsidRPr="00400A52" w:rsidRDefault="00317475" w:rsidP="00317475">
      <w:pPr>
        <w:tabs>
          <w:tab w:val="left" w:pos="567"/>
        </w:tabs>
        <w:spacing w:after="0" w:line="240" w:lineRule="auto"/>
        <w:rPr>
          <w:rFonts w:ascii="Times New Roman" w:eastAsia="Times New Roman" w:hAnsi="Times New Roman" w:cs="Times New Roman"/>
          <w:bCs/>
        </w:rPr>
      </w:pPr>
      <w:r w:rsidRPr="00400A52">
        <w:rPr>
          <w:rFonts w:ascii="Times New Roman" w:eastAsia="Times New Roman" w:hAnsi="Times New Roman" w:cs="Times New Roman"/>
          <w:bCs/>
        </w:rPr>
        <w:tab/>
      </w:r>
      <w:r w:rsidRPr="00400A52">
        <w:rPr>
          <w:rFonts w:ascii="Times New Roman" w:eastAsia="Times New Roman" w:hAnsi="Times New Roman" w:cs="Times New Roman"/>
          <w:bCs/>
        </w:rPr>
        <w:tab/>
      </w:r>
      <w:r w:rsidRPr="00400A52">
        <w:rPr>
          <w:rFonts w:ascii="Times New Roman" w:eastAsia="Times New Roman" w:hAnsi="Times New Roman" w:cs="Times New Roman"/>
          <w:bCs/>
        </w:rPr>
        <w:tab/>
      </w:r>
      <w:r w:rsidRPr="00400A52">
        <w:rPr>
          <w:rFonts w:ascii="Times New Roman" w:eastAsia="Times New Roman" w:hAnsi="Times New Roman" w:cs="Times New Roman"/>
          <w:bCs/>
        </w:rPr>
        <w:tab/>
        <w:t xml:space="preserve">         (naziv i sjedište gospodarskog subjekta, OIB)</w:t>
      </w:r>
    </w:p>
    <w:p w14:paraId="74888048" w14:textId="77777777" w:rsidR="00317475" w:rsidRPr="00400A52" w:rsidRDefault="00317475" w:rsidP="00317475">
      <w:pPr>
        <w:rPr>
          <w:rFonts w:ascii="Times New Roman" w:eastAsia="Calibri" w:hAnsi="Times New Roman" w:cs="Times New Roman"/>
        </w:rPr>
      </w:pPr>
    </w:p>
    <w:p w14:paraId="33AE3F0C" w14:textId="77777777" w:rsidR="00317475" w:rsidRPr="005F677C" w:rsidRDefault="00317475" w:rsidP="00317475">
      <w:pPr>
        <w:spacing w:line="240" w:lineRule="auto"/>
        <w:rPr>
          <w:rFonts w:ascii="Times New Roman" w:eastAsia="Calibri" w:hAnsi="Times New Roman" w:cs="Times New Roman"/>
          <w:b/>
        </w:rPr>
      </w:pPr>
      <w:r>
        <w:rPr>
          <w:rFonts w:ascii="Times New Roman" w:eastAsia="Calibri" w:hAnsi="Times New Roman" w:cs="Times New Roman"/>
        </w:rPr>
        <w:t xml:space="preserve">izjavljujem da na izvedene radove dajemo jamstveni rok za kvalitetu izvedenih radova u trajanju od </w:t>
      </w:r>
      <w:r w:rsidRPr="005F677C">
        <w:rPr>
          <w:rFonts w:ascii="Times New Roman" w:eastAsia="Calibri" w:hAnsi="Times New Roman" w:cs="Times New Roman"/>
          <w:b/>
        </w:rPr>
        <w:t>_____ mjeseci.</w:t>
      </w:r>
    </w:p>
    <w:p w14:paraId="3EB5709F" w14:textId="77777777" w:rsidR="00317475" w:rsidRPr="00400A52" w:rsidRDefault="00317475" w:rsidP="00317475">
      <w:pPr>
        <w:spacing w:after="0" w:line="240" w:lineRule="auto"/>
        <w:rPr>
          <w:rFonts w:ascii="Times New Roman" w:eastAsia="Times New Roman" w:hAnsi="Times New Roman" w:cs="Times New Roman"/>
          <w:lang w:eastAsia="hr-HR"/>
        </w:rPr>
      </w:pPr>
    </w:p>
    <w:p w14:paraId="51AE659E" w14:textId="77777777" w:rsidR="00317475" w:rsidRPr="00400A52" w:rsidRDefault="00317475" w:rsidP="00317475">
      <w:pPr>
        <w:spacing w:after="0" w:line="240" w:lineRule="auto"/>
        <w:rPr>
          <w:rFonts w:ascii="Times New Roman" w:eastAsia="Calibri" w:hAnsi="Times New Roman" w:cs="Times New Roman"/>
        </w:rPr>
      </w:pPr>
    </w:p>
    <w:p w14:paraId="2A7D40C8" w14:textId="00616517" w:rsidR="00317475" w:rsidRDefault="00317475" w:rsidP="00317475">
      <w:pPr>
        <w:jc w:val="both"/>
        <w:rPr>
          <w:rFonts w:ascii="Times New Roman" w:hAnsi="Times New Roman" w:cs="Times New Roman"/>
        </w:rPr>
      </w:pPr>
      <w:r w:rsidRPr="000B119B">
        <w:rPr>
          <w:rFonts w:ascii="Times New Roman" w:hAnsi="Times New Roman" w:cs="Times New Roman"/>
        </w:rPr>
        <w:t>U ______________, _________ 20</w:t>
      </w:r>
      <w:r w:rsidR="009532B9">
        <w:rPr>
          <w:rFonts w:ascii="Times New Roman" w:hAnsi="Times New Roman" w:cs="Times New Roman"/>
        </w:rPr>
        <w:t>__</w:t>
      </w:r>
      <w:r w:rsidRPr="000B119B">
        <w:rPr>
          <w:rFonts w:ascii="Times New Roman" w:hAnsi="Times New Roman" w:cs="Times New Roman"/>
        </w:rPr>
        <w:t>. god.</w:t>
      </w:r>
    </w:p>
    <w:p w14:paraId="222AFF17" w14:textId="77777777" w:rsidR="00317475" w:rsidRPr="00400A52" w:rsidRDefault="00317475" w:rsidP="00317475">
      <w:pPr>
        <w:spacing w:after="0" w:line="240" w:lineRule="auto"/>
        <w:jc w:val="right"/>
        <w:rPr>
          <w:rFonts w:ascii="Times New Roman" w:eastAsia="Times New Roman" w:hAnsi="Times New Roman" w:cs="Times New Roman"/>
          <w:lang w:eastAsia="hr-HR"/>
        </w:rPr>
      </w:pPr>
    </w:p>
    <w:p w14:paraId="6688E54D" w14:textId="77777777" w:rsidR="00317475" w:rsidRPr="00400A52" w:rsidRDefault="00317475" w:rsidP="00317475">
      <w:pPr>
        <w:spacing w:after="0" w:line="240" w:lineRule="auto"/>
        <w:jc w:val="right"/>
        <w:rPr>
          <w:rFonts w:ascii="Times New Roman" w:eastAsia="Times New Roman" w:hAnsi="Times New Roman" w:cs="Times New Roman"/>
          <w:lang w:eastAsia="hr-HR"/>
        </w:rPr>
      </w:pPr>
      <w:r w:rsidRPr="00400A52">
        <w:rPr>
          <w:rFonts w:ascii="Times New Roman" w:eastAsia="Times New Roman" w:hAnsi="Times New Roman" w:cs="Times New Roman"/>
          <w:lang w:eastAsia="hr-HR"/>
        </w:rPr>
        <w:t xml:space="preserve">M.P.                                                       ZA PONUDITELJA: </w:t>
      </w:r>
    </w:p>
    <w:p w14:paraId="2CD1B3E9" w14:textId="77777777" w:rsidR="00317475" w:rsidRPr="00400A52" w:rsidRDefault="00317475" w:rsidP="00317475">
      <w:pPr>
        <w:spacing w:after="0" w:line="240" w:lineRule="auto"/>
        <w:jc w:val="right"/>
        <w:rPr>
          <w:rFonts w:ascii="Times New Roman" w:eastAsia="Times New Roman" w:hAnsi="Times New Roman" w:cs="Times New Roman"/>
          <w:lang w:eastAsia="hr-HR"/>
        </w:rPr>
      </w:pPr>
    </w:p>
    <w:p w14:paraId="03EFAB91" w14:textId="77777777" w:rsidR="00317475" w:rsidRPr="00400A52" w:rsidRDefault="00317475" w:rsidP="00317475">
      <w:pPr>
        <w:spacing w:after="0" w:line="240" w:lineRule="auto"/>
        <w:jc w:val="right"/>
        <w:rPr>
          <w:rFonts w:ascii="Times New Roman" w:eastAsia="Times New Roman" w:hAnsi="Times New Roman" w:cs="Times New Roman"/>
          <w:lang w:eastAsia="hr-HR"/>
        </w:rPr>
      </w:pPr>
      <w:r w:rsidRPr="00400A52">
        <w:rPr>
          <w:rFonts w:ascii="Times New Roman" w:eastAsia="Times New Roman" w:hAnsi="Times New Roman" w:cs="Times New Roman"/>
          <w:lang w:eastAsia="hr-HR"/>
        </w:rPr>
        <w:t>______________________________</w:t>
      </w:r>
    </w:p>
    <w:p w14:paraId="1C959CD0" w14:textId="77777777" w:rsidR="00317475" w:rsidRPr="00400A52" w:rsidRDefault="00317475" w:rsidP="00317475">
      <w:pPr>
        <w:spacing w:after="0" w:line="240" w:lineRule="auto"/>
        <w:jc w:val="right"/>
        <w:rPr>
          <w:rFonts w:ascii="Times New Roman" w:eastAsia="Times New Roman" w:hAnsi="Times New Roman" w:cs="Times New Roman"/>
          <w:i/>
          <w:lang w:eastAsia="hr-HR"/>
        </w:rPr>
      </w:pPr>
      <w:r w:rsidRPr="00400A52">
        <w:rPr>
          <w:rFonts w:ascii="Times New Roman" w:eastAsia="Times New Roman" w:hAnsi="Times New Roman" w:cs="Times New Roman"/>
          <w:i/>
          <w:lang w:eastAsia="hr-HR"/>
        </w:rPr>
        <w:t xml:space="preserve">(potpis </w:t>
      </w:r>
      <w:r>
        <w:rPr>
          <w:rFonts w:ascii="Times New Roman" w:eastAsia="Times New Roman" w:hAnsi="Times New Roman" w:cs="Times New Roman"/>
          <w:i/>
          <w:lang w:eastAsia="hr-HR"/>
        </w:rPr>
        <w:t xml:space="preserve">ovlaštene </w:t>
      </w:r>
      <w:r w:rsidRPr="00400A52">
        <w:rPr>
          <w:rFonts w:ascii="Times New Roman" w:eastAsia="Times New Roman" w:hAnsi="Times New Roman" w:cs="Times New Roman"/>
          <w:i/>
          <w:lang w:eastAsia="hr-HR"/>
        </w:rPr>
        <w:t xml:space="preserve">osobe za zastupanje) </w:t>
      </w:r>
    </w:p>
    <w:p w14:paraId="32ADA7D0" w14:textId="77777777" w:rsidR="00317475" w:rsidRPr="00400A52" w:rsidRDefault="00317475" w:rsidP="00317475">
      <w:pPr>
        <w:spacing w:after="0" w:line="240" w:lineRule="auto"/>
        <w:rPr>
          <w:rFonts w:ascii="Times New Roman" w:eastAsia="Times New Roman" w:hAnsi="Times New Roman" w:cs="Times New Roman"/>
          <w:u w:val="single"/>
          <w:lang w:eastAsia="hr-HR"/>
        </w:rPr>
      </w:pPr>
    </w:p>
    <w:p w14:paraId="4B0B9EA5" w14:textId="77777777" w:rsidR="00317475" w:rsidRPr="00400A52" w:rsidRDefault="00317475" w:rsidP="00317475">
      <w:pPr>
        <w:spacing w:after="0" w:line="240" w:lineRule="auto"/>
        <w:rPr>
          <w:rFonts w:ascii="Times New Roman" w:eastAsia="Times New Roman" w:hAnsi="Times New Roman" w:cs="Times New Roman"/>
          <w:u w:val="single"/>
          <w:lang w:eastAsia="hr-HR"/>
        </w:rPr>
      </w:pPr>
    </w:p>
    <w:p w14:paraId="17D1EFBE" w14:textId="77777777" w:rsidR="00317475" w:rsidRPr="00400A52" w:rsidRDefault="00317475" w:rsidP="00317475">
      <w:pPr>
        <w:spacing w:after="0" w:line="240" w:lineRule="auto"/>
        <w:rPr>
          <w:rFonts w:ascii="Times New Roman" w:eastAsia="Times New Roman" w:hAnsi="Times New Roman" w:cs="Times New Roman"/>
          <w:b/>
          <w:i/>
          <w:lang w:eastAsia="hr-HR"/>
        </w:rPr>
      </w:pPr>
      <w:r w:rsidRPr="00400A52">
        <w:rPr>
          <w:rFonts w:ascii="Times New Roman" w:eastAsia="Times New Roman" w:hAnsi="Times New Roman" w:cs="Times New Roman"/>
          <w:b/>
          <w:i/>
          <w:u w:val="single"/>
          <w:lang w:eastAsia="hr-HR"/>
        </w:rPr>
        <w:t>Napomena:</w:t>
      </w:r>
      <w:r w:rsidRPr="00400A52">
        <w:rPr>
          <w:rFonts w:ascii="Times New Roman" w:eastAsia="Times New Roman" w:hAnsi="Times New Roman" w:cs="Times New Roman"/>
          <w:b/>
          <w:i/>
          <w:lang w:eastAsia="hr-HR"/>
        </w:rPr>
        <w:t xml:space="preserve"> </w:t>
      </w:r>
    </w:p>
    <w:p w14:paraId="244F3675" w14:textId="6BE710A8" w:rsidR="004219FC" w:rsidRPr="00216D76" w:rsidRDefault="00317475" w:rsidP="00317475">
      <w:pPr>
        <w:rPr>
          <w:rFonts w:ascii="Times New Roman" w:hAnsi="Times New Roman" w:cs="Times New Roman"/>
          <w:sz w:val="24"/>
          <w:szCs w:val="24"/>
        </w:rPr>
      </w:pPr>
      <w:r w:rsidRPr="00400A52">
        <w:rPr>
          <w:rFonts w:ascii="Times New Roman" w:eastAsia="Times New Roman" w:hAnsi="Times New Roman" w:cs="Times New Roman"/>
          <w:i/>
          <w:lang w:eastAsia="hr-HR"/>
        </w:rPr>
        <w:t>Ovo je</w:t>
      </w:r>
      <w:r w:rsidRPr="00400A52">
        <w:rPr>
          <w:rFonts w:ascii="Times New Roman" w:eastAsia="Times New Roman" w:hAnsi="Times New Roman" w:cs="Times New Roman"/>
          <w:b/>
          <w:i/>
          <w:lang w:eastAsia="hr-HR"/>
        </w:rPr>
        <w:t xml:space="preserve"> predložak</w:t>
      </w:r>
      <w:r w:rsidRPr="00400A52">
        <w:rPr>
          <w:rFonts w:ascii="Times New Roman" w:eastAsia="Times New Roman" w:hAnsi="Times New Roman" w:cs="Times New Roman"/>
          <w:i/>
          <w:lang w:eastAsia="hr-HR"/>
        </w:rPr>
        <w:t xml:space="preserve"> izjave koju potpisuje </w:t>
      </w:r>
      <w:r>
        <w:rPr>
          <w:rFonts w:ascii="Times New Roman" w:eastAsia="Times New Roman" w:hAnsi="Times New Roman" w:cs="Times New Roman"/>
          <w:i/>
          <w:lang w:eastAsia="hr-HR"/>
        </w:rPr>
        <w:t xml:space="preserve">po zakonu ovlaštena </w:t>
      </w:r>
      <w:r w:rsidRPr="00400A52">
        <w:rPr>
          <w:rFonts w:ascii="Times New Roman" w:eastAsia="Times New Roman" w:hAnsi="Times New Roman" w:cs="Times New Roman"/>
          <w:i/>
          <w:lang w:eastAsia="hr-HR"/>
        </w:rPr>
        <w:t>osoba za zastupanje ponuditelja. Ukoliko pravnu osobu po zakonu zastupaju dvije ili više osoba zajedno, onda Izjavu moraju potpisati one osobe koje su ovlaštene za zajedničko zastupanje gospodarskog subjekta.</w:t>
      </w:r>
    </w:p>
    <w:p w14:paraId="0DE8F123" w14:textId="77777777" w:rsidR="004219FC" w:rsidRPr="00216D76" w:rsidRDefault="004219FC" w:rsidP="004219FC">
      <w:pPr>
        <w:rPr>
          <w:rFonts w:ascii="Times New Roman" w:hAnsi="Times New Roman" w:cs="Times New Roman"/>
          <w:sz w:val="24"/>
          <w:szCs w:val="24"/>
        </w:rPr>
      </w:pPr>
    </w:p>
    <w:p w14:paraId="0C1F3190" w14:textId="5A994592" w:rsidR="004219FC" w:rsidRDefault="004219FC" w:rsidP="004219FC">
      <w:pPr>
        <w:rPr>
          <w:rFonts w:ascii="Times New Roman" w:hAnsi="Times New Roman" w:cs="Times New Roman"/>
          <w:sz w:val="24"/>
          <w:szCs w:val="24"/>
        </w:rPr>
      </w:pPr>
    </w:p>
    <w:p w14:paraId="450EC9EE" w14:textId="63658BC5" w:rsidR="00317475" w:rsidRDefault="00317475" w:rsidP="004219FC">
      <w:pPr>
        <w:rPr>
          <w:rFonts w:ascii="Times New Roman" w:hAnsi="Times New Roman" w:cs="Times New Roman"/>
          <w:sz w:val="24"/>
          <w:szCs w:val="24"/>
        </w:rPr>
      </w:pPr>
    </w:p>
    <w:p w14:paraId="49AFFC60" w14:textId="7F71D9B8" w:rsidR="00317475" w:rsidRDefault="00317475" w:rsidP="004219FC">
      <w:pPr>
        <w:rPr>
          <w:rFonts w:ascii="Times New Roman" w:hAnsi="Times New Roman" w:cs="Times New Roman"/>
          <w:sz w:val="24"/>
          <w:szCs w:val="24"/>
        </w:rPr>
      </w:pPr>
    </w:p>
    <w:p w14:paraId="4DBA68CB" w14:textId="035324D1" w:rsidR="00317475" w:rsidRDefault="00317475" w:rsidP="004219FC">
      <w:pPr>
        <w:rPr>
          <w:rFonts w:ascii="Times New Roman" w:hAnsi="Times New Roman" w:cs="Times New Roman"/>
          <w:sz w:val="24"/>
          <w:szCs w:val="24"/>
        </w:rPr>
      </w:pPr>
    </w:p>
    <w:p w14:paraId="27B81D13" w14:textId="5D402FC1" w:rsidR="00317475" w:rsidRDefault="00317475" w:rsidP="004219FC">
      <w:pPr>
        <w:rPr>
          <w:rFonts w:ascii="Times New Roman" w:hAnsi="Times New Roman" w:cs="Times New Roman"/>
          <w:sz w:val="24"/>
          <w:szCs w:val="24"/>
        </w:rPr>
      </w:pPr>
    </w:p>
    <w:p w14:paraId="0274E565" w14:textId="599104D8" w:rsidR="00317475" w:rsidRDefault="00317475" w:rsidP="004219FC">
      <w:pPr>
        <w:rPr>
          <w:rFonts w:ascii="Times New Roman" w:hAnsi="Times New Roman" w:cs="Times New Roman"/>
          <w:sz w:val="24"/>
          <w:szCs w:val="24"/>
        </w:rPr>
      </w:pPr>
    </w:p>
    <w:p w14:paraId="2B73B24E" w14:textId="108C3108" w:rsidR="00317475" w:rsidRDefault="00317475" w:rsidP="004219FC">
      <w:pPr>
        <w:rPr>
          <w:rFonts w:ascii="Times New Roman" w:hAnsi="Times New Roman" w:cs="Times New Roman"/>
          <w:sz w:val="24"/>
          <w:szCs w:val="24"/>
        </w:rPr>
      </w:pPr>
    </w:p>
    <w:p w14:paraId="7D2E7A5A" w14:textId="77777777" w:rsidR="00317475" w:rsidRDefault="00317475" w:rsidP="002242AF">
      <w:pPr>
        <w:pStyle w:val="Heading1"/>
      </w:pPr>
      <w:bookmarkStart w:id="80" w:name="_Toc23711327"/>
      <w:r w:rsidRPr="0080712D">
        <w:lastRenderedPageBreak/>
        <w:t xml:space="preserve">PRILOG </w:t>
      </w:r>
      <w:r>
        <w:t>VI</w:t>
      </w:r>
      <w:r w:rsidRPr="0080712D">
        <w:t>I</w:t>
      </w:r>
      <w:r>
        <w:t xml:space="preserve"> – Izjava</w:t>
      </w:r>
      <w:bookmarkEnd w:id="80"/>
    </w:p>
    <w:p w14:paraId="7B18D0B1" w14:textId="77777777" w:rsidR="00317475" w:rsidRPr="00766825" w:rsidRDefault="00317475" w:rsidP="00317475"/>
    <w:p w14:paraId="020B1C34" w14:textId="77777777" w:rsidR="00317475" w:rsidRPr="0080712D" w:rsidRDefault="00317475" w:rsidP="00317475">
      <w:pPr>
        <w:spacing w:after="0" w:line="240" w:lineRule="auto"/>
        <w:rPr>
          <w:rFonts w:ascii="Times New Roman" w:hAnsi="Times New Roman" w:cs="Times New Roman"/>
          <w:b/>
          <w:sz w:val="24"/>
          <w:szCs w:val="24"/>
        </w:rPr>
      </w:pPr>
    </w:p>
    <w:p w14:paraId="7F459AC7" w14:textId="77777777" w:rsidR="00317475" w:rsidRPr="00401AEE" w:rsidRDefault="00317475" w:rsidP="00317475">
      <w:pPr>
        <w:spacing w:after="0" w:line="240" w:lineRule="auto"/>
        <w:jc w:val="center"/>
        <w:rPr>
          <w:rFonts w:ascii="Times New Roman" w:hAnsi="Times New Roman" w:cs="Times New Roman"/>
          <w:b/>
          <w:sz w:val="24"/>
          <w:szCs w:val="24"/>
        </w:rPr>
      </w:pPr>
      <w:r w:rsidRPr="00401AEE">
        <w:rPr>
          <w:rFonts w:ascii="Times New Roman" w:hAnsi="Times New Roman" w:cs="Times New Roman"/>
          <w:b/>
          <w:sz w:val="24"/>
          <w:szCs w:val="24"/>
        </w:rPr>
        <w:t xml:space="preserve">IZJAVA </w:t>
      </w:r>
    </w:p>
    <w:p w14:paraId="2C4FC4B9" w14:textId="77777777" w:rsidR="00317475" w:rsidRPr="00401AEE" w:rsidRDefault="00317475" w:rsidP="00317475">
      <w:pPr>
        <w:spacing w:after="0" w:line="240" w:lineRule="auto"/>
        <w:jc w:val="center"/>
        <w:rPr>
          <w:rFonts w:ascii="Times New Roman" w:hAnsi="Times New Roman" w:cs="Times New Roman"/>
          <w:b/>
          <w:sz w:val="24"/>
          <w:szCs w:val="24"/>
        </w:rPr>
      </w:pPr>
    </w:p>
    <w:p w14:paraId="0B3AC481" w14:textId="77777777" w:rsidR="00317475" w:rsidRPr="00401AEE" w:rsidRDefault="00317475" w:rsidP="00317475">
      <w:pPr>
        <w:spacing w:after="0" w:line="240" w:lineRule="auto"/>
        <w:jc w:val="center"/>
        <w:rPr>
          <w:rFonts w:ascii="Times New Roman" w:hAnsi="Times New Roman" w:cs="Times New Roman"/>
          <w:b/>
          <w:sz w:val="24"/>
          <w:szCs w:val="24"/>
        </w:rPr>
      </w:pPr>
    </w:p>
    <w:p w14:paraId="68912D6D" w14:textId="77777777" w:rsidR="00317475" w:rsidRPr="002242AF" w:rsidRDefault="00317475" w:rsidP="00317475">
      <w:pPr>
        <w:spacing w:after="0" w:line="240" w:lineRule="auto"/>
        <w:rPr>
          <w:rFonts w:ascii="Times New Roman" w:hAnsi="Times New Roman" w:cs="Times New Roman"/>
          <w:sz w:val="24"/>
          <w:szCs w:val="24"/>
        </w:rPr>
      </w:pPr>
      <w:r w:rsidRPr="002242AF">
        <w:rPr>
          <w:rFonts w:ascii="Times New Roman" w:hAnsi="Times New Roman" w:cs="Times New Roman"/>
          <w:sz w:val="24"/>
          <w:szCs w:val="24"/>
        </w:rPr>
        <w:t>Ja _________________________________________________________________________</w:t>
      </w:r>
    </w:p>
    <w:p w14:paraId="2488A104" w14:textId="77777777" w:rsidR="00317475" w:rsidRPr="002242AF" w:rsidRDefault="00317475" w:rsidP="00317475">
      <w:pPr>
        <w:spacing w:after="0" w:line="240" w:lineRule="auto"/>
        <w:jc w:val="center"/>
        <w:rPr>
          <w:rFonts w:ascii="Times New Roman" w:hAnsi="Times New Roman" w:cs="Times New Roman"/>
          <w:sz w:val="24"/>
          <w:szCs w:val="24"/>
        </w:rPr>
      </w:pPr>
      <w:r w:rsidRPr="002242AF">
        <w:rPr>
          <w:rFonts w:ascii="Times New Roman" w:hAnsi="Times New Roman" w:cs="Times New Roman"/>
          <w:sz w:val="24"/>
          <w:szCs w:val="24"/>
        </w:rPr>
        <w:t>(ime i prezime, adresa stanovanja)</w:t>
      </w:r>
    </w:p>
    <w:p w14:paraId="2895D7F1" w14:textId="77777777" w:rsidR="00317475" w:rsidRPr="002242AF" w:rsidRDefault="00317475" w:rsidP="00317475">
      <w:pPr>
        <w:spacing w:after="0" w:line="240" w:lineRule="auto"/>
        <w:rPr>
          <w:rFonts w:ascii="Times New Roman" w:hAnsi="Times New Roman" w:cs="Times New Roman"/>
          <w:sz w:val="24"/>
          <w:szCs w:val="24"/>
        </w:rPr>
      </w:pPr>
    </w:p>
    <w:p w14:paraId="178A08F4" w14:textId="77777777" w:rsidR="00317475" w:rsidRPr="002242AF" w:rsidRDefault="00317475" w:rsidP="00317475">
      <w:pPr>
        <w:spacing w:after="0" w:line="240" w:lineRule="auto"/>
        <w:rPr>
          <w:rFonts w:ascii="Times New Roman" w:hAnsi="Times New Roman" w:cs="Times New Roman"/>
          <w:sz w:val="24"/>
          <w:szCs w:val="24"/>
        </w:rPr>
      </w:pPr>
      <w:r w:rsidRPr="002242AF">
        <w:rPr>
          <w:rFonts w:ascii="Times New Roman" w:hAnsi="Times New Roman" w:cs="Times New Roman"/>
          <w:sz w:val="24"/>
          <w:szCs w:val="24"/>
        </w:rPr>
        <w:t>___________________________________________________________________________</w:t>
      </w:r>
    </w:p>
    <w:p w14:paraId="2586284C" w14:textId="77777777" w:rsidR="00317475" w:rsidRPr="002242AF" w:rsidRDefault="00317475" w:rsidP="00317475">
      <w:pPr>
        <w:spacing w:after="0" w:line="240" w:lineRule="auto"/>
        <w:jc w:val="center"/>
        <w:rPr>
          <w:rFonts w:ascii="Times New Roman" w:hAnsi="Times New Roman" w:cs="Times New Roman"/>
          <w:sz w:val="24"/>
          <w:szCs w:val="24"/>
        </w:rPr>
      </w:pPr>
      <w:r w:rsidRPr="002242AF">
        <w:rPr>
          <w:rFonts w:ascii="Times New Roman" w:hAnsi="Times New Roman" w:cs="Times New Roman"/>
          <w:sz w:val="24"/>
          <w:szCs w:val="24"/>
        </w:rPr>
        <w:t>(broj osobne iskaznice, izdane od)</w:t>
      </w:r>
    </w:p>
    <w:p w14:paraId="26C4B32B" w14:textId="77777777" w:rsidR="00317475" w:rsidRPr="002242AF" w:rsidRDefault="00317475" w:rsidP="00317475">
      <w:pPr>
        <w:spacing w:after="0" w:line="240" w:lineRule="auto"/>
        <w:rPr>
          <w:rFonts w:ascii="Times New Roman" w:hAnsi="Times New Roman" w:cs="Times New Roman"/>
          <w:sz w:val="24"/>
          <w:szCs w:val="24"/>
        </w:rPr>
      </w:pPr>
    </w:p>
    <w:p w14:paraId="631A3E01" w14:textId="77777777" w:rsidR="00317475" w:rsidRPr="002242AF" w:rsidRDefault="00317475" w:rsidP="00317475">
      <w:pPr>
        <w:spacing w:after="0" w:line="240" w:lineRule="auto"/>
        <w:rPr>
          <w:rFonts w:ascii="Times New Roman" w:hAnsi="Times New Roman" w:cs="Times New Roman"/>
          <w:sz w:val="24"/>
          <w:szCs w:val="24"/>
        </w:rPr>
      </w:pPr>
      <w:r w:rsidRPr="002242AF">
        <w:rPr>
          <w:rFonts w:ascii="Times New Roman" w:hAnsi="Times New Roman" w:cs="Times New Roman"/>
          <w:sz w:val="24"/>
          <w:szCs w:val="24"/>
        </w:rPr>
        <w:t>kao osoba ovlaštena po zakonu za zastupanje gospodarskog subjekta</w:t>
      </w:r>
    </w:p>
    <w:p w14:paraId="00C98DD9" w14:textId="77777777" w:rsidR="00317475" w:rsidRPr="002242AF" w:rsidRDefault="00317475" w:rsidP="00317475">
      <w:pPr>
        <w:spacing w:after="0" w:line="240" w:lineRule="auto"/>
        <w:rPr>
          <w:rFonts w:ascii="Times New Roman" w:hAnsi="Times New Roman" w:cs="Times New Roman"/>
          <w:sz w:val="24"/>
          <w:szCs w:val="24"/>
        </w:rPr>
      </w:pPr>
    </w:p>
    <w:p w14:paraId="4F537D5F" w14:textId="77777777" w:rsidR="00317475" w:rsidRPr="002242AF" w:rsidRDefault="00317475" w:rsidP="00317475">
      <w:pPr>
        <w:spacing w:after="0" w:line="240" w:lineRule="auto"/>
        <w:rPr>
          <w:rFonts w:ascii="Times New Roman" w:hAnsi="Times New Roman" w:cs="Times New Roman"/>
          <w:sz w:val="24"/>
          <w:szCs w:val="24"/>
        </w:rPr>
      </w:pPr>
      <w:r w:rsidRPr="002242AF">
        <w:rPr>
          <w:rFonts w:ascii="Times New Roman" w:hAnsi="Times New Roman" w:cs="Times New Roman"/>
          <w:sz w:val="24"/>
          <w:szCs w:val="24"/>
        </w:rPr>
        <w:t>___________________________________________________________________________</w:t>
      </w:r>
    </w:p>
    <w:p w14:paraId="50FD808D" w14:textId="77777777" w:rsidR="00317475" w:rsidRPr="002242AF" w:rsidRDefault="00317475" w:rsidP="00317475">
      <w:pPr>
        <w:spacing w:after="0" w:line="240" w:lineRule="auto"/>
        <w:jc w:val="center"/>
        <w:rPr>
          <w:rFonts w:ascii="Times New Roman" w:hAnsi="Times New Roman" w:cs="Times New Roman"/>
          <w:sz w:val="24"/>
          <w:szCs w:val="24"/>
        </w:rPr>
      </w:pPr>
      <w:r w:rsidRPr="002242AF">
        <w:rPr>
          <w:rFonts w:ascii="Times New Roman" w:hAnsi="Times New Roman" w:cs="Times New Roman"/>
          <w:sz w:val="24"/>
          <w:szCs w:val="24"/>
        </w:rPr>
        <w:t>(naziv i adresa gospodarskog subjekta, OIB)</w:t>
      </w:r>
    </w:p>
    <w:p w14:paraId="28397AC4" w14:textId="77777777" w:rsidR="00317475" w:rsidRPr="002242AF" w:rsidRDefault="00317475" w:rsidP="00317475">
      <w:pPr>
        <w:spacing w:before="100" w:beforeAutospacing="1" w:after="0" w:line="240" w:lineRule="auto"/>
        <w:jc w:val="both"/>
        <w:rPr>
          <w:rFonts w:ascii="Times New Roman" w:hAnsi="Times New Roman" w:cs="Times New Roman"/>
          <w:sz w:val="24"/>
          <w:szCs w:val="24"/>
        </w:rPr>
      </w:pPr>
      <w:r w:rsidRPr="002242AF">
        <w:rPr>
          <w:rFonts w:ascii="Times New Roman" w:hAnsi="Times New Roman" w:cs="Times New Roman"/>
          <w:sz w:val="24"/>
          <w:szCs w:val="24"/>
        </w:rPr>
        <w:t xml:space="preserve">pod materijalnom i kaznenom odgovornošću izjavljujem, </w:t>
      </w:r>
    </w:p>
    <w:p w14:paraId="40276701" w14:textId="77777777" w:rsidR="00317475" w:rsidRPr="002242AF" w:rsidRDefault="00317475" w:rsidP="00317475">
      <w:pPr>
        <w:rPr>
          <w:rFonts w:ascii="Times New Roman" w:hAnsi="Times New Roman" w:cs="Times New Roman"/>
          <w:sz w:val="24"/>
          <w:szCs w:val="24"/>
        </w:rPr>
      </w:pPr>
    </w:p>
    <w:p w14:paraId="42A754E0" w14:textId="77777777" w:rsidR="00317475" w:rsidRPr="002242AF" w:rsidRDefault="00317475" w:rsidP="00317475">
      <w:pPr>
        <w:jc w:val="both"/>
        <w:rPr>
          <w:rFonts w:ascii="Times New Roman" w:eastAsia="Times New Roman" w:hAnsi="Times New Roman" w:cs="Times New Roman"/>
          <w:sz w:val="24"/>
          <w:szCs w:val="24"/>
          <w:lang w:eastAsia="ar-SA"/>
        </w:rPr>
      </w:pPr>
      <w:r w:rsidRPr="002242AF">
        <w:rPr>
          <w:rFonts w:ascii="Times New Roman" w:eastAsia="TimesNewRomanPSMT" w:hAnsi="Times New Roman" w:cs="Times New Roman"/>
          <w:b/>
          <w:sz w:val="24"/>
          <w:szCs w:val="24"/>
          <w:u w:val="single"/>
          <w:lang w:eastAsia="ar-SA"/>
        </w:rPr>
        <w:t>da ne postoje osnove za isključenje iz točke 3.3. Dokumentacije o nabavi</w:t>
      </w:r>
      <w:r w:rsidRPr="002242AF">
        <w:rPr>
          <w:rFonts w:ascii="Times New Roman" w:eastAsia="TimesNewRomanPSMT" w:hAnsi="Times New Roman" w:cs="Times New Roman"/>
          <w:sz w:val="24"/>
          <w:szCs w:val="24"/>
          <w:lang w:eastAsia="ar-SA"/>
        </w:rPr>
        <w:t>, odnosno da</w:t>
      </w:r>
      <w:r w:rsidRPr="002242AF">
        <w:rPr>
          <w:rFonts w:ascii="Times New Roman" w:eastAsia="Times New Roman" w:hAnsi="Times New Roman" w:cs="Times New Roman"/>
          <w:sz w:val="24"/>
          <w:szCs w:val="24"/>
          <w:lang w:eastAsia="ar-SA"/>
        </w:rPr>
        <w:t xml:space="preserve"> nad gospodarskim subjektom nije otvoren stečajni postupak, da nije nesposoban za plaćanje ili prezadužen, ili u postupku likvidacije, da njegovom imovinom ne upravlja stečajni upravitelj ili sud, da nije u nagodbi s vjerovnicima, da nije obustavio poslovne aktivnosti ili da nije u bilo kakvoj istovrsnoj situaciji koja proizlazi iz sličnog postupka prema nacionalnim zakonima i propisima;</w:t>
      </w:r>
    </w:p>
    <w:p w14:paraId="286FE21A" w14:textId="77777777" w:rsidR="00317475" w:rsidRPr="002242AF" w:rsidRDefault="00317475" w:rsidP="00317475">
      <w:pPr>
        <w:rPr>
          <w:rFonts w:ascii="Times New Roman" w:hAnsi="Times New Roman" w:cs="Times New Roman"/>
          <w:sz w:val="24"/>
          <w:szCs w:val="24"/>
        </w:rPr>
      </w:pPr>
    </w:p>
    <w:p w14:paraId="6741D948" w14:textId="0428084F" w:rsidR="00317475" w:rsidRPr="002242AF" w:rsidRDefault="00317475" w:rsidP="00317475">
      <w:pPr>
        <w:rPr>
          <w:rFonts w:ascii="Times New Roman" w:hAnsi="Times New Roman" w:cs="Times New Roman"/>
          <w:sz w:val="24"/>
          <w:szCs w:val="24"/>
        </w:rPr>
      </w:pPr>
      <w:r w:rsidRPr="002242AF">
        <w:rPr>
          <w:rFonts w:ascii="Times New Roman" w:hAnsi="Times New Roman" w:cs="Times New Roman"/>
          <w:sz w:val="24"/>
          <w:szCs w:val="24"/>
        </w:rPr>
        <w:t>U ______________, _________ 20</w:t>
      </w:r>
      <w:r w:rsidR="009532B9">
        <w:rPr>
          <w:rFonts w:ascii="Times New Roman" w:hAnsi="Times New Roman" w:cs="Times New Roman"/>
          <w:sz w:val="24"/>
          <w:szCs w:val="24"/>
        </w:rPr>
        <w:t>__</w:t>
      </w:r>
      <w:r w:rsidRPr="002242AF">
        <w:rPr>
          <w:rFonts w:ascii="Times New Roman" w:hAnsi="Times New Roman" w:cs="Times New Roman"/>
          <w:sz w:val="24"/>
          <w:szCs w:val="24"/>
        </w:rPr>
        <w:t>. god.</w:t>
      </w:r>
    </w:p>
    <w:p w14:paraId="64399731" w14:textId="77777777" w:rsidR="00317475" w:rsidRPr="002242AF" w:rsidRDefault="00317475" w:rsidP="00317475">
      <w:pPr>
        <w:rPr>
          <w:rFonts w:ascii="Times New Roman" w:hAnsi="Times New Roman" w:cs="Times New Roman"/>
          <w:sz w:val="24"/>
          <w:szCs w:val="24"/>
        </w:rPr>
      </w:pPr>
    </w:p>
    <w:p w14:paraId="106A0C32" w14:textId="77777777" w:rsidR="00317475" w:rsidRPr="002242AF" w:rsidRDefault="00317475" w:rsidP="00317475">
      <w:pPr>
        <w:ind w:left="2832" w:firstLine="708"/>
        <w:rPr>
          <w:rFonts w:ascii="Times New Roman" w:hAnsi="Times New Roman" w:cs="Times New Roman"/>
          <w:sz w:val="24"/>
          <w:szCs w:val="24"/>
        </w:rPr>
      </w:pPr>
      <w:r w:rsidRPr="002242AF">
        <w:rPr>
          <w:rFonts w:ascii="Times New Roman" w:hAnsi="Times New Roman" w:cs="Times New Roman"/>
          <w:sz w:val="24"/>
          <w:szCs w:val="24"/>
        </w:rPr>
        <w:t xml:space="preserve">M.P.     _____________________________________ </w:t>
      </w:r>
    </w:p>
    <w:p w14:paraId="4F628206" w14:textId="557123DC" w:rsidR="00317475" w:rsidRPr="002242AF" w:rsidRDefault="00317475" w:rsidP="00317475">
      <w:pPr>
        <w:ind w:left="4248" w:firstLine="708"/>
        <w:rPr>
          <w:rFonts w:ascii="Times New Roman" w:hAnsi="Times New Roman" w:cs="Times New Roman"/>
          <w:i/>
          <w:sz w:val="24"/>
          <w:szCs w:val="24"/>
        </w:rPr>
      </w:pPr>
      <w:r w:rsidRPr="002242AF">
        <w:rPr>
          <w:rFonts w:ascii="Times New Roman" w:hAnsi="Times New Roman" w:cs="Times New Roman"/>
          <w:i/>
          <w:sz w:val="24"/>
          <w:szCs w:val="24"/>
        </w:rPr>
        <w:t xml:space="preserve">       (ime i prezime) </w:t>
      </w:r>
    </w:p>
    <w:p w14:paraId="70798397" w14:textId="77777777" w:rsidR="002242AF" w:rsidRPr="002242AF" w:rsidRDefault="002242AF" w:rsidP="00317475">
      <w:pPr>
        <w:ind w:left="4248" w:firstLine="708"/>
        <w:rPr>
          <w:rFonts w:ascii="Times New Roman" w:hAnsi="Times New Roman" w:cs="Times New Roman"/>
          <w:i/>
          <w:sz w:val="24"/>
          <w:szCs w:val="24"/>
        </w:rPr>
      </w:pPr>
    </w:p>
    <w:p w14:paraId="1123124C" w14:textId="77777777" w:rsidR="00317475" w:rsidRPr="002242AF" w:rsidRDefault="00317475" w:rsidP="00317475">
      <w:pPr>
        <w:ind w:left="3540" w:firstLine="708"/>
        <w:rPr>
          <w:rFonts w:ascii="Times New Roman" w:hAnsi="Times New Roman" w:cs="Times New Roman"/>
          <w:sz w:val="24"/>
          <w:szCs w:val="24"/>
        </w:rPr>
      </w:pPr>
      <w:r w:rsidRPr="002242AF">
        <w:rPr>
          <w:rFonts w:ascii="Times New Roman" w:hAnsi="Times New Roman" w:cs="Times New Roman"/>
          <w:sz w:val="24"/>
          <w:szCs w:val="24"/>
        </w:rPr>
        <w:t xml:space="preserve">_____________________________________ </w:t>
      </w:r>
    </w:p>
    <w:p w14:paraId="443F400A" w14:textId="21D3CD21" w:rsidR="00317475" w:rsidRPr="002242AF" w:rsidRDefault="002242AF" w:rsidP="00317475">
      <w:pPr>
        <w:rPr>
          <w:rFonts w:ascii="Times New Roman" w:hAnsi="Times New Roman" w:cs="Times New Roman"/>
          <w:sz w:val="24"/>
          <w:szCs w:val="24"/>
        </w:rPr>
      </w:pPr>
      <w:r w:rsidRPr="002242AF">
        <w:rPr>
          <w:rFonts w:ascii="Times New Roman" w:hAnsi="Times New Roman" w:cs="Times New Roman"/>
          <w:i/>
          <w:sz w:val="24"/>
          <w:szCs w:val="24"/>
        </w:rPr>
        <w:t xml:space="preserve">                                                                                                            </w:t>
      </w:r>
      <w:r w:rsidR="00317475" w:rsidRPr="002242AF">
        <w:rPr>
          <w:rFonts w:ascii="Times New Roman" w:hAnsi="Times New Roman" w:cs="Times New Roman"/>
          <w:i/>
          <w:sz w:val="24"/>
          <w:szCs w:val="24"/>
        </w:rPr>
        <w:t>(potpis)</w:t>
      </w:r>
    </w:p>
    <w:p w14:paraId="23BD1D1B" w14:textId="77777777" w:rsidR="004219FC" w:rsidRPr="00216D76" w:rsidRDefault="004219FC" w:rsidP="004219FC">
      <w:pPr>
        <w:rPr>
          <w:rFonts w:ascii="Times New Roman" w:hAnsi="Times New Roman" w:cs="Times New Roman"/>
        </w:rPr>
      </w:pPr>
    </w:p>
    <w:sectPr w:rsidR="004219FC" w:rsidRPr="00216D76" w:rsidSect="005B2A89">
      <w:footerReference w:type="default" r:id="rId1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231F" w14:textId="77777777" w:rsidR="001740C5" w:rsidRDefault="001740C5" w:rsidP="008D2A08">
      <w:pPr>
        <w:spacing w:after="0" w:line="240" w:lineRule="auto"/>
      </w:pPr>
      <w:r>
        <w:separator/>
      </w:r>
    </w:p>
  </w:endnote>
  <w:endnote w:type="continuationSeparator" w:id="0">
    <w:p w14:paraId="5B0DA8FA" w14:textId="77777777" w:rsidR="001740C5" w:rsidRDefault="001740C5" w:rsidP="008D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Arial Unicode MS"/>
    <w:panose1 w:val="00000000000000000000"/>
    <w:charset w:val="80"/>
    <w:family w:val="auto"/>
    <w:notTrueType/>
    <w:pitch w:val="default"/>
    <w:sig w:usb0="00000000" w:usb1="08070000" w:usb2="00000010" w:usb3="00000000" w:csb0="00020000" w:csb1="00000000"/>
  </w:font>
  <w:font w:name="TTE1AD1800t00">
    <w:altName w:val="Arial Unicode MS"/>
    <w:panose1 w:val="00000000000000000000"/>
    <w:charset w:val="80"/>
    <w:family w:val="auto"/>
    <w:notTrueType/>
    <w:pitch w:val="default"/>
    <w:sig w:usb0="00000005" w:usb1="08070000" w:usb2="00000010" w:usb3="00000000" w:csb0="00020002" w:csb1="00000000"/>
  </w:font>
  <w:font w:name="TimesNewRomanPSMT">
    <w:altName w:val="MS Gothic"/>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659281"/>
      <w:docPartObj>
        <w:docPartGallery w:val="Page Numbers (Bottom of Page)"/>
        <w:docPartUnique/>
      </w:docPartObj>
    </w:sdtPr>
    <w:sdtEndPr>
      <w:rPr>
        <w:noProof/>
      </w:rPr>
    </w:sdtEndPr>
    <w:sdtContent>
      <w:p w14:paraId="0725EEDC" w14:textId="77777777" w:rsidR="0046532A" w:rsidRDefault="0046532A">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554928AA" w14:textId="77777777" w:rsidR="0046532A" w:rsidRDefault="00465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7D7B" w14:textId="77777777" w:rsidR="001740C5" w:rsidRDefault="001740C5" w:rsidP="008D2A08">
      <w:pPr>
        <w:spacing w:after="0" w:line="240" w:lineRule="auto"/>
      </w:pPr>
      <w:r>
        <w:separator/>
      </w:r>
    </w:p>
  </w:footnote>
  <w:footnote w:type="continuationSeparator" w:id="0">
    <w:p w14:paraId="1E4E2829" w14:textId="77777777" w:rsidR="001740C5" w:rsidRDefault="001740C5" w:rsidP="008D2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E92"/>
    <w:multiLevelType w:val="multilevel"/>
    <w:tmpl w:val="C0B2171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93532"/>
    <w:multiLevelType w:val="hybridMultilevel"/>
    <w:tmpl w:val="D812D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25245"/>
    <w:multiLevelType w:val="hybridMultilevel"/>
    <w:tmpl w:val="BA2EFC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DE6B52"/>
    <w:multiLevelType w:val="hybridMultilevel"/>
    <w:tmpl w:val="EC0AFA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4428AD"/>
    <w:multiLevelType w:val="hybridMultilevel"/>
    <w:tmpl w:val="4282D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F7D13"/>
    <w:multiLevelType w:val="multilevel"/>
    <w:tmpl w:val="4E18458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C33E2F"/>
    <w:multiLevelType w:val="hybridMultilevel"/>
    <w:tmpl w:val="A02420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D7713A"/>
    <w:multiLevelType w:val="hybridMultilevel"/>
    <w:tmpl w:val="D0D61C4C"/>
    <w:lvl w:ilvl="0" w:tplc="041A000F">
      <w:start w:val="1"/>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9E250C"/>
    <w:multiLevelType w:val="hybridMultilevel"/>
    <w:tmpl w:val="E9B8F372"/>
    <w:lvl w:ilvl="0" w:tplc="ED0EEEE8">
      <w:start w:val="9"/>
      <w:numFmt w:val="bullet"/>
      <w:lvlText w:val="-"/>
      <w:lvlJc w:val="left"/>
      <w:pPr>
        <w:ind w:left="1128" w:hanging="360"/>
      </w:pPr>
      <w:rPr>
        <w:rFonts w:ascii="Calibri" w:eastAsia="Calibri" w:hAnsi="Calibri"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9" w15:restartNumberingAfterBreak="0">
    <w:nsid w:val="160040A1"/>
    <w:multiLevelType w:val="hybridMultilevel"/>
    <w:tmpl w:val="46D028A0"/>
    <w:lvl w:ilvl="0" w:tplc="282A5F7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85896"/>
    <w:multiLevelType w:val="hybridMultilevel"/>
    <w:tmpl w:val="303CC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745138"/>
    <w:multiLevelType w:val="multilevel"/>
    <w:tmpl w:val="08E80E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7A2F93"/>
    <w:multiLevelType w:val="hybridMultilevel"/>
    <w:tmpl w:val="8474F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982E72"/>
    <w:multiLevelType w:val="multilevel"/>
    <w:tmpl w:val="FE48A9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F935B0"/>
    <w:multiLevelType w:val="hybridMultilevel"/>
    <w:tmpl w:val="C0B09D5C"/>
    <w:lvl w:ilvl="0" w:tplc="ED0EEEE8">
      <w:start w:val="9"/>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30A7710"/>
    <w:multiLevelType w:val="hybridMultilevel"/>
    <w:tmpl w:val="003C76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34538B1"/>
    <w:multiLevelType w:val="hybridMultilevel"/>
    <w:tmpl w:val="4D729364"/>
    <w:lvl w:ilvl="0" w:tplc="ED0EEEE8">
      <w:start w:val="9"/>
      <w:numFmt w:val="bullet"/>
      <w:lvlText w:val="-"/>
      <w:lvlJc w:val="left"/>
      <w:pPr>
        <w:ind w:left="1128" w:hanging="360"/>
      </w:pPr>
      <w:rPr>
        <w:rFonts w:ascii="Calibri" w:eastAsia="Calibri" w:hAnsi="Calibri"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7" w15:restartNumberingAfterBreak="0">
    <w:nsid w:val="23940EFA"/>
    <w:multiLevelType w:val="hybridMultilevel"/>
    <w:tmpl w:val="FF528F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876033F"/>
    <w:multiLevelType w:val="hybridMultilevel"/>
    <w:tmpl w:val="697AC5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1D7C8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DC4D79"/>
    <w:multiLevelType w:val="hybridMultilevel"/>
    <w:tmpl w:val="AD30A31C"/>
    <w:lvl w:ilvl="0" w:tplc="ED0EEEE8">
      <w:start w:val="9"/>
      <w:numFmt w:val="bullet"/>
      <w:lvlText w:val="-"/>
      <w:lvlJc w:val="left"/>
      <w:pPr>
        <w:ind w:left="1128" w:hanging="360"/>
      </w:pPr>
      <w:rPr>
        <w:rFonts w:ascii="Calibri" w:eastAsia="Calibri" w:hAnsi="Calibri"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1" w15:restartNumberingAfterBreak="0">
    <w:nsid w:val="419D5DFF"/>
    <w:multiLevelType w:val="hybridMultilevel"/>
    <w:tmpl w:val="71821B16"/>
    <w:lvl w:ilvl="0" w:tplc="ED0EEEE8">
      <w:start w:val="9"/>
      <w:numFmt w:val="bullet"/>
      <w:lvlText w:val="-"/>
      <w:lvlJc w:val="left"/>
      <w:pPr>
        <w:ind w:left="1128" w:hanging="360"/>
      </w:pPr>
      <w:rPr>
        <w:rFonts w:ascii="Calibri" w:eastAsia="Calibri" w:hAnsi="Calibri"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2" w15:restartNumberingAfterBreak="0">
    <w:nsid w:val="450D4E7B"/>
    <w:multiLevelType w:val="hybridMultilevel"/>
    <w:tmpl w:val="F74CC8A8"/>
    <w:lvl w:ilvl="0" w:tplc="8444B9B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4F7E08"/>
    <w:multiLevelType w:val="hybridMultilevel"/>
    <w:tmpl w:val="86946D5A"/>
    <w:lvl w:ilvl="0" w:tplc="ED0EEEE8">
      <w:start w:val="9"/>
      <w:numFmt w:val="bullet"/>
      <w:lvlText w:val="-"/>
      <w:lvlJc w:val="left"/>
      <w:pPr>
        <w:ind w:left="1128" w:hanging="360"/>
      </w:pPr>
      <w:rPr>
        <w:rFonts w:ascii="Calibri" w:eastAsia="Calibri" w:hAnsi="Calibri" w:cs="Times New Roman" w:hint="default"/>
      </w:rPr>
    </w:lvl>
    <w:lvl w:ilvl="1" w:tplc="041A0003">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4" w15:restartNumberingAfterBreak="0">
    <w:nsid w:val="46DC37E8"/>
    <w:multiLevelType w:val="hybridMultilevel"/>
    <w:tmpl w:val="F476E1DE"/>
    <w:lvl w:ilvl="0" w:tplc="FFFFFFFF">
      <w:start w:val="1"/>
      <w:numFmt w:val="upperRoman"/>
      <w:pStyle w:val="Heading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AF908AF"/>
    <w:multiLevelType w:val="hybridMultilevel"/>
    <w:tmpl w:val="8D3A84B2"/>
    <w:lvl w:ilvl="0" w:tplc="ED0EEEE8">
      <w:start w:val="9"/>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C85A72"/>
    <w:multiLevelType w:val="multilevel"/>
    <w:tmpl w:val="43941126"/>
    <w:lvl w:ilvl="0">
      <w:start w:val="1"/>
      <w:numFmt w:val="lowerLetter"/>
      <w:lvlText w:val="%1)"/>
      <w:lvlJc w:val="left"/>
      <w:pPr>
        <w:tabs>
          <w:tab w:val="num" w:pos="540"/>
        </w:tabs>
        <w:ind w:left="540" w:hanging="360"/>
      </w:pPr>
      <w:rPr>
        <w:rFonts w:hint="default"/>
        <w:b w:val="0"/>
        <w:u w:val="none"/>
      </w:rPr>
    </w:lvl>
    <w:lvl w:ilvl="1">
      <w:start w:val="1"/>
      <w:numFmt w:val="decimal"/>
      <w:lvlText w:val="%1.%2."/>
      <w:lvlJc w:val="left"/>
      <w:pPr>
        <w:tabs>
          <w:tab w:val="num" w:pos="900"/>
        </w:tabs>
        <w:ind w:left="900" w:hanging="720"/>
      </w:pPr>
      <w:rPr>
        <w:rFonts w:hint="default"/>
        <w:b w:val="0"/>
        <w:u w:val="none"/>
      </w:rPr>
    </w:lvl>
    <w:lvl w:ilvl="2">
      <w:start w:val="11"/>
      <w:numFmt w:val="decimal"/>
      <w:lvlText w:val="%1.%2.%3."/>
      <w:lvlJc w:val="left"/>
      <w:pPr>
        <w:tabs>
          <w:tab w:val="num" w:pos="900"/>
        </w:tabs>
        <w:ind w:left="900" w:hanging="720"/>
      </w:pPr>
      <w:rPr>
        <w:rFonts w:hint="default"/>
        <w:b w:val="0"/>
        <w:u w:val="none"/>
      </w:rPr>
    </w:lvl>
    <w:lvl w:ilvl="3">
      <w:start w:val="1"/>
      <w:numFmt w:val="decimal"/>
      <w:lvlText w:val="%1.%2.%3.%4."/>
      <w:lvlJc w:val="left"/>
      <w:pPr>
        <w:tabs>
          <w:tab w:val="num" w:pos="1260"/>
        </w:tabs>
        <w:ind w:left="1260" w:hanging="1080"/>
      </w:pPr>
      <w:rPr>
        <w:rFonts w:hint="default"/>
        <w:b w:val="0"/>
        <w:u w:val="none"/>
      </w:rPr>
    </w:lvl>
    <w:lvl w:ilvl="4">
      <w:start w:val="1"/>
      <w:numFmt w:val="decimal"/>
      <w:lvlText w:val="%1.%2.%3.%4.%5."/>
      <w:lvlJc w:val="left"/>
      <w:pPr>
        <w:tabs>
          <w:tab w:val="num" w:pos="1260"/>
        </w:tabs>
        <w:ind w:left="1260" w:hanging="1080"/>
      </w:pPr>
      <w:rPr>
        <w:rFonts w:hint="default"/>
        <w:b w:val="0"/>
        <w:u w:val="none"/>
      </w:rPr>
    </w:lvl>
    <w:lvl w:ilvl="5">
      <w:start w:val="1"/>
      <w:numFmt w:val="decimal"/>
      <w:lvlText w:val="%1.%2.%3.%4.%5.%6."/>
      <w:lvlJc w:val="left"/>
      <w:pPr>
        <w:tabs>
          <w:tab w:val="num" w:pos="1620"/>
        </w:tabs>
        <w:ind w:left="1620" w:hanging="1440"/>
      </w:pPr>
      <w:rPr>
        <w:rFonts w:hint="default"/>
        <w:b w:val="0"/>
        <w:u w:val="none"/>
      </w:rPr>
    </w:lvl>
    <w:lvl w:ilvl="6">
      <w:start w:val="1"/>
      <w:numFmt w:val="decimal"/>
      <w:lvlText w:val="%1.%2.%3.%4.%5.%6.%7."/>
      <w:lvlJc w:val="left"/>
      <w:pPr>
        <w:tabs>
          <w:tab w:val="num" w:pos="1620"/>
        </w:tabs>
        <w:ind w:left="1620" w:hanging="1440"/>
      </w:pPr>
      <w:rPr>
        <w:rFonts w:hint="default"/>
        <w:b w:val="0"/>
        <w:u w:val="none"/>
      </w:rPr>
    </w:lvl>
    <w:lvl w:ilvl="7">
      <w:start w:val="1"/>
      <w:numFmt w:val="decimal"/>
      <w:lvlText w:val="%1.%2.%3.%4.%5.%6.%7.%8."/>
      <w:lvlJc w:val="left"/>
      <w:pPr>
        <w:tabs>
          <w:tab w:val="num" w:pos="1980"/>
        </w:tabs>
        <w:ind w:left="1980" w:hanging="1800"/>
      </w:pPr>
      <w:rPr>
        <w:rFonts w:hint="default"/>
        <w:b w:val="0"/>
        <w:u w:val="none"/>
      </w:rPr>
    </w:lvl>
    <w:lvl w:ilvl="8">
      <w:start w:val="1"/>
      <w:numFmt w:val="decimal"/>
      <w:lvlText w:val="%1.%2.%3.%4.%5.%6.%7.%8.%9."/>
      <w:lvlJc w:val="left"/>
      <w:pPr>
        <w:tabs>
          <w:tab w:val="num" w:pos="2340"/>
        </w:tabs>
        <w:ind w:left="2340" w:hanging="2160"/>
      </w:pPr>
      <w:rPr>
        <w:rFonts w:hint="default"/>
        <w:b w:val="0"/>
        <w:u w:val="none"/>
      </w:rPr>
    </w:lvl>
  </w:abstractNum>
  <w:abstractNum w:abstractNumId="27" w15:restartNumberingAfterBreak="0">
    <w:nsid w:val="54463CFB"/>
    <w:multiLevelType w:val="hybridMultilevel"/>
    <w:tmpl w:val="0DE6A0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4F21DEB"/>
    <w:multiLevelType w:val="hybridMultilevel"/>
    <w:tmpl w:val="CBE8FFC6"/>
    <w:lvl w:ilvl="0" w:tplc="ED0EEEE8">
      <w:start w:val="9"/>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5903652"/>
    <w:multiLevelType w:val="multilevel"/>
    <w:tmpl w:val="75EC6DF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9121CF"/>
    <w:multiLevelType w:val="hybridMultilevel"/>
    <w:tmpl w:val="4F84F1D8"/>
    <w:lvl w:ilvl="0" w:tplc="62C0F4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9460B0A"/>
    <w:multiLevelType w:val="multilevel"/>
    <w:tmpl w:val="551C852C"/>
    <w:lvl w:ilvl="0">
      <w:start w:val="9"/>
      <w:numFmt w:val="bullet"/>
      <w:lvlText w:val="-"/>
      <w:lvlJc w:val="left"/>
      <w:pPr>
        <w:ind w:left="495" w:hanging="495"/>
      </w:pPr>
      <w:rPr>
        <w:rFonts w:ascii="Calibri" w:eastAsia="Calibri" w:hAnsi="Calibri" w:cs="Times New Roman"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397916"/>
    <w:multiLevelType w:val="hybridMultilevel"/>
    <w:tmpl w:val="2E48FA4A"/>
    <w:lvl w:ilvl="0" w:tplc="ED0EEEE8">
      <w:start w:val="9"/>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6B7721"/>
    <w:multiLevelType w:val="hybridMultilevel"/>
    <w:tmpl w:val="06BA4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C754A4"/>
    <w:multiLevelType w:val="hybridMultilevel"/>
    <w:tmpl w:val="AE58E9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6790FA6"/>
    <w:multiLevelType w:val="multilevel"/>
    <w:tmpl w:val="9FF28A8A"/>
    <w:lvl w:ilvl="0">
      <w:start w:val="1"/>
      <w:numFmt w:val="decimal"/>
      <w:lvlText w:val="%1"/>
      <w:lvlJc w:val="left"/>
      <w:pPr>
        <w:tabs>
          <w:tab w:val="num" w:pos="432"/>
        </w:tabs>
        <w:ind w:left="432" w:hanging="432"/>
      </w:pPr>
      <w:rPr>
        <w:rFonts w:ascii="Calibri" w:hAnsi="Calibri" w:cs="Calibri" w:hint="default"/>
        <w:b/>
        <w:sz w:val="22"/>
        <w:szCs w:val="22"/>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8F3B89"/>
    <w:multiLevelType w:val="hybridMultilevel"/>
    <w:tmpl w:val="1F3A4FB2"/>
    <w:lvl w:ilvl="0" w:tplc="284A153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67D523CE"/>
    <w:multiLevelType w:val="hybridMultilevel"/>
    <w:tmpl w:val="B130F8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9593974"/>
    <w:multiLevelType w:val="hybridMultilevel"/>
    <w:tmpl w:val="B8728B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B503990"/>
    <w:multiLevelType w:val="multilevel"/>
    <w:tmpl w:val="E81409A8"/>
    <w:lvl w:ilvl="0">
      <w:start w:val="1"/>
      <w:numFmt w:val="decimal"/>
      <w:lvlText w:val="%1."/>
      <w:lvlJc w:val="left"/>
      <w:pPr>
        <w:ind w:left="502" w:hanging="360"/>
      </w:pPr>
      <w:rPr>
        <w:rFonts w:asciiTheme="minorHAnsi" w:hAnsiTheme="minorHAnsi" w:hint="default"/>
        <w:b/>
        <w:i w:val="0"/>
      </w:rPr>
    </w:lvl>
    <w:lvl w:ilvl="1">
      <w:start w:val="1"/>
      <w:numFmt w:val="decimal"/>
      <w:isLgl/>
      <w:lvlText w:val="1.%2."/>
      <w:lvlJc w:val="left"/>
      <w:pPr>
        <w:ind w:left="502" w:hanging="360"/>
      </w:pPr>
      <w:rPr>
        <w:rFonts w:hint="default"/>
        <w:b/>
      </w:rPr>
    </w:lvl>
    <w:lvl w:ilvl="2">
      <w:start w:val="1"/>
      <w:numFmt w:val="decimal"/>
      <w:isLgl/>
      <w:lvlText w:val="%1.1.%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E823986"/>
    <w:multiLevelType w:val="hybridMultilevel"/>
    <w:tmpl w:val="0358C866"/>
    <w:lvl w:ilvl="0" w:tplc="ED0EEEE8">
      <w:start w:val="9"/>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2EA5C65"/>
    <w:multiLevelType w:val="multilevel"/>
    <w:tmpl w:val="F20E88C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8A534F"/>
    <w:multiLevelType w:val="multilevel"/>
    <w:tmpl w:val="A8FE9E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CE47B7"/>
    <w:multiLevelType w:val="multilevel"/>
    <w:tmpl w:val="017EB4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D102890"/>
    <w:multiLevelType w:val="hybridMultilevel"/>
    <w:tmpl w:val="A906FC16"/>
    <w:lvl w:ilvl="0" w:tplc="ED0EEEE8">
      <w:start w:val="9"/>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39"/>
  </w:num>
  <w:num w:numId="4">
    <w:abstractNumId w:val="11"/>
  </w:num>
  <w:num w:numId="5">
    <w:abstractNumId w:val="7"/>
  </w:num>
  <w:num w:numId="6">
    <w:abstractNumId w:val="13"/>
  </w:num>
  <w:num w:numId="7">
    <w:abstractNumId w:val="41"/>
  </w:num>
  <w:num w:numId="8">
    <w:abstractNumId w:val="0"/>
  </w:num>
  <w:num w:numId="9">
    <w:abstractNumId w:val="30"/>
  </w:num>
  <w:num w:numId="10">
    <w:abstractNumId w:val="31"/>
  </w:num>
  <w:num w:numId="11">
    <w:abstractNumId w:val="26"/>
  </w:num>
  <w:num w:numId="12">
    <w:abstractNumId w:val="2"/>
  </w:num>
  <w:num w:numId="13">
    <w:abstractNumId w:val="5"/>
  </w:num>
  <w:num w:numId="14">
    <w:abstractNumId w:val="17"/>
  </w:num>
  <w:num w:numId="15">
    <w:abstractNumId w:val="3"/>
  </w:num>
  <w:num w:numId="16">
    <w:abstractNumId w:val="36"/>
  </w:num>
  <w:num w:numId="17">
    <w:abstractNumId w:val="16"/>
  </w:num>
  <w:num w:numId="18">
    <w:abstractNumId w:val="23"/>
  </w:num>
  <w:num w:numId="19">
    <w:abstractNumId w:val="21"/>
  </w:num>
  <w:num w:numId="20">
    <w:abstractNumId w:val="20"/>
  </w:num>
  <w:num w:numId="21">
    <w:abstractNumId w:val="8"/>
  </w:num>
  <w:num w:numId="22">
    <w:abstractNumId w:val="15"/>
  </w:num>
  <w:num w:numId="23">
    <w:abstractNumId w:val="29"/>
  </w:num>
  <w:num w:numId="24">
    <w:abstractNumId w:val="34"/>
  </w:num>
  <w:num w:numId="25">
    <w:abstractNumId w:val="6"/>
  </w:num>
  <w:num w:numId="26">
    <w:abstractNumId w:val="18"/>
  </w:num>
  <w:num w:numId="27">
    <w:abstractNumId w:val="37"/>
  </w:num>
  <w:num w:numId="28">
    <w:abstractNumId w:val="38"/>
  </w:num>
  <w:num w:numId="29">
    <w:abstractNumId w:val="42"/>
  </w:num>
  <w:num w:numId="30">
    <w:abstractNumId w:val="19"/>
  </w:num>
  <w:num w:numId="31">
    <w:abstractNumId w:val="14"/>
  </w:num>
  <w:num w:numId="32">
    <w:abstractNumId w:val="40"/>
  </w:num>
  <w:num w:numId="33">
    <w:abstractNumId w:val="25"/>
  </w:num>
  <w:num w:numId="34">
    <w:abstractNumId w:val="44"/>
  </w:num>
  <w:num w:numId="35">
    <w:abstractNumId w:val="28"/>
  </w:num>
  <w:num w:numId="36">
    <w:abstractNumId w:val="32"/>
  </w:num>
  <w:num w:numId="37">
    <w:abstractNumId w:val="43"/>
  </w:num>
  <w:num w:numId="38">
    <w:abstractNumId w:val="27"/>
  </w:num>
  <w:num w:numId="39">
    <w:abstractNumId w:val="9"/>
  </w:num>
  <w:num w:numId="40">
    <w:abstractNumId w:val="33"/>
  </w:num>
  <w:num w:numId="41">
    <w:abstractNumId w:val="10"/>
  </w:num>
  <w:num w:numId="42">
    <w:abstractNumId w:val="4"/>
  </w:num>
  <w:num w:numId="43">
    <w:abstractNumId w:val="22"/>
  </w:num>
  <w:num w:numId="44">
    <w:abstractNumId w:val="12"/>
  </w:num>
  <w:num w:numId="45">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5"/>
    <w:rsid w:val="000050F1"/>
    <w:rsid w:val="0002494A"/>
    <w:rsid w:val="00052FE2"/>
    <w:rsid w:val="00054BAA"/>
    <w:rsid w:val="00066A50"/>
    <w:rsid w:val="0007484B"/>
    <w:rsid w:val="0007691B"/>
    <w:rsid w:val="000827EC"/>
    <w:rsid w:val="000A0539"/>
    <w:rsid w:val="000A0D5C"/>
    <w:rsid w:val="000A33B6"/>
    <w:rsid w:val="000A4637"/>
    <w:rsid w:val="000B3619"/>
    <w:rsid w:val="000C701A"/>
    <w:rsid w:val="000D1074"/>
    <w:rsid w:val="000D1BEC"/>
    <w:rsid w:val="000D291E"/>
    <w:rsid w:val="000E3746"/>
    <w:rsid w:val="00102577"/>
    <w:rsid w:val="0010764B"/>
    <w:rsid w:val="00144BBC"/>
    <w:rsid w:val="0014628B"/>
    <w:rsid w:val="001740C5"/>
    <w:rsid w:val="00190EB6"/>
    <w:rsid w:val="001B0472"/>
    <w:rsid w:val="001B6453"/>
    <w:rsid w:val="001B766D"/>
    <w:rsid w:val="001C0E88"/>
    <w:rsid w:val="001D5BA3"/>
    <w:rsid w:val="001E2A87"/>
    <w:rsid w:val="00212C79"/>
    <w:rsid w:val="002144DD"/>
    <w:rsid w:val="00216D76"/>
    <w:rsid w:val="00222768"/>
    <w:rsid w:val="002242AF"/>
    <w:rsid w:val="0023357F"/>
    <w:rsid w:val="00257139"/>
    <w:rsid w:val="0026740F"/>
    <w:rsid w:val="00267DCF"/>
    <w:rsid w:val="00292731"/>
    <w:rsid w:val="002A0802"/>
    <w:rsid w:val="002A63A8"/>
    <w:rsid w:val="002A7662"/>
    <w:rsid w:val="002B28F3"/>
    <w:rsid w:val="002B414F"/>
    <w:rsid w:val="002F0E25"/>
    <w:rsid w:val="003047D6"/>
    <w:rsid w:val="0030514F"/>
    <w:rsid w:val="00305A33"/>
    <w:rsid w:val="00314DEA"/>
    <w:rsid w:val="00316B96"/>
    <w:rsid w:val="00317475"/>
    <w:rsid w:val="0031747C"/>
    <w:rsid w:val="003206CE"/>
    <w:rsid w:val="003257E5"/>
    <w:rsid w:val="0032764D"/>
    <w:rsid w:val="00331DA7"/>
    <w:rsid w:val="00334F0B"/>
    <w:rsid w:val="003356D6"/>
    <w:rsid w:val="00346D5A"/>
    <w:rsid w:val="003926CB"/>
    <w:rsid w:val="003C1F69"/>
    <w:rsid w:val="003D0039"/>
    <w:rsid w:val="003D3D33"/>
    <w:rsid w:val="003E0726"/>
    <w:rsid w:val="003E2FD9"/>
    <w:rsid w:val="004219FC"/>
    <w:rsid w:val="004250EA"/>
    <w:rsid w:val="004337DC"/>
    <w:rsid w:val="00451984"/>
    <w:rsid w:val="0045734E"/>
    <w:rsid w:val="0046532A"/>
    <w:rsid w:val="00475187"/>
    <w:rsid w:val="0049010D"/>
    <w:rsid w:val="004919D4"/>
    <w:rsid w:val="0049215D"/>
    <w:rsid w:val="00494143"/>
    <w:rsid w:val="004A2645"/>
    <w:rsid w:val="004A5738"/>
    <w:rsid w:val="004B6D93"/>
    <w:rsid w:val="004C2ECC"/>
    <w:rsid w:val="004C6C2C"/>
    <w:rsid w:val="004D31AD"/>
    <w:rsid w:val="004D4E4E"/>
    <w:rsid w:val="004E3837"/>
    <w:rsid w:val="004E6B32"/>
    <w:rsid w:val="004F35D4"/>
    <w:rsid w:val="00504016"/>
    <w:rsid w:val="00513648"/>
    <w:rsid w:val="0051582A"/>
    <w:rsid w:val="00524092"/>
    <w:rsid w:val="0052411C"/>
    <w:rsid w:val="005372BD"/>
    <w:rsid w:val="00582DD4"/>
    <w:rsid w:val="005844E6"/>
    <w:rsid w:val="00591BA5"/>
    <w:rsid w:val="0059654A"/>
    <w:rsid w:val="005A2713"/>
    <w:rsid w:val="005A3C81"/>
    <w:rsid w:val="005A4104"/>
    <w:rsid w:val="005A4400"/>
    <w:rsid w:val="005B0155"/>
    <w:rsid w:val="005B2A89"/>
    <w:rsid w:val="005D0716"/>
    <w:rsid w:val="005F6198"/>
    <w:rsid w:val="00600C40"/>
    <w:rsid w:val="006015F7"/>
    <w:rsid w:val="00603844"/>
    <w:rsid w:val="00611B0E"/>
    <w:rsid w:val="006170BD"/>
    <w:rsid w:val="00617A16"/>
    <w:rsid w:val="00622104"/>
    <w:rsid w:val="00623FE1"/>
    <w:rsid w:val="00626D7C"/>
    <w:rsid w:val="00630DD0"/>
    <w:rsid w:val="00636A69"/>
    <w:rsid w:val="0064093D"/>
    <w:rsid w:val="0065427B"/>
    <w:rsid w:val="00665BD2"/>
    <w:rsid w:val="00670FAD"/>
    <w:rsid w:val="00671C63"/>
    <w:rsid w:val="00671D56"/>
    <w:rsid w:val="0067201F"/>
    <w:rsid w:val="00682F2F"/>
    <w:rsid w:val="00692C98"/>
    <w:rsid w:val="0069673E"/>
    <w:rsid w:val="006A01C9"/>
    <w:rsid w:val="006A0FF4"/>
    <w:rsid w:val="006A3503"/>
    <w:rsid w:val="006B14F1"/>
    <w:rsid w:val="006B49D2"/>
    <w:rsid w:val="006D16A8"/>
    <w:rsid w:val="006D7191"/>
    <w:rsid w:val="006E25A3"/>
    <w:rsid w:val="006E34C6"/>
    <w:rsid w:val="0070113C"/>
    <w:rsid w:val="00711F48"/>
    <w:rsid w:val="007127AF"/>
    <w:rsid w:val="00722CC2"/>
    <w:rsid w:val="00730AE7"/>
    <w:rsid w:val="00730C0C"/>
    <w:rsid w:val="00735EFA"/>
    <w:rsid w:val="00737C8E"/>
    <w:rsid w:val="00754DC4"/>
    <w:rsid w:val="00765B19"/>
    <w:rsid w:val="00766825"/>
    <w:rsid w:val="00780023"/>
    <w:rsid w:val="00792E06"/>
    <w:rsid w:val="007A07CD"/>
    <w:rsid w:val="007A2AA8"/>
    <w:rsid w:val="007A7D78"/>
    <w:rsid w:val="007B5CBA"/>
    <w:rsid w:val="007C56D2"/>
    <w:rsid w:val="007E08B6"/>
    <w:rsid w:val="007E1793"/>
    <w:rsid w:val="007E27CC"/>
    <w:rsid w:val="007E4227"/>
    <w:rsid w:val="007E58BB"/>
    <w:rsid w:val="007F30EA"/>
    <w:rsid w:val="0080490E"/>
    <w:rsid w:val="0080712D"/>
    <w:rsid w:val="00833D8F"/>
    <w:rsid w:val="00836481"/>
    <w:rsid w:val="0084176D"/>
    <w:rsid w:val="0084773D"/>
    <w:rsid w:val="00852A65"/>
    <w:rsid w:val="00861F2F"/>
    <w:rsid w:val="008652DD"/>
    <w:rsid w:val="00873206"/>
    <w:rsid w:val="00874308"/>
    <w:rsid w:val="00882444"/>
    <w:rsid w:val="00890E55"/>
    <w:rsid w:val="00894307"/>
    <w:rsid w:val="00896498"/>
    <w:rsid w:val="008A5605"/>
    <w:rsid w:val="008C637A"/>
    <w:rsid w:val="008D004E"/>
    <w:rsid w:val="008D0B47"/>
    <w:rsid w:val="008D2A08"/>
    <w:rsid w:val="008D3197"/>
    <w:rsid w:val="008E67E3"/>
    <w:rsid w:val="008E6F7B"/>
    <w:rsid w:val="008F25F5"/>
    <w:rsid w:val="008F7139"/>
    <w:rsid w:val="00906F79"/>
    <w:rsid w:val="0090777C"/>
    <w:rsid w:val="00914044"/>
    <w:rsid w:val="00921749"/>
    <w:rsid w:val="00926B12"/>
    <w:rsid w:val="0092782D"/>
    <w:rsid w:val="0093607A"/>
    <w:rsid w:val="009532B9"/>
    <w:rsid w:val="00954A06"/>
    <w:rsid w:val="00955963"/>
    <w:rsid w:val="009674DF"/>
    <w:rsid w:val="00970DE2"/>
    <w:rsid w:val="00970F68"/>
    <w:rsid w:val="00972015"/>
    <w:rsid w:val="00974E9D"/>
    <w:rsid w:val="00975291"/>
    <w:rsid w:val="00986344"/>
    <w:rsid w:val="00990635"/>
    <w:rsid w:val="009A3173"/>
    <w:rsid w:val="009B115F"/>
    <w:rsid w:val="009E3965"/>
    <w:rsid w:val="009E45BB"/>
    <w:rsid w:val="009E48AE"/>
    <w:rsid w:val="009F5829"/>
    <w:rsid w:val="00A00385"/>
    <w:rsid w:val="00A07AB0"/>
    <w:rsid w:val="00A2419D"/>
    <w:rsid w:val="00A24EB1"/>
    <w:rsid w:val="00A3401E"/>
    <w:rsid w:val="00A51C68"/>
    <w:rsid w:val="00A55A15"/>
    <w:rsid w:val="00A646C4"/>
    <w:rsid w:val="00A71180"/>
    <w:rsid w:val="00A77A1A"/>
    <w:rsid w:val="00A86FA8"/>
    <w:rsid w:val="00A95182"/>
    <w:rsid w:val="00A95FDC"/>
    <w:rsid w:val="00A9609C"/>
    <w:rsid w:val="00AA50B8"/>
    <w:rsid w:val="00AB56A3"/>
    <w:rsid w:val="00AC3566"/>
    <w:rsid w:val="00AD2D16"/>
    <w:rsid w:val="00AE1F82"/>
    <w:rsid w:val="00AE326E"/>
    <w:rsid w:val="00AF4B8F"/>
    <w:rsid w:val="00AF7DD2"/>
    <w:rsid w:val="00B076AD"/>
    <w:rsid w:val="00B1031E"/>
    <w:rsid w:val="00B10359"/>
    <w:rsid w:val="00B12F35"/>
    <w:rsid w:val="00B140D8"/>
    <w:rsid w:val="00B170A1"/>
    <w:rsid w:val="00B23C63"/>
    <w:rsid w:val="00B24BAF"/>
    <w:rsid w:val="00B24BEC"/>
    <w:rsid w:val="00B263CE"/>
    <w:rsid w:val="00B41B1C"/>
    <w:rsid w:val="00B72699"/>
    <w:rsid w:val="00B73CD9"/>
    <w:rsid w:val="00B749E4"/>
    <w:rsid w:val="00B76FE4"/>
    <w:rsid w:val="00BD6ED9"/>
    <w:rsid w:val="00C01156"/>
    <w:rsid w:val="00C165B7"/>
    <w:rsid w:val="00C31F19"/>
    <w:rsid w:val="00C33781"/>
    <w:rsid w:val="00C53F85"/>
    <w:rsid w:val="00C55507"/>
    <w:rsid w:val="00C632C8"/>
    <w:rsid w:val="00C66961"/>
    <w:rsid w:val="00C67CC1"/>
    <w:rsid w:val="00C77745"/>
    <w:rsid w:val="00C9051F"/>
    <w:rsid w:val="00CA66DE"/>
    <w:rsid w:val="00CB7EAE"/>
    <w:rsid w:val="00CC11D9"/>
    <w:rsid w:val="00CC180A"/>
    <w:rsid w:val="00CD2970"/>
    <w:rsid w:val="00CE3596"/>
    <w:rsid w:val="00CF4A48"/>
    <w:rsid w:val="00D22A33"/>
    <w:rsid w:val="00D24DCA"/>
    <w:rsid w:val="00D76565"/>
    <w:rsid w:val="00D77442"/>
    <w:rsid w:val="00D83DF2"/>
    <w:rsid w:val="00D93315"/>
    <w:rsid w:val="00D95A9D"/>
    <w:rsid w:val="00D95FF7"/>
    <w:rsid w:val="00DA301D"/>
    <w:rsid w:val="00DA4E27"/>
    <w:rsid w:val="00DA6ED6"/>
    <w:rsid w:val="00DB0079"/>
    <w:rsid w:val="00DB2F5E"/>
    <w:rsid w:val="00DB73AF"/>
    <w:rsid w:val="00DC0C29"/>
    <w:rsid w:val="00DE046D"/>
    <w:rsid w:val="00DE109C"/>
    <w:rsid w:val="00DE1218"/>
    <w:rsid w:val="00DF4B6E"/>
    <w:rsid w:val="00E038BA"/>
    <w:rsid w:val="00E15011"/>
    <w:rsid w:val="00E171E5"/>
    <w:rsid w:val="00E25D79"/>
    <w:rsid w:val="00E3292B"/>
    <w:rsid w:val="00E40BAF"/>
    <w:rsid w:val="00E41111"/>
    <w:rsid w:val="00E452B7"/>
    <w:rsid w:val="00E4781E"/>
    <w:rsid w:val="00E56D38"/>
    <w:rsid w:val="00E60B29"/>
    <w:rsid w:val="00E63CC7"/>
    <w:rsid w:val="00E86741"/>
    <w:rsid w:val="00E928C5"/>
    <w:rsid w:val="00EA60FD"/>
    <w:rsid w:val="00EB2E58"/>
    <w:rsid w:val="00EC1393"/>
    <w:rsid w:val="00EE3A57"/>
    <w:rsid w:val="00F0043B"/>
    <w:rsid w:val="00F02B53"/>
    <w:rsid w:val="00F10974"/>
    <w:rsid w:val="00F31D78"/>
    <w:rsid w:val="00F422E6"/>
    <w:rsid w:val="00F47D23"/>
    <w:rsid w:val="00F54E5A"/>
    <w:rsid w:val="00F577D9"/>
    <w:rsid w:val="00F71CB9"/>
    <w:rsid w:val="00F75482"/>
    <w:rsid w:val="00F825DB"/>
    <w:rsid w:val="00F84FFD"/>
    <w:rsid w:val="00F92D97"/>
    <w:rsid w:val="00F93959"/>
    <w:rsid w:val="00F93D2E"/>
    <w:rsid w:val="00F974D5"/>
    <w:rsid w:val="00FA21CC"/>
    <w:rsid w:val="00FB1F80"/>
    <w:rsid w:val="00FB29A0"/>
    <w:rsid w:val="00FB4712"/>
    <w:rsid w:val="00FD4FF4"/>
    <w:rsid w:val="00FE159E"/>
    <w:rsid w:val="00FF50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F795"/>
  <w15:chartTrackingRefBased/>
  <w15:docId w15:val="{680F2A2E-515C-4C06-9FE7-E8614F0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F4"/>
  </w:style>
  <w:style w:type="paragraph" w:styleId="Heading1">
    <w:name w:val="heading 1"/>
    <w:basedOn w:val="Normal"/>
    <w:next w:val="Normal"/>
    <w:link w:val="Heading1Char"/>
    <w:uiPriority w:val="9"/>
    <w:qFormat/>
    <w:rsid w:val="008D2A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2A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1B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8D2A08"/>
    <w:pPr>
      <w:keepNext/>
      <w:numPr>
        <w:numId w:val="1"/>
      </w:numPr>
      <w:spacing w:after="0" w:line="240" w:lineRule="auto"/>
      <w:outlineLvl w:val="5"/>
    </w:pPr>
    <w:rPr>
      <w:rFonts w:ascii="Times New Roman" w:eastAsia="Times New Roman" w:hAnsi="Times New Roman" w:cs="Times New Roman"/>
      <w:b/>
      <w:bCs/>
      <w:sz w:val="24"/>
      <w:szCs w:val="24"/>
      <w:lang w:val="x-none" w:eastAsia="x-none"/>
    </w:rPr>
  </w:style>
  <w:style w:type="paragraph" w:styleId="Heading8">
    <w:name w:val="heading 8"/>
    <w:basedOn w:val="Normal"/>
    <w:next w:val="Normal"/>
    <w:link w:val="Heading8Char"/>
    <w:uiPriority w:val="9"/>
    <w:semiHidden/>
    <w:unhideWhenUsed/>
    <w:qFormat/>
    <w:rsid w:val="008D2A0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A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2A08"/>
  </w:style>
  <w:style w:type="paragraph" w:styleId="Footer">
    <w:name w:val="footer"/>
    <w:basedOn w:val="Normal"/>
    <w:link w:val="FooterChar"/>
    <w:uiPriority w:val="99"/>
    <w:unhideWhenUsed/>
    <w:rsid w:val="008D2A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2A08"/>
  </w:style>
  <w:style w:type="table" w:styleId="PlainTable1">
    <w:name w:val="Plain Table 1"/>
    <w:basedOn w:val="TableNormal"/>
    <w:uiPriority w:val="41"/>
    <w:rsid w:val="008D2A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8D2A08"/>
    <w:rPr>
      <w:rFonts w:ascii="Times New Roman" w:eastAsia="Times New Roman" w:hAnsi="Times New Roman" w:cs="Times New Roman"/>
      <w:b/>
      <w:bCs/>
      <w:sz w:val="24"/>
      <w:szCs w:val="24"/>
      <w:lang w:val="x-none" w:eastAsia="x-none"/>
    </w:rPr>
  </w:style>
  <w:style w:type="paragraph" w:styleId="TOC1">
    <w:name w:val="toc 1"/>
    <w:basedOn w:val="Normal"/>
    <w:next w:val="Normal"/>
    <w:autoRedefine/>
    <w:uiPriority w:val="39"/>
    <w:unhideWhenUsed/>
    <w:rsid w:val="008D2A08"/>
    <w:pPr>
      <w:tabs>
        <w:tab w:val="left" w:pos="426"/>
        <w:tab w:val="right" w:leader="dot" w:pos="9062"/>
      </w:tabs>
      <w:spacing w:after="100" w:line="276" w:lineRule="auto"/>
    </w:pPr>
    <w:rPr>
      <w:rFonts w:ascii="Calibri" w:eastAsia="Calibri" w:hAnsi="Calibri" w:cs="Times New Roman"/>
    </w:rPr>
  </w:style>
  <w:style w:type="character" w:styleId="Hyperlink">
    <w:name w:val="Hyperlink"/>
    <w:basedOn w:val="DefaultParagraphFont"/>
    <w:uiPriority w:val="99"/>
    <w:unhideWhenUsed/>
    <w:rsid w:val="008D2A08"/>
    <w:rPr>
      <w:color w:val="0000FF"/>
      <w:u w:val="single"/>
    </w:rPr>
  </w:style>
  <w:style w:type="paragraph" w:styleId="TOC2">
    <w:name w:val="toc 2"/>
    <w:basedOn w:val="Normal"/>
    <w:next w:val="Normal"/>
    <w:autoRedefine/>
    <w:uiPriority w:val="39"/>
    <w:unhideWhenUsed/>
    <w:rsid w:val="00914044"/>
    <w:pPr>
      <w:tabs>
        <w:tab w:val="left" w:pos="660"/>
        <w:tab w:val="right" w:leader="dot" w:pos="9062"/>
      </w:tabs>
      <w:spacing w:after="100" w:line="276"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8D2A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2A0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D2A08"/>
    <w:pPr>
      <w:spacing w:after="200" w:line="276" w:lineRule="auto"/>
      <w:ind w:left="720"/>
      <w:contextualSpacing/>
    </w:pPr>
    <w:rPr>
      <w:rFonts w:ascii="Calibri" w:eastAsia="Calibri" w:hAnsi="Calibri" w:cs="Times New Roman"/>
      <w:lang w:val="de-DE"/>
    </w:rPr>
  </w:style>
  <w:style w:type="character" w:customStyle="1" w:styleId="Heading8Char">
    <w:name w:val="Heading 8 Char"/>
    <w:basedOn w:val="DefaultParagraphFont"/>
    <w:link w:val="Heading8"/>
    <w:rsid w:val="008D2A08"/>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uiPriority w:val="99"/>
    <w:semiHidden/>
    <w:unhideWhenUsed/>
    <w:rsid w:val="008D2A08"/>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D2A0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D2A08"/>
    <w:rPr>
      <w:vertAlign w:val="superscript"/>
    </w:rPr>
  </w:style>
  <w:style w:type="paragraph" w:customStyle="1" w:styleId="StyleHeading1Arial11ptNotBoldLeft">
    <w:name w:val="Style Heading 1 + Arial 11 pt Not Bold Left"/>
    <w:basedOn w:val="Heading1"/>
    <w:rsid w:val="008D2A08"/>
    <w:pPr>
      <w:keepLines w:val="0"/>
      <w:tabs>
        <w:tab w:val="num" w:pos="405"/>
      </w:tabs>
      <w:spacing w:before="0" w:line="240" w:lineRule="auto"/>
      <w:ind w:left="405" w:hanging="405"/>
    </w:pPr>
    <w:rPr>
      <w:rFonts w:ascii="Arial" w:eastAsia="Times New Roman" w:hAnsi="Arial" w:cs="Times New Roman"/>
      <w:b/>
      <w:color w:val="auto"/>
      <w:sz w:val="24"/>
      <w:szCs w:val="20"/>
      <w:lang w:val="x-none"/>
    </w:rPr>
  </w:style>
  <w:style w:type="paragraph" w:styleId="BodyText">
    <w:name w:val="Body Text"/>
    <w:basedOn w:val="Normal"/>
    <w:link w:val="BodyTextChar"/>
    <w:rsid w:val="008D2A08"/>
    <w:pPr>
      <w:spacing w:after="120" w:line="240" w:lineRule="auto"/>
    </w:pPr>
    <w:rPr>
      <w:rFonts w:ascii="Times New Roman" w:eastAsia="Times New Roman" w:hAnsi="Times New Roman" w:cs="Times New Roman"/>
      <w:sz w:val="24"/>
      <w:szCs w:val="24"/>
      <w:lang w:val="x-none" w:eastAsia="hr-HR"/>
    </w:rPr>
  </w:style>
  <w:style w:type="character" w:customStyle="1" w:styleId="BodyTextChar">
    <w:name w:val="Body Text Char"/>
    <w:basedOn w:val="DefaultParagraphFont"/>
    <w:link w:val="BodyText"/>
    <w:rsid w:val="008D2A08"/>
    <w:rPr>
      <w:rFonts w:ascii="Times New Roman" w:eastAsia="Times New Roman" w:hAnsi="Times New Roman" w:cs="Times New Roman"/>
      <w:sz w:val="24"/>
      <w:szCs w:val="24"/>
      <w:lang w:val="x-none" w:eastAsia="hr-HR"/>
    </w:rPr>
  </w:style>
  <w:style w:type="table" w:styleId="TableGrid">
    <w:name w:val="Table Grid"/>
    <w:basedOn w:val="TableNormal"/>
    <w:uiPriority w:val="39"/>
    <w:rsid w:val="00601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7EC"/>
    <w:rPr>
      <w:rFonts w:ascii="Segoe UI" w:hAnsi="Segoe UI" w:cs="Segoe UI"/>
      <w:sz w:val="18"/>
      <w:szCs w:val="18"/>
    </w:rPr>
  </w:style>
  <w:style w:type="character" w:customStyle="1" w:styleId="Heading3Char">
    <w:name w:val="Heading 3 Char"/>
    <w:basedOn w:val="DefaultParagraphFont"/>
    <w:link w:val="Heading3"/>
    <w:uiPriority w:val="9"/>
    <w:rsid w:val="00591BA5"/>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E326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ojn.nn.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c.miholjac@gmail.com"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info@donjimiholjac.hr" TargetMode="External"/><Relationship Id="rId4" Type="http://schemas.openxmlformats.org/officeDocument/2006/relationships/settings" Target="settings.xml"/><Relationship Id="rId9" Type="http://schemas.openxmlformats.org/officeDocument/2006/relationships/hyperlink" Target="http://www.donjimiholjac.hr" TargetMode="External"/><Relationship Id="rId14" Type="http://schemas.openxmlformats.org/officeDocument/2006/relationships/hyperlink" Target="http://www.eojn.nn.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36DE-5023-45D7-BACA-58FA090A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36</Pages>
  <Words>12068</Words>
  <Characters>68790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Osvit-007</dc:creator>
  <cp:keywords/>
  <dc:description/>
  <cp:lastModifiedBy>Valent</cp:lastModifiedBy>
  <cp:revision>164</cp:revision>
  <cp:lastPrinted>2019-03-01T12:07:00Z</cp:lastPrinted>
  <dcterms:created xsi:type="dcterms:W3CDTF">2018-02-18T13:47:00Z</dcterms:created>
  <dcterms:modified xsi:type="dcterms:W3CDTF">2019-12-27T22:20:00Z</dcterms:modified>
</cp:coreProperties>
</file>